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调查评估报告</w:t>
      </w:r>
      <w:bookmarkStart w:id="0" w:name="_GoBack"/>
      <w:bookmarkEnd w:id="0"/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  AYJ/QR851-010  A/0</w:t>
      </w:r>
    </w:p>
    <w:tbl>
      <w:tblPr>
        <w:tblStyle w:val="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64"/>
        <w:gridCol w:w="4131"/>
        <w:gridCol w:w="1425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产品名称</w:t>
            </w:r>
          </w:p>
        </w:tc>
        <w:tc>
          <w:tcPr>
            <w:tcW w:w="4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模块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规格型号</w:t>
            </w:r>
          </w:p>
        </w:tc>
        <w:tc>
          <w:tcPr>
            <w:tcW w:w="4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软件版本号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生产批号</w:t>
            </w:r>
          </w:p>
        </w:tc>
        <w:tc>
          <w:tcPr>
            <w:tcW w:w="4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生产数量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6" w:hRule="atLeast"/>
        </w:trPr>
        <w:tc>
          <w:tcPr>
            <w:tcW w:w="16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召回原因</w:t>
            </w:r>
          </w:p>
        </w:tc>
        <w:tc>
          <w:tcPr>
            <w:tcW w:w="817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调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查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情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况</w:t>
            </w: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调查内容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调查结果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ˎ̥" w:hAnsi="ˎ̥" w:cs="Arial"/>
                <w:kern w:val="0"/>
                <w:sz w:val="24"/>
              </w:rPr>
              <w:t>产品是否符合强制性标准、经注册或者备案的产品技术要求；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sz w:val="24"/>
              </w:rPr>
              <w:t>在使用医疗器械过程中是否发生过故障或者伤害；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sz w:val="24"/>
              </w:rPr>
              <w:t>在现有使用环境下是否会造成伤害，是否有科学文献、研究、相关试验或者验证能够解释伤害发生的原因；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sz w:val="24"/>
              </w:rPr>
              <w:t>伤害所涉及的地区范围和人群特点；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sz w:val="24"/>
              </w:rPr>
              <w:t>对人体健康造成的伤害程度；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sz w:val="24"/>
              </w:rPr>
              <w:t>伤害发生的概率；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sz w:val="24"/>
              </w:rPr>
              <w:t>发生伤害的短期和长期后果；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556" w:type="dxa"/>
            <w:gridSpan w:val="2"/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其他可能对人体造成伤害的因素。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1675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调查评估结果</w:t>
            </w:r>
          </w:p>
        </w:tc>
        <w:tc>
          <w:tcPr>
            <w:tcW w:w="817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召回分级</w:t>
            </w:r>
          </w:p>
        </w:tc>
        <w:tc>
          <w:tcPr>
            <w:tcW w:w="8179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-4"/>
                <w:sz w:val="36"/>
                <w:szCs w:val="24"/>
                <w:u w:val="none"/>
                <w:vertAlign w:val="baseline"/>
                <w:lang w:val="en-US" w:eastAsia="zh-CN" w:bidi="ar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, 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一级召回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-4"/>
                <w:sz w:val="36"/>
                <w:szCs w:val="24"/>
                <w:u w:val="none"/>
                <w:vertAlign w:val="baseline"/>
                <w:lang w:val="en-US" w:eastAsia="zh-CN" w:bidi="ar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, 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二级召回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-4"/>
                <w:sz w:val="36"/>
                <w:szCs w:val="24"/>
                <w:u w:val="none"/>
                <w:vertAlign w:val="baseline"/>
                <w:lang w:val="en-US" w:eastAsia="zh-CN" w:bidi="ar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, )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三级召回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6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企业负责人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签字/日期</w:t>
            </w:r>
          </w:p>
        </w:tc>
        <w:tc>
          <w:tcPr>
            <w:tcW w:w="817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sectPr>
      <w:pgSz w:w="11906" w:h="16838"/>
      <w:pgMar w:top="1134" w:right="1134" w:bottom="850" w:left="1134" w:header="567" w:footer="56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01BD"/>
    <w:rsid w:val="08F85984"/>
    <w:rsid w:val="3CFE56B9"/>
    <w:rsid w:val="40D869C8"/>
    <w:rsid w:val="5B7B7FD2"/>
    <w:rsid w:val="6E1A0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2017-09-15T03:01:00Z</dcterms:created>
  <dc:creator>admin</dc:creator>
  <cp:lastModifiedBy>橙丫丫</cp:lastModifiedBy>
  <dcterms:modified xsi:type="dcterms:W3CDTF">2021-04-25T09:20:53Z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