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tabs>
          <w:tab w:val="right" w:pos="6717"/>
        </w:tabs>
        <w:spacing w:line="720" w:lineRule="auto"/>
        <w:rPr>
          <w:rFonts w:ascii="Arial" w:hAnsi="宋体" w:cs="宋体"/>
          <w:b/>
          <w:bCs/>
          <w:color w:val="000000"/>
          <w:spacing w:val="23"/>
          <w:kern w:val="0"/>
          <w:sz w:val="52"/>
          <w:szCs w:val="52"/>
        </w:rPr>
      </w:pPr>
    </w:p>
    <w:p>
      <w:pPr>
        <w:tabs>
          <w:tab w:val="right" w:pos="6717"/>
        </w:tabs>
        <w:spacing w:line="720" w:lineRule="auto"/>
        <w:jc w:val="center"/>
        <w:rPr>
          <w:rFonts w:ascii="微软雅黑" w:hAnsi="微软雅黑" w:eastAsia="微软雅黑" w:cs="宋体"/>
          <w:b/>
          <w:bCs/>
          <w:color w:val="000000"/>
          <w:spacing w:val="23"/>
          <w:kern w:val="0"/>
          <w:sz w:val="72"/>
          <w:szCs w:val="52"/>
        </w:rPr>
      </w:pPr>
      <w:bookmarkStart w:id="0" w:name="_GoBack"/>
      <w:r>
        <w:rPr>
          <w:rFonts w:hint="eastAsia" w:ascii="微软雅黑" w:hAnsi="微软雅黑" w:eastAsia="微软雅黑" w:cs="宋体"/>
          <w:b/>
          <w:bCs/>
          <w:color w:val="000000"/>
          <w:spacing w:val="23"/>
          <w:kern w:val="0"/>
          <w:sz w:val="72"/>
          <w:szCs w:val="52"/>
        </w:rPr>
        <w:t>产前</w:t>
      </w:r>
      <w:bookmarkEnd w:id="0"/>
      <w:r>
        <w:rPr>
          <w:rFonts w:hint="eastAsia" w:ascii="微软雅黑" w:hAnsi="微软雅黑" w:eastAsia="微软雅黑" w:cs="宋体"/>
          <w:b/>
          <w:bCs/>
          <w:color w:val="000000"/>
          <w:spacing w:val="23"/>
          <w:kern w:val="0"/>
          <w:sz w:val="72"/>
          <w:szCs w:val="52"/>
        </w:rPr>
        <w:t>超声医学图像处理软件</w:t>
      </w:r>
    </w:p>
    <w:p>
      <w:pPr>
        <w:tabs>
          <w:tab w:val="right" w:pos="6717"/>
        </w:tabs>
        <w:spacing w:line="720" w:lineRule="auto"/>
        <w:jc w:val="center"/>
        <w:rPr>
          <w:rFonts w:ascii="微软雅黑" w:hAnsi="微软雅黑" w:eastAsia="微软雅黑" w:cs="宋体"/>
          <w:b/>
          <w:bCs/>
          <w:color w:val="000000"/>
          <w:spacing w:val="23"/>
          <w:kern w:val="0"/>
          <w:sz w:val="72"/>
          <w:szCs w:val="52"/>
        </w:rPr>
      </w:pPr>
      <w:r>
        <w:rPr>
          <w:rFonts w:hint="eastAsia" w:ascii="微软雅黑" w:hAnsi="微软雅黑" w:eastAsia="微软雅黑" w:cs="宋体"/>
          <w:b/>
          <w:bCs/>
          <w:color w:val="000000"/>
          <w:spacing w:val="23"/>
          <w:kern w:val="0"/>
          <w:sz w:val="72"/>
          <w:szCs w:val="52"/>
        </w:rPr>
        <w:t>临床评价报告</w:t>
      </w:r>
    </w:p>
    <w:p>
      <w:pPr>
        <w:tabs>
          <w:tab w:val="right" w:pos="6717"/>
        </w:tabs>
        <w:spacing w:line="720" w:lineRule="auto"/>
        <w:rPr>
          <w:rFonts w:ascii="微软雅黑" w:hAnsi="微软雅黑" w:eastAsia="微软雅黑" w:cs="宋体"/>
          <w:b/>
          <w:bCs/>
          <w:color w:val="000000"/>
          <w:spacing w:val="23"/>
          <w:kern w:val="0"/>
          <w:sz w:val="52"/>
          <w:szCs w:val="52"/>
        </w:rPr>
      </w:pPr>
    </w:p>
    <w:tbl>
      <w:tblPr>
        <w:tblStyle w:val="8"/>
        <w:tblW w:w="7059"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65"/>
        <w:gridCol w:w="54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65" w:hRule="exact"/>
          <w:jc w:val="center"/>
        </w:trPr>
        <w:tc>
          <w:tcPr>
            <w:tcW w:w="1565" w:type="dxa"/>
            <w:tcBorders>
              <w:top w:val="single" w:color="000000" w:sz="4" w:space="0"/>
              <w:left w:val="single" w:color="000000" w:sz="4" w:space="0"/>
              <w:bottom w:val="single" w:color="000000" w:sz="4" w:space="0"/>
              <w:right w:val="single" w:color="000000" w:sz="4" w:space="0"/>
            </w:tcBorders>
            <w:vAlign w:val="center"/>
          </w:tcPr>
          <w:p>
            <w:pPr>
              <w:spacing w:line="240" w:lineRule="atLeast"/>
              <w:jc w:val="center"/>
              <w:rPr>
                <w:rFonts w:ascii="宋体" w:hAnsi="宋体"/>
                <w:b/>
                <w:bCs/>
                <w:sz w:val="32"/>
                <w:szCs w:val="32"/>
              </w:rPr>
            </w:pPr>
            <w:r>
              <w:rPr>
                <w:rFonts w:hint="eastAsia" w:ascii="宋体" w:hAnsi="宋体"/>
                <w:b/>
                <w:bCs/>
                <w:sz w:val="32"/>
                <w:szCs w:val="32"/>
              </w:rPr>
              <w:t>产品名称</w:t>
            </w:r>
          </w:p>
        </w:tc>
        <w:tc>
          <w:tcPr>
            <w:tcW w:w="5494" w:type="dxa"/>
            <w:tcBorders>
              <w:top w:val="single" w:color="000000" w:sz="4" w:space="0"/>
              <w:left w:val="single" w:color="000000" w:sz="4" w:space="0"/>
              <w:bottom w:val="single" w:color="000000" w:sz="4" w:space="0"/>
              <w:right w:val="single" w:color="auto" w:sz="4" w:space="0"/>
            </w:tcBorders>
            <w:vAlign w:val="center"/>
          </w:tcPr>
          <w:p>
            <w:pPr>
              <w:spacing w:line="240" w:lineRule="atLeast"/>
              <w:jc w:val="center"/>
              <w:rPr>
                <w:rFonts w:ascii="宋体" w:hAnsi="宋体"/>
                <w:sz w:val="32"/>
                <w:szCs w:val="32"/>
              </w:rPr>
            </w:pPr>
            <w:r>
              <w:rPr>
                <w:rFonts w:hint="eastAsia" w:ascii="宋体"/>
                <w:sz w:val="30"/>
                <w:szCs w:val="30"/>
              </w:rPr>
              <w:t>产前超声医学图像处理软件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65" w:hRule="exact"/>
          <w:jc w:val="center"/>
        </w:trPr>
        <w:tc>
          <w:tcPr>
            <w:tcW w:w="1565" w:type="dxa"/>
            <w:tcBorders>
              <w:top w:val="single" w:color="000000" w:sz="4" w:space="0"/>
              <w:left w:val="single" w:color="000000" w:sz="4" w:space="0"/>
              <w:bottom w:val="single" w:color="000000" w:sz="4" w:space="0"/>
              <w:right w:val="single" w:color="000000" w:sz="4" w:space="0"/>
            </w:tcBorders>
            <w:vAlign w:val="center"/>
          </w:tcPr>
          <w:p>
            <w:pPr>
              <w:spacing w:line="240" w:lineRule="atLeast"/>
              <w:jc w:val="center"/>
              <w:rPr>
                <w:rFonts w:ascii="宋体" w:hAnsi="宋体"/>
                <w:b/>
                <w:bCs/>
                <w:sz w:val="32"/>
                <w:szCs w:val="32"/>
              </w:rPr>
            </w:pPr>
            <w:r>
              <w:rPr>
                <w:rFonts w:hint="eastAsia" w:ascii="宋体" w:hAnsi="宋体"/>
                <w:b/>
                <w:bCs/>
                <w:sz w:val="32"/>
                <w:szCs w:val="32"/>
              </w:rPr>
              <w:t>规格型号</w:t>
            </w:r>
          </w:p>
        </w:tc>
        <w:tc>
          <w:tcPr>
            <w:tcW w:w="5494" w:type="dxa"/>
            <w:tcBorders>
              <w:top w:val="single" w:color="000000" w:sz="4" w:space="0"/>
              <w:left w:val="single" w:color="000000" w:sz="4" w:space="0"/>
              <w:bottom w:val="single" w:color="000000" w:sz="4" w:space="0"/>
              <w:right w:val="single" w:color="auto" w:sz="4" w:space="0"/>
            </w:tcBorders>
            <w:vAlign w:val="center"/>
          </w:tcPr>
          <w:p>
            <w:pPr>
              <w:spacing w:line="240" w:lineRule="atLeast"/>
              <w:jc w:val="center"/>
              <w:rPr>
                <w:rFonts w:ascii="宋体" w:hAnsi="宋体"/>
                <w:sz w:val="32"/>
                <w:szCs w:val="32"/>
              </w:rPr>
            </w:pPr>
            <w:r>
              <w:rPr>
                <w:rFonts w:hint="eastAsia" w:ascii="宋体" w:hAnsi="宋体"/>
                <w:sz w:val="32"/>
                <w:szCs w:val="32"/>
              </w:rPr>
              <w:t>PUS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65" w:hRule="exact"/>
          <w:jc w:val="center"/>
        </w:trPr>
        <w:tc>
          <w:tcPr>
            <w:tcW w:w="1565" w:type="dxa"/>
            <w:tcBorders>
              <w:top w:val="single" w:color="000000" w:sz="4" w:space="0"/>
              <w:left w:val="single" w:color="000000" w:sz="4" w:space="0"/>
              <w:bottom w:val="single" w:color="000000" w:sz="4" w:space="0"/>
              <w:right w:val="single" w:color="000000" w:sz="4" w:space="0"/>
            </w:tcBorders>
            <w:vAlign w:val="center"/>
          </w:tcPr>
          <w:p>
            <w:pPr>
              <w:spacing w:line="240" w:lineRule="atLeast"/>
              <w:jc w:val="center"/>
              <w:rPr>
                <w:rFonts w:ascii="宋体" w:hAnsi="宋体"/>
                <w:b/>
                <w:bCs/>
                <w:sz w:val="32"/>
                <w:szCs w:val="32"/>
              </w:rPr>
            </w:pPr>
            <w:r>
              <w:rPr>
                <w:rFonts w:hint="eastAsia" w:ascii="宋体" w:hAnsi="宋体"/>
                <w:b/>
                <w:bCs/>
                <w:sz w:val="32"/>
                <w:szCs w:val="32"/>
              </w:rPr>
              <w:t>编 制</w:t>
            </w:r>
          </w:p>
        </w:tc>
        <w:tc>
          <w:tcPr>
            <w:tcW w:w="5494" w:type="dxa"/>
            <w:tcBorders>
              <w:top w:val="single" w:color="000000" w:sz="4" w:space="0"/>
              <w:left w:val="single" w:color="000000" w:sz="4" w:space="0"/>
              <w:bottom w:val="single" w:color="000000" w:sz="4" w:space="0"/>
              <w:right w:val="single" w:color="auto" w:sz="4" w:space="0"/>
            </w:tcBorders>
            <w:vAlign w:val="center"/>
          </w:tcPr>
          <w:p>
            <w:pPr>
              <w:spacing w:line="240" w:lineRule="atLeast"/>
              <w:jc w:val="center"/>
              <w:rPr>
                <w:rFonts w:hint="default" w:ascii="宋体" w:hAnsi="宋体" w:eastAsia="宋体"/>
                <w:sz w:val="32"/>
                <w:szCs w:val="32"/>
                <w:lang w:val="en-US" w:eastAsia="zh-CN"/>
              </w:rPr>
            </w:pPr>
            <w:r>
              <w:rPr>
                <w:rFonts w:hint="eastAsia" w:ascii="宋体" w:hAnsi="宋体"/>
                <w:sz w:val="32"/>
                <w:szCs w:val="32"/>
                <w:lang w:val="en-US" w:eastAsia="zh-CN"/>
              </w:rPr>
              <w:t>唐井飞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65" w:hRule="exact"/>
          <w:jc w:val="center"/>
        </w:trPr>
        <w:tc>
          <w:tcPr>
            <w:tcW w:w="1565" w:type="dxa"/>
            <w:tcBorders>
              <w:top w:val="single" w:color="000000" w:sz="4" w:space="0"/>
              <w:left w:val="single" w:color="000000" w:sz="4" w:space="0"/>
              <w:bottom w:val="single" w:color="000000" w:sz="4" w:space="0"/>
              <w:right w:val="single" w:color="000000" w:sz="4" w:space="0"/>
            </w:tcBorders>
            <w:vAlign w:val="center"/>
          </w:tcPr>
          <w:p>
            <w:pPr>
              <w:spacing w:line="240" w:lineRule="atLeast"/>
              <w:jc w:val="center"/>
              <w:rPr>
                <w:rFonts w:ascii="宋体" w:hAnsi="宋体"/>
                <w:b/>
                <w:bCs/>
                <w:sz w:val="32"/>
                <w:szCs w:val="32"/>
              </w:rPr>
            </w:pPr>
            <w:r>
              <w:rPr>
                <w:rFonts w:hint="eastAsia" w:ascii="宋体" w:hAnsi="宋体"/>
                <w:b/>
                <w:bCs/>
                <w:sz w:val="32"/>
                <w:szCs w:val="32"/>
              </w:rPr>
              <w:t>审 核</w:t>
            </w:r>
          </w:p>
        </w:tc>
        <w:tc>
          <w:tcPr>
            <w:tcW w:w="5494" w:type="dxa"/>
            <w:tcBorders>
              <w:top w:val="single" w:color="000000" w:sz="4" w:space="0"/>
              <w:left w:val="single" w:color="000000" w:sz="4" w:space="0"/>
              <w:bottom w:val="single" w:color="000000" w:sz="4" w:space="0"/>
              <w:right w:val="single" w:color="auto" w:sz="4" w:space="0"/>
            </w:tcBorders>
            <w:vAlign w:val="center"/>
          </w:tcPr>
          <w:p>
            <w:pPr>
              <w:spacing w:line="240" w:lineRule="atLeast"/>
              <w:jc w:val="center"/>
              <w:rPr>
                <w:rFonts w:hint="eastAsia" w:ascii="宋体" w:hAnsi="宋体" w:eastAsia="宋体"/>
                <w:sz w:val="32"/>
                <w:szCs w:val="32"/>
                <w:lang w:eastAsia="zh-CN"/>
              </w:rPr>
            </w:pPr>
            <w:r>
              <w:rPr>
                <w:rFonts w:hint="eastAsia" w:ascii="宋体" w:hAnsi="宋体"/>
                <w:sz w:val="32"/>
                <w:szCs w:val="32"/>
                <w:lang w:val="en-US" w:eastAsia="zh-CN"/>
              </w:rPr>
              <w:t>汪南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65" w:hRule="exact"/>
          <w:jc w:val="center"/>
        </w:trPr>
        <w:tc>
          <w:tcPr>
            <w:tcW w:w="1565" w:type="dxa"/>
            <w:tcBorders>
              <w:top w:val="single" w:color="000000" w:sz="4" w:space="0"/>
              <w:left w:val="single" w:color="000000" w:sz="4" w:space="0"/>
              <w:bottom w:val="single" w:color="000000" w:sz="4" w:space="0"/>
              <w:right w:val="single" w:color="000000" w:sz="4" w:space="0"/>
            </w:tcBorders>
            <w:vAlign w:val="center"/>
          </w:tcPr>
          <w:p>
            <w:pPr>
              <w:spacing w:line="240" w:lineRule="atLeast"/>
              <w:jc w:val="center"/>
              <w:rPr>
                <w:rFonts w:ascii="宋体" w:hAnsi="宋体"/>
                <w:b/>
                <w:bCs/>
                <w:sz w:val="32"/>
                <w:szCs w:val="32"/>
              </w:rPr>
            </w:pPr>
            <w:r>
              <w:rPr>
                <w:rFonts w:hint="eastAsia" w:ascii="宋体" w:hAnsi="宋体"/>
                <w:b/>
                <w:bCs/>
                <w:sz w:val="32"/>
                <w:szCs w:val="32"/>
              </w:rPr>
              <w:t>批 准</w:t>
            </w:r>
          </w:p>
        </w:tc>
        <w:tc>
          <w:tcPr>
            <w:tcW w:w="5494" w:type="dxa"/>
            <w:tcBorders>
              <w:top w:val="single" w:color="000000" w:sz="4" w:space="0"/>
              <w:left w:val="single" w:color="000000" w:sz="4" w:space="0"/>
              <w:bottom w:val="single" w:color="000000" w:sz="4" w:space="0"/>
              <w:right w:val="single" w:color="auto" w:sz="4" w:space="0"/>
            </w:tcBorders>
            <w:vAlign w:val="center"/>
          </w:tcPr>
          <w:p>
            <w:pPr>
              <w:spacing w:line="240" w:lineRule="atLeast"/>
              <w:jc w:val="center"/>
              <w:rPr>
                <w:rFonts w:hint="eastAsia" w:ascii="宋体" w:hAnsi="宋体" w:eastAsia="宋体"/>
                <w:sz w:val="32"/>
                <w:szCs w:val="32"/>
                <w:lang w:eastAsia="zh-CN"/>
              </w:rPr>
            </w:pPr>
            <w:r>
              <w:rPr>
                <w:rFonts w:hint="eastAsia" w:ascii="宋体" w:hAnsi="宋体"/>
                <w:sz w:val="32"/>
                <w:szCs w:val="32"/>
                <w:lang w:val="en-US" w:eastAsia="zh-CN"/>
              </w:rPr>
              <w:t>汪南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65" w:hRule="exact"/>
          <w:jc w:val="center"/>
        </w:trPr>
        <w:tc>
          <w:tcPr>
            <w:tcW w:w="1565" w:type="dxa"/>
            <w:tcBorders>
              <w:top w:val="single" w:color="000000" w:sz="4" w:space="0"/>
              <w:left w:val="single" w:color="000000" w:sz="4" w:space="0"/>
              <w:bottom w:val="single" w:color="000000" w:sz="4" w:space="0"/>
              <w:right w:val="single" w:color="000000" w:sz="4" w:space="0"/>
            </w:tcBorders>
            <w:vAlign w:val="center"/>
          </w:tcPr>
          <w:p>
            <w:pPr>
              <w:spacing w:line="240" w:lineRule="atLeast"/>
              <w:jc w:val="center"/>
              <w:rPr>
                <w:rFonts w:ascii="宋体" w:hAnsi="宋体"/>
                <w:b/>
                <w:bCs/>
                <w:sz w:val="32"/>
                <w:szCs w:val="32"/>
              </w:rPr>
            </w:pPr>
            <w:r>
              <w:rPr>
                <w:rFonts w:hint="eastAsia" w:ascii="宋体" w:hAnsi="宋体"/>
                <w:b/>
                <w:bCs/>
                <w:sz w:val="32"/>
                <w:szCs w:val="32"/>
              </w:rPr>
              <w:t>日 期</w:t>
            </w:r>
          </w:p>
        </w:tc>
        <w:tc>
          <w:tcPr>
            <w:tcW w:w="5494" w:type="dxa"/>
            <w:tcBorders>
              <w:top w:val="single" w:color="000000" w:sz="4" w:space="0"/>
              <w:left w:val="single" w:color="000000" w:sz="4" w:space="0"/>
              <w:bottom w:val="single" w:color="000000" w:sz="4" w:space="0"/>
              <w:right w:val="single" w:color="auto" w:sz="4" w:space="0"/>
            </w:tcBorders>
            <w:vAlign w:val="center"/>
          </w:tcPr>
          <w:p>
            <w:pPr>
              <w:spacing w:line="240" w:lineRule="atLeast"/>
              <w:jc w:val="center"/>
              <w:rPr>
                <w:rFonts w:hint="default" w:ascii="宋体" w:hAnsi="宋体" w:eastAsia="宋体"/>
                <w:sz w:val="32"/>
                <w:szCs w:val="32"/>
                <w:lang w:val="en-US" w:eastAsia="zh-CN"/>
              </w:rPr>
            </w:pPr>
            <w:r>
              <w:rPr>
                <w:rFonts w:hint="eastAsia" w:ascii="宋体" w:hAnsi="宋体"/>
                <w:sz w:val="32"/>
                <w:szCs w:val="32"/>
              </w:rPr>
              <w:t>202</w:t>
            </w:r>
            <w:r>
              <w:rPr>
                <w:rFonts w:hint="eastAsia" w:ascii="宋体" w:hAnsi="宋体"/>
                <w:sz w:val="32"/>
                <w:szCs w:val="32"/>
                <w:lang w:val="en-US" w:eastAsia="zh-CN"/>
              </w:rPr>
              <w:t>1</w:t>
            </w:r>
            <w:r>
              <w:rPr>
                <w:rFonts w:hint="eastAsia" w:ascii="宋体" w:hAnsi="宋体"/>
                <w:sz w:val="32"/>
                <w:szCs w:val="32"/>
              </w:rPr>
              <w:t>-</w:t>
            </w:r>
            <w:r>
              <w:rPr>
                <w:rFonts w:hint="eastAsia" w:ascii="宋体" w:hAnsi="宋体"/>
                <w:sz w:val="32"/>
                <w:szCs w:val="32"/>
                <w:lang w:val="en-US" w:eastAsia="zh-CN"/>
              </w:rPr>
              <w:t>03-31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94" w:hRule="exact"/>
          <w:jc w:val="center"/>
        </w:trPr>
        <w:tc>
          <w:tcPr>
            <w:tcW w:w="1565" w:type="dxa"/>
            <w:tcBorders>
              <w:top w:val="single" w:color="000000" w:sz="4" w:space="0"/>
              <w:left w:val="single" w:color="000000" w:sz="4" w:space="0"/>
              <w:bottom w:val="single" w:color="000000" w:sz="4" w:space="0"/>
              <w:right w:val="single" w:color="000000" w:sz="4" w:space="0"/>
            </w:tcBorders>
            <w:vAlign w:val="center"/>
          </w:tcPr>
          <w:p>
            <w:pPr>
              <w:spacing w:line="240" w:lineRule="atLeast"/>
              <w:jc w:val="center"/>
              <w:rPr>
                <w:rFonts w:ascii="宋体" w:hAnsi="宋体"/>
                <w:b/>
                <w:bCs/>
                <w:sz w:val="32"/>
                <w:szCs w:val="32"/>
              </w:rPr>
            </w:pPr>
            <w:r>
              <w:rPr>
                <w:rFonts w:hint="eastAsia" w:ascii="宋体" w:hAnsi="宋体"/>
                <w:b/>
                <w:bCs/>
                <w:sz w:val="32"/>
                <w:szCs w:val="32"/>
              </w:rPr>
              <w:t>编制单位</w:t>
            </w:r>
          </w:p>
        </w:tc>
        <w:tc>
          <w:tcPr>
            <w:tcW w:w="5494" w:type="dxa"/>
            <w:tcBorders>
              <w:top w:val="single" w:color="000000" w:sz="4" w:space="0"/>
              <w:left w:val="single" w:color="000000" w:sz="4" w:space="0"/>
              <w:bottom w:val="single" w:color="000000" w:sz="4" w:space="0"/>
              <w:right w:val="single" w:color="auto" w:sz="4" w:space="0"/>
            </w:tcBorders>
            <w:vAlign w:val="center"/>
          </w:tcPr>
          <w:p>
            <w:pPr>
              <w:spacing w:line="240" w:lineRule="atLeast"/>
              <w:jc w:val="center"/>
              <w:rPr>
                <w:rFonts w:hint="default" w:ascii="宋体" w:hAnsi="宋体" w:eastAsia="宋体"/>
                <w:sz w:val="32"/>
                <w:szCs w:val="32"/>
                <w:lang w:val="en-US" w:eastAsia="zh-CN"/>
              </w:rPr>
            </w:pPr>
            <w:r>
              <w:rPr>
                <w:rFonts w:hint="eastAsia" w:ascii="宋体" w:hAnsi="宋体"/>
                <w:sz w:val="32"/>
                <w:szCs w:val="32"/>
                <w:lang w:val="en-US" w:eastAsia="zh-CN"/>
              </w:rPr>
              <w:t>广州爱孕记信息科技有限公司</w:t>
            </w:r>
          </w:p>
        </w:tc>
      </w:tr>
    </w:tbl>
    <w:p>
      <w:pPr>
        <w:rPr>
          <w:rFonts w:ascii="宋体" w:hAnsi="宋体"/>
          <w:sz w:val="32"/>
          <w:szCs w:val="32"/>
        </w:rPr>
      </w:pPr>
    </w:p>
    <w:p>
      <w:pPr>
        <w:rPr>
          <w:rFonts w:ascii="宋体" w:hAnsi="宋体"/>
          <w:sz w:val="32"/>
          <w:szCs w:val="32"/>
        </w:rPr>
      </w:pPr>
    </w:p>
    <w:p>
      <w:pPr>
        <w:rPr>
          <w:rFonts w:ascii="宋体" w:hAnsi="宋体"/>
          <w:sz w:val="32"/>
          <w:szCs w:val="32"/>
        </w:rPr>
      </w:pPr>
    </w:p>
    <w:p>
      <w:pPr>
        <w:rPr>
          <w:rFonts w:ascii="宋体" w:hAnsi="宋体"/>
          <w:sz w:val="32"/>
          <w:szCs w:val="32"/>
        </w:rPr>
      </w:pPr>
    </w:p>
    <w:p>
      <w:pPr>
        <w:spacing w:line="460" w:lineRule="exact"/>
        <w:jc w:val="left"/>
        <w:rPr>
          <w:rFonts w:asciiTheme="majorEastAsia" w:hAnsiTheme="majorEastAsia" w:eastAsiaTheme="majorEastAsia" w:cstheme="majorEastAsia"/>
          <w:bCs/>
          <w:sz w:val="28"/>
          <w:szCs w:val="28"/>
        </w:rPr>
      </w:pPr>
      <w:r>
        <w:rPr>
          <w:rFonts w:hint="eastAsia" w:asciiTheme="majorEastAsia" w:hAnsiTheme="majorEastAsia" w:eastAsiaTheme="majorEastAsia" w:cstheme="majorEastAsia"/>
          <w:b/>
          <w:bCs/>
          <w:sz w:val="28"/>
          <w:szCs w:val="28"/>
        </w:rPr>
        <w:t>1.临床评价概述</w:t>
      </w:r>
    </w:p>
    <w:p>
      <w:pPr>
        <w:spacing w:line="460" w:lineRule="exact"/>
        <w:jc w:val="left"/>
        <w:rPr>
          <w:rFonts w:asciiTheme="majorEastAsia" w:hAnsiTheme="majorEastAsia" w:eastAsiaTheme="majorEastAsia" w:cstheme="majorEastAsia"/>
          <w:b/>
          <w:sz w:val="28"/>
          <w:szCs w:val="28"/>
        </w:rPr>
      </w:pPr>
      <w:r>
        <w:rPr>
          <w:rFonts w:hint="eastAsia" w:asciiTheme="majorEastAsia" w:hAnsiTheme="majorEastAsia" w:eastAsiaTheme="majorEastAsia" w:cstheme="majorEastAsia"/>
          <w:b/>
          <w:sz w:val="28"/>
          <w:szCs w:val="28"/>
        </w:rPr>
        <w:t>1.1 管理类别判定：</w:t>
      </w:r>
    </w:p>
    <w:p>
      <w:pPr>
        <w:spacing w:line="460" w:lineRule="exact"/>
        <w:ind w:firstLine="560" w:firstLineChars="200"/>
        <w:jc w:val="left"/>
        <w:rPr>
          <w:rFonts w:asciiTheme="majorEastAsia" w:hAnsiTheme="majorEastAsia" w:eastAsiaTheme="majorEastAsia" w:cstheme="majorEastAsia"/>
          <w:bCs/>
          <w:sz w:val="28"/>
          <w:szCs w:val="28"/>
        </w:rPr>
      </w:pPr>
      <w:r>
        <w:rPr>
          <w:rFonts w:hint="eastAsia" w:asciiTheme="majorEastAsia" w:hAnsiTheme="majorEastAsia" w:eastAsiaTheme="majorEastAsia" w:cstheme="majorEastAsia"/>
          <w:bCs/>
          <w:sz w:val="28"/>
          <w:szCs w:val="28"/>
        </w:rPr>
        <w:t>根据本产品的预期用途以及组成结构与《医疗器械分类目录》（2017版）中的21-02-02医学影像处理软件的产品描述一致，因此判定本产品的的分类编码为21-02-02,管理类别属于第II类医疗器械。</w:t>
      </w:r>
    </w:p>
    <w:p>
      <w:pPr>
        <w:spacing w:line="460" w:lineRule="exact"/>
        <w:jc w:val="left"/>
        <w:rPr>
          <w:rFonts w:asciiTheme="majorEastAsia" w:hAnsiTheme="majorEastAsia" w:eastAsiaTheme="majorEastAsia" w:cstheme="majorEastAsia"/>
          <w:b/>
          <w:sz w:val="28"/>
          <w:szCs w:val="28"/>
        </w:rPr>
      </w:pPr>
      <w:r>
        <w:rPr>
          <w:rFonts w:hint="eastAsia" w:asciiTheme="majorEastAsia" w:hAnsiTheme="majorEastAsia" w:eastAsiaTheme="majorEastAsia" w:cstheme="majorEastAsia"/>
          <w:b/>
          <w:sz w:val="28"/>
          <w:szCs w:val="28"/>
        </w:rPr>
        <w:t xml:space="preserve">1.2 临床评价路径判定： </w:t>
      </w:r>
    </w:p>
    <w:p>
      <w:pPr>
        <w:spacing w:line="460" w:lineRule="exact"/>
        <w:ind w:firstLine="560" w:firstLineChars="200"/>
        <w:jc w:val="left"/>
        <w:rPr>
          <w:rFonts w:asciiTheme="majorEastAsia" w:hAnsiTheme="majorEastAsia" w:eastAsiaTheme="majorEastAsia" w:cstheme="majorEastAsia"/>
          <w:bCs/>
          <w:sz w:val="28"/>
          <w:szCs w:val="28"/>
        </w:rPr>
      </w:pPr>
      <w:r>
        <w:rPr>
          <w:rFonts w:hint="eastAsia" w:asciiTheme="majorEastAsia" w:hAnsiTheme="majorEastAsia" w:eastAsiaTheme="majorEastAsia" w:cstheme="majorEastAsia"/>
          <w:bCs/>
          <w:sz w:val="28"/>
          <w:szCs w:val="28"/>
        </w:rPr>
        <w:t>本产品的预期用途和组成结构与《免于进行临床试验医疗器械目录汇总》（国家药品监督管理局2019年12月23日）中的第941项21-02-02医学图像处理软件中的产品描述基本等同，故本产品属于豁免临床试验目录内的产品，应按照《医疗器械临床评价技术指导原则》中的免于临床试验目录内的产品的评价路径进行临床评价。</w:t>
      </w:r>
    </w:p>
    <w:p>
      <w:pPr>
        <w:spacing w:line="460" w:lineRule="exact"/>
        <w:jc w:val="left"/>
        <w:rPr>
          <w:rFonts w:asciiTheme="majorEastAsia" w:hAnsiTheme="majorEastAsia" w:eastAsiaTheme="majorEastAsia" w:cstheme="majorEastAsia"/>
          <w:sz w:val="28"/>
          <w:szCs w:val="28"/>
        </w:rPr>
      </w:pPr>
      <w:r>
        <w:rPr>
          <w:rFonts w:hint="eastAsia" w:asciiTheme="majorEastAsia" w:hAnsiTheme="majorEastAsia" w:eastAsiaTheme="majorEastAsia" w:cstheme="majorEastAsia"/>
          <w:b/>
          <w:bCs/>
          <w:sz w:val="28"/>
          <w:szCs w:val="28"/>
        </w:rPr>
        <w:t>2.临床评价路径及临床评价过程</w:t>
      </w:r>
    </w:p>
    <w:p>
      <w:pPr>
        <w:spacing w:line="460" w:lineRule="exact"/>
        <w:ind w:firstLine="560" w:firstLineChars="200"/>
        <w:jc w:val="left"/>
        <w:rPr>
          <w:rFonts w:asciiTheme="majorEastAsia" w:hAnsiTheme="majorEastAsia" w:eastAsiaTheme="majorEastAsia" w:cstheme="majorEastAsia"/>
          <w:bCs/>
          <w:sz w:val="28"/>
          <w:szCs w:val="28"/>
        </w:rPr>
      </w:pPr>
      <w:r>
        <w:rPr>
          <w:rFonts w:hint="eastAsia" w:asciiTheme="majorEastAsia" w:hAnsiTheme="majorEastAsia" w:eastAsiaTheme="majorEastAsia" w:cstheme="majorEastAsia"/>
          <w:bCs/>
          <w:sz w:val="28"/>
          <w:szCs w:val="28"/>
        </w:rPr>
        <w:t>依据《医疗器械临床评价技术指导原则》第五章中（一）中</w:t>
      </w:r>
      <w:r>
        <w:rPr>
          <w:rFonts w:hint="eastAsia" w:asciiTheme="majorEastAsia" w:hAnsiTheme="majorEastAsia" w:eastAsiaTheme="majorEastAsia" w:cstheme="majorEastAsia"/>
          <w:sz w:val="28"/>
          <w:szCs w:val="28"/>
        </w:rPr>
        <w:t>对列入《免于进行临床试验的医疗器械目录》产品的临床评价</w:t>
      </w:r>
      <w:r>
        <w:rPr>
          <w:rFonts w:hint="eastAsia" w:asciiTheme="majorEastAsia" w:hAnsiTheme="majorEastAsia" w:eastAsiaTheme="majorEastAsia" w:cstheme="majorEastAsia"/>
          <w:bCs/>
          <w:sz w:val="28"/>
          <w:szCs w:val="28"/>
        </w:rPr>
        <w:t>要求，需提交申报产品相关信息与《目录》所述内容的对比资料，我企业依据该要求将申报产品信息与《目录》中的产品描述信息进行对比评价，评价内容详见</w:t>
      </w:r>
      <w:r>
        <w:rPr>
          <w:rFonts w:hint="eastAsia" w:asciiTheme="majorEastAsia" w:hAnsiTheme="majorEastAsia" w:eastAsiaTheme="majorEastAsia" w:cstheme="majorEastAsia"/>
          <w:b/>
          <w:sz w:val="28"/>
          <w:szCs w:val="28"/>
        </w:rPr>
        <w:t>2.1 申报产品相关信息与《目录》所述内容的对比资料。</w:t>
      </w:r>
    </w:p>
    <w:p>
      <w:pPr>
        <w:spacing w:line="460" w:lineRule="exact"/>
        <w:ind w:firstLine="560" w:firstLineChars="200"/>
        <w:jc w:val="left"/>
        <w:rPr>
          <w:rFonts w:asciiTheme="majorEastAsia" w:hAnsiTheme="majorEastAsia" w:eastAsiaTheme="majorEastAsia" w:cstheme="majorEastAsia"/>
          <w:b/>
          <w:sz w:val="28"/>
          <w:szCs w:val="28"/>
        </w:rPr>
      </w:pPr>
      <w:r>
        <w:rPr>
          <w:rFonts w:hint="eastAsia" w:asciiTheme="majorEastAsia" w:hAnsiTheme="majorEastAsia" w:eastAsiaTheme="majorEastAsia" w:cstheme="majorEastAsia"/>
          <w:bCs/>
          <w:sz w:val="28"/>
          <w:szCs w:val="28"/>
        </w:rPr>
        <w:t>同时，依据《医疗器械临床评价技术指导原则》第五章中（二）的要求，</w:t>
      </w:r>
      <w:r>
        <w:rPr>
          <w:rFonts w:asciiTheme="majorEastAsia" w:hAnsiTheme="majorEastAsia" w:eastAsiaTheme="majorEastAsia" w:cstheme="majorEastAsia"/>
          <w:bCs/>
          <w:sz w:val="28"/>
          <w:szCs w:val="28"/>
        </w:rPr>
        <w:t>提交申报产品与《目录》中已获准境内注册医疗器械的对比说明，对比说明应当包括《申报产品与目录中已获准境内注册医疗器械对比表》和相应支持性资料。</w:t>
      </w:r>
      <w:r>
        <w:rPr>
          <w:rFonts w:hint="eastAsia" w:asciiTheme="majorEastAsia" w:hAnsiTheme="majorEastAsia" w:eastAsiaTheme="majorEastAsia" w:cstheme="majorEastAsia"/>
          <w:bCs/>
          <w:sz w:val="28"/>
          <w:szCs w:val="28"/>
        </w:rPr>
        <w:t>依据该要求，我企业将申报产品相关信息与</w:t>
      </w:r>
      <w:r>
        <w:rPr>
          <w:rFonts w:asciiTheme="majorEastAsia" w:hAnsiTheme="majorEastAsia" w:eastAsiaTheme="majorEastAsia" w:cstheme="majorEastAsia"/>
          <w:bCs/>
          <w:sz w:val="28"/>
          <w:szCs w:val="28"/>
        </w:rPr>
        <w:t>已获准境内注册医疗器械</w:t>
      </w:r>
      <w:r>
        <w:rPr>
          <w:rFonts w:hint="eastAsia" w:asciiTheme="majorEastAsia" w:hAnsiTheme="majorEastAsia" w:eastAsiaTheme="majorEastAsia" w:cstheme="majorEastAsia"/>
          <w:bCs/>
          <w:sz w:val="28"/>
          <w:szCs w:val="28"/>
        </w:rPr>
        <w:t>进行</w:t>
      </w:r>
      <w:r>
        <w:rPr>
          <w:rFonts w:asciiTheme="majorEastAsia" w:hAnsiTheme="majorEastAsia" w:eastAsiaTheme="majorEastAsia" w:cstheme="majorEastAsia"/>
          <w:bCs/>
          <w:sz w:val="28"/>
          <w:szCs w:val="28"/>
        </w:rPr>
        <w:t>对比说明</w:t>
      </w:r>
      <w:r>
        <w:rPr>
          <w:rFonts w:hint="eastAsia" w:asciiTheme="majorEastAsia" w:hAnsiTheme="majorEastAsia" w:eastAsiaTheme="majorEastAsia" w:cstheme="majorEastAsia"/>
          <w:bCs/>
          <w:sz w:val="28"/>
          <w:szCs w:val="28"/>
        </w:rPr>
        <w:t>，相关内容详见</w:t>
      </w:r>
      <w:r>
        <w:rPr>
          <w:rFonts w:hint="eastAsia" w:asciiTheme="majorEastAsia" w:hAnsiTheme="majorEastAsia" w:eastAsiaTheme="majorEastAsia" w:cstheme="majorEastAsia"/>
          <w:b/>
          <w:sz w:val="28"/>
          <w:szCs w:val="28"/>
        </w:rPr>
        <w:t>2.2《申报产品与目录中已获准境内注册医疗器械对比表》和相应支持性资料。</w:t>
      </w:r>
    </w:p>
    <w:p>
      <w:pPr>
        <w:spacing w:line="460" w:lineRule="exact"/>
        <w:jc w:val="left"/>
        <w:rPr>
          <w:rFonts w:asciiTheme="majorEastAsia" w:hAnsiTheme="majorEastAsia" w:eastAsiaTheme="majorEastAsia" w:cstheme="majorEastAsia"/>
          <w:bCs/>
          <w:sz w:val="28"/>
          <w:szCs w:val="28"/>
        </w:rPr>
      </w:pPr>
      <w:r>
        <w:rPr>
          <w:rFonts w:hint="eastAsia" w:asciiTheme="majorEastAsia" w:hAnsiTheme="majorEastAsia" w:eastAsiaTheme="majorEastAsia" w:cstheme="majorEastAsia"/>
          <w:b/>
          <w:sz w:val="28"/>
          <w:szCs w:val="28"/>
        </w:rPr>
        <w:t>2.1 申报产品相关信息与《目录》所述内容的对比资料。</w:t>
      </w:r>
    </w:p>
    <w:p>
      <w:pPr>
        <w:spacing w:line="460" w:lineRule="exact"/>
        <w:ind w:firstLine="560" w:firstLineChars="200"/>
        <w:jc w:val="left"/>
        <w:rPr>
          <w:rFonts w:asciiTheme="majorEastAsia" w:hAnsiTheme="majorEastAsia" w:eastAsiaTheme="majorEastAsia" w:cstheme="majorEastAsia"/>
          <w:bCs/>
          <w:color w:val="000000"/>
          <w:sz w:val="28"/>
          <w:szCs w:val="28"/>
        </w:rPr>
      </w:pPr>
      <w:r>
        <w:rPr>
          <w:rFonts w:hint="eastAsia" w:asciiTheme="majorEastAsia" w:hAnsiTheme="majorEastAsia" w:eastAsiaTheme="majorEastAsia" w:cstheme="majorEastAsia"/>
          <w:bCs/>
          <w:sz w:val="28"/>
          <w:szCs w:val="28"/>
        </w:rPr>
        <w:t>依据《医疗器械临床评价技术指导原则》附件1《申报产品与目录中已获准境内注册医疗器械对比表》的要求，将申报产品与《免于进行临床试验的第二类医疗器械目录</w:t>
      </w:r>
      <w:r>
        <w:rPr>
          <w:rFonts w:hint="eastAsia" w:asciiTheme="majorEastAsia" w:hAnsiTheme="majorEastAsia" w:eastAsiaTheme="majorEastAsia" w:cstheme="majorEastAsia"/>
          <w:bCs/>
          <w:color w:val="000000"/>
          <w:sz w:val="28"/>
          <w:szCs w:val="28"/>
        </w:rPr>
        <w:t>》的产品的对比，如表一：</w:t>
      </w:r>
    </w:p>
    <w:p>
      <w:pPr>
        <w:spacing w:line="460" w:lineRule="exact"/>
        <w:ind w:firstLine="643" w:firstLineChars="200"/>
        <w:jc w:val="center"/>
        <w:rPr>
          <w:rFonts w:asciiTheme="majorEastAsia" w:hAnsiTheme="majorEastAsia" w:eastAsiaTheme="majorEastAsia" w:cstheme="majorEastAsia"/>
          <w:b/>
          <w:color w:val="000000"/>
          <w:sz w:val="28"/>
          <w:szCs w:val="28"/>
        </w:rPr>
      </w:pPr>
      <w:r>
        <w:rPr>
          <w:rFonts w:hint="eastAsia" w:eastAsia="仿宋_GB2312"/>
          <w:b/>
          <w:bCs/>
          <w:color w:val="000000"/>
          <w:sz w:val="32"/>
          <w:szCs w:val="32"/>
        </w:rPr>
        <w:t>申报产品相关信息与《目录》所述内容的对比表</w:t>
      </w:r>
    </w:p>
    <w:tbl>
      <w:tblPr>
        <w:tblStyle w:val="8"/>
        <w:tblW w:w="1014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2728"/>
        <w:gridCol w:w="2747"/>
        <w:gridCol w:w="962"/>
        <w:gridCol w:w="24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5" w:hRule="atLeast"/>
          <w:jc w:val="center"/>
        </w:trPr>
        <w:tc>
          <w:tcPr>
            <w:tcW w:w="1260" w:type="dxa"/>
            <w:vAlign w:val="center"/>
          </w:tcPr>
          <w:p>
            <w:pPr>
              <w:snapToGrid w:val="0"/>
              <w:jc w:val="center"/>
              <w:rPr>
                <w:rFonts w:ascii="宋体" w:hAnsi="宋体" w:cs="宋体"/>
                <w:b/>
                <w:color w:val="auto"/>
                <w:kern w:val="0"/>
                <w:szCs w:val="21"/>
              </w:rPr>
            </w:pPr>
            <w:r>
              <w:rPr>
                <w:rFonts w:hint="eastAsia" w:ascii="宋体" w:hAnsi="宋体" w:cs="宋体"/>
                <w:b/>
                <w:color w:val="auto"/>
                <w:kern w:val="0"/>
                <w:szCs w:val="21"/>
              </w:rPr>
              <w:t>对比项目</w:t>
            </w:r>
          </w:p>
        </w:tc>
        <w:tc>
          <w:tcPr>
            <w:tcW w:w="2728" w:type="dxa"/>
            <w:vAlign w:val="center"/>
          </w:tcPr>
          <w:p>
            <w:pPr>
              <w:snapToGrid w:val="0"/>
              <w:jc w:val="center"/>
              <w:rPr>
                <w:rFonts w:ascii="宋体" w:hAnsi="宋体" w:cs="宋体"/>
                <w:b/>
                <w:color w:val="auto"/>
                <w:kern w:val="0"/>
                <w:szCs w:val="21"/>
              </w:rPr>
            </w:pPr>
            <w:r>
              <w:rPr>
                <w:rFonts w:hint="eastAsia" w:ascii="宋体" w:hAnsi="宋体" w:cs="宋体"/>
                <w:b/>
                <w:color w:val="auto"/>
                <w:kern w:val="0"/>
                <w:szCs w:val="21"/>
              </w:rPr>
              <w:t>目录中产品</w:t>
            </w:r>
          </w:p>
        </w:tc>
        <w:tc>
          <w:tcPr>
            <w:tcW w:w="2747" w:type="dxa"/>
            <w:vAlign w:val="center"/>
          </w:tcPr>
          <w:p>
            <w:pPr>
              <w:snapToGrid w:val="0"/>
              <w:jc w:val="center"/>
              <w:rPr>
                <w:rFonts w:ascii="宋体" w:hAnsi="宋体" w:cs="宋体"/>
                <w:b/>
                <w:color w:val="auto"/>
                <w:kern w:val="0"/>
                <w:szCs w:val="21"/>
              </w:rPr>
            </w:pPr>
            <w:r>
              <w:rPr>
                <w:rFonts w:hint="eastAsia" w:ascii="宋体" w:hAnsi="宋体" w:cs="宋体"/>
                <w:b/>
                <w:color w:val="auto"/>
                <w:kern w:val="0"/>
                <w:szCs w:val="21"/>
              </w:rPr>
              <w:t>申报产品</w:t>
            </w:r>
          </w:p>
        </w:tc>
        <w:tc>
          <w:tcPr>
            <w:tcW w:w="962" w:type="dxa"/>
            <w:vAlign w:val="center"/>
          </w:tcPr>
          <w:p>
            <w:pPr>
              <w:snapToGrid w:val="0"/>
              <w:jc w:val="center"/>
              <w:rPr>
                <w:rFonts w:ascii="宋体" w:hAnsi="宋体" w:cs="宋体"/>
                <w:b/>
                <w:color w:val="auto"/>
                <w:kern w:val="0"/>
                <w:szCs w:val="21"/>
              </w:rPr>
            </w:pPr>
            <w:r>
              <w:rPr>
                <w:rFonts w:hint="eastAsia" w:ascii="宋体" w:hAnsi="宋体" w:cs="宋体"/>
                <w:b/>
                <w:color w:val="auto"/>
                <w:kern w:val="0"/>
                <w:szCs w:val="21"/>
              </w:rPr>
              <w:t>差异性</w:t>
            </w:r>
          </w:p>
        </w:tc>
        <w:tc>
          <w:tcPr>
            <w:tcW w:w="2448" w:type="dxa"/>
            <w:vAlign w:val="center"/>
          </w:tcPr>
          <w:p>
            <w:pPr>
              <w:snapToGrid w:val="0"/>
              <w:jc w:val="center"/>
              <w:rPr>
                <w:rFonts w:ascii="宋体" w:hAnsi="宋体" w:cs="宋体"/>
                <w:b/>
                <w:color w:val="auto"/>
                <w:kern w:val="0"/>
                <w:szCs w:val="21"/>
              </w:rPr>
            </w:pPr>
            <w:r>
              <w:rPr>
                <w:rFonts w:hint="eastAsia" w:ascii="宋体" w:hAnsi="宋体" w:cs="宋体"/>
                <w:b/>
                <w:color w:val="auto"/>
                <w:kern w:val="0"/>
                <w:szCs w:val="21"/>
              </w:rPr>
              <w:t>支持性</w:t>
            </w:r>
          </w:p>
          <w:p>
            <w:pPr>
              <w:snapToGrid w:val="0"/>
              <w:jc w:val="center"/>
              <w:rPr>
                <w:rFonts w:ascii="宋体" w:hAnsi="宋体" w:cs="宋体"/>
                <w:b/>
                <w:color w:val="auto"/>
                <w:kern w:val="0"/>
                <w:szCs w:val="21"/>
              </w:rPr>
            </w:pPr>
            <w:r>
              <w:rPr>
                <w:rFonts w:hint="eastAsia" w:ascii="宋体" w:hAnsi="宋体" w:cs="宋体"/>
                <w:b/>
                <w:color w:val="auto"/>
                <w:kern w:val="0"/>
                <w:szCs w:val="21"/>
              </w:rPr>
              <w:t>资料概述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jc w:val="center"/>
        </w:trPr>
        <w:tc>
          <w:tcPr>
            <w:tcW w:w="1260" w:type="dxa"/>
            <w:vAlign w:val="center"/>
          </w:tcPr>
          <w:p>
            <w:pPr>
              <w:spacing w:line="360" w:lineRule="exact"/>
              <w:jc w:val="center"/>
              <w:rPr>
                <w:rFonts w:ascii="宋体" w:hAnsi="宋体" w:cs="宋体"/>
                <w:color w:val="auto"/>
                <w:kern w:val="0"/>
                <w:szCs w:val="21"/>
              </w:rPr>
            </w:pPr>
            <w:r>
              <w:rPr>
                <w:rFonts w:hint="eastAsia" w:ascii="宋体" w:hAnsi="宋体" w:cs="宋体"/>
                <w:b/>
                <w:bCs/>
                <w:color w:val="auto"/>
                <w:kern w:val="0"/>
                <w:szCs w:val="21"/>
              </w:rPr>
              <w:t>产品名称</w:t>
            </w:r>
          </w:p>
        </w:tc>
        <w:tc>
          <w:tcPr>
            <w:tcW w:w="2728" w:type="dxa"/>
            <w:vAlign w:val="center"/>
          </w:tcPr>
          <w:p>
            <w:pPr>
              <w:jc w:val="center"/>
              <w:rPr>
                <w:rFonts w:ascii="宋体" w:hAnsi="宋体" w:cs="宋体"/>
                <w:color w:val="auto"/>
                <w:kern w:val="0"/>
                <w:szCs w:val="21"/>
              </w:rPr>
            </w:pPr>
            <w:r>
              <w:rPr>
                <w:rFonts w:hint="eastAsia"/>
                <w:color w:val="auto"/>
                <w:kern w:val="0"/>
                <w:szCs w:val="21"/>
              </w:rPr>
              <w:t>医学图像处理软件</w:t>
            </w:r>
          </w:p>
        </w:tc>
        <w:tc>
          <w:tcPr>
            <w:tcW w:w="2747" w:type="dxa"/>
            <w:vAlign w:val="center"/>
          </w:tcPr>
          <w:p>
            <w:pPr>
              <w:jc w:val="center"/>
              <w:rPr>
                <w:rFonts w:ascii="宋体" w:hAnsi="宋体" w:cs="宋体"/>
                <w:color w:val="auto"/>
                <w:kern w:val="0"/>
                <w:szCs w:val="21"/>
              </w:rPr>
            </w:pPr>
            <w:r>
              <w:rPr>
                <w:rFonts w:hint="eastAsia" w:ascii="宋体"/>
                <w:sz w:val="21"/>
                <w:szCs w:val="24"/>
              </w:rPr>
              <w:t>产前超声医学图像处理软件</w:t>
            </w:r>
          </w:p>
        </w:tc>
        <w:tc>
          <w:tcPr>
            <w:tcW w:w="962" w:type="dxa"/>
            <w:vAlign w:val="center"/>
          </w:tcPr>
          <w:p>
            <w:pPr>
              <w:spacing w:line="360" w:lineRule="exact"/>
              <w:jc w:val="center"/>
              <w:rPr>
                <w:rFonts w:hint="default" w:ascii="宋体" w:hAnsi="宋体" w:eastAsia="宋体" w:cs="宋体"/>
                <w:color w:val="auto"/>
                <w:kern w:val="0"/>
                <w:szCs w:val="21"/>
                <w:lang w:val="en-US" w:eastAsia="zh-CN"/>
              </w:rPr>
            </w:pPr>
            <w:r>
              <w:rPr>
                <w:rFonts w:hint="eastAsia" w:ascii="宋体" w:hAnsi="宋体" w:cs="宋体"/>
                <w:color w:val="auto"/>
                <w:kern w:val="0"/>
                <w:szCs w:val="21"/>
                <w:lang w:val="en-US" w:eastAsia="zh-CN"/>
              </w:rPr>
              <w:t>有</w:t>
            </w:r>
          </w:p>
        </w:tc>
        <w:tc>
          <w:tcPr>
            <w:tcW w:w="2448" w:type="dxa"/>
            <w:vAlign w:val="center"/>
          </w:tcPr>
          <w:p>
            <w:pPr>
              <w:adjustRightInd w:val="0"/>
              <w:snapToGrid w:val="0"/>
              <w:jc w:val="left"/>
              <w:rPr>
                <w:rFonts w:ascii="宋体" w:hAnsi="宋体" w:cs="宋体"/>
                <w:color w:val="auto"/>
                <w:kern w:val="0"/>
                <w:szCs w:val="21"/>
              </w:rPr>
            </w:pPr>
            <w:r>
              <w:rPr>
                <w:rFonts w:hint="eastAsia" w:ascii="宋体" w:hAnsi="宋体" w:cs="宋体"/>
                <w:color w:val="auto"/>
                <w:kern w:val="0"/>
                <w:szCs w:val="21"/>
              </w:rPr>
              <w:t>因本产品主要是用于</w:t>
            </w:r>
            <w:r>
              <w:rPr>
                <w:rFonts w:hint="eastAsia" w:ascii="宋体" w:hAnsi="宋体" w:cs="宋体"/>
                <w:color w:val="auto"/>
                <w:kern w:val="0"/>
                <w:szCs w:val="21"/>
                <w:lang w:val="en-US" w:eastAsia="zh-CN"/>
              </w:rPr>
              <w:t>产前超声的</w:t>
            </w:r>
            <w:r>
              <w:rPr>
                <w:rFonts w:hint="eastAsia" w:ascii="宋体" w:hAnsi="宋体" w:cs="宋体"/>
                <w:color w:val="auto"/>
                <w:kern w:val="0"/>
                <w:szCs w:val="21"/>
              </w:rPr>
              <w:t>图像的处理，故依据其实际的图像处理类型命名，名称虽与豁免目录名称略有差异，但不对安全有效性产生不利影响。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0" w:type="dxa"/>
            <w:vAlign w:val="center"/>
          </w:tcPr>
          <w:p>
            <w:pPr>
              <w:spacing w:line="360" w:lineRule="exact"/>
              <w:jc w:val="center"/>
              <w:rPr>
                <w:rFonts w:ascii="宋体" w:hAnsi="宋体" w:cs="宋体"/>
                <w:b/>
                <w:bCs/>
                <w:color w:val="auto"/>
                <w:kern w:val="0"/>
                <w:szCs w:val="21"/>
              </w:rPr>
            </w:pPr>
            <w:r>
              <w:rPr>
                <w:rFonts w:hint="eastAsia" w:ascii="宋体" w:hAnsi="宋体" w:cs="宋体"/>
                <w:b/>
                <w:bCs/>
                <w:color w:val="auto"/>
                <w:kern w:val="0"/>
                <w:szCs w:val="21"/>
              </w:rPr>
              <w:t>分类编码</w:t>
            </w:r>
          </w:p>
        </w:tc>
        <w:tc>
          <w:tcPr>
            <w:tcW w:w="2728" w:type="dxa"/>
            <w:vAlign w:val="center"/>
          </w:tcPr>
          <w:p>
            <w:pPr>
              <w:spacing w:line="360" w:lineRule="exact"/>
              <w:jc w:val="center"/>
              <w:rPr>
                <w:rFonts w:ascii="宋体" w:hAnsi="宋体" w:cs="宋体"/>
                <w:color w:val="auto"/>
                <w:kern w:val="0"/>
                <w:szCs w:val="21"/>
              </w:rPr>
            </w:pPr>
            <w:r>
              <w:rPr>
                <w:rFonts w:ascii="宋体" w:hAnsi="宋体" w:cs="宋体"/>
                <w:color w:val="auto"/>
                <w:kern w:val="0"/>
                <w:szCs w:val="21"/>
              </w:rPr>
              <w:t>21-02-02</w:t>
            </w:r>
          </w:p>
        </w:tc>
        <w:tc>
          <w:tcPr>
            <w:tcW w:w="2747" w:type="dxa"/>
            <w:vAlign w:val="center"/>
          </w:tcPr>
          <w:p>
            <w:pPr>
              <w:spacing w:line="360" w:lineRule="exact"/>
              <w:jc w:val="center"/>
              <w:rPr>
                <w:rFonts w:ascii="宋体" w:hAnsi="宋体" w:cs="宋体"/>
                <w:color w:val="auto"/>
                <w:kern w:val="0"/>
                <w:szCs w:val="21"/>
              </w:rPr>
            </w:pPr>
            <w:r>
              <w:rPr>
                <w:rFonts w:ascii="宋体" w:hAnsi="宋体" w:cs="宋体"/>
                <w:color w:val="auto"/>
                <w:kern w:val="0"/>
                <w:szCs w:val="21"/>
              </w:rPr>
              <w:t>21-02-02</w:t>
            </w:r>
          </w:p>
        </w:tc>
        <w:tc>
          <w:tcPr>
            <w:tcW w:w="962" w:type="dxa"/>
            <w:vAlign w:val="center"/>
          </w:tcPr>
          <w:p>
            <w:pPr>
              <w:spacing w:line="360" w:lineRule="exact"/>
              <w:jc w:val="center"/>
              <w:rPr>
                <w:rFonts w:ascii="宋体" w:hAnsi="宋体" w:cs="宋体"/>
                <w:color w:val="auto"/>
                <w:kern w:val="0"/>
                <w:szCs w:val="21"/>
              </w:rPr>
            </w:pPr>
            <w:r>
              <w:rPr>
                <w:rFonts w:hint="eastAsia" w:ascii="宋体" w:hAnsi="宋体" w:cs="宋体"/>
                <w:color w:val="auto"/>
                <w:kern w:val="0"/>
                <w:szCs w:val="21"/>
              </w:rPr>
              <w:t>无</w:t>
            </w:r>
          </w:p>
        </w:tc>
        <w:tc>
          <w:tcPr>
            <w:tcW w:w="2448" w:type="dxa"/>
            <w:vAlign w:val="center"/>
          </w:tcPr>
          <w:p>
            <w:pPr>
              <w:spacing w:line="360" w:lineRule="exact"/>
              <w:jc w:val="center"/>
              <w:rPr>
                <w:rFonts w:ascii="宋体" w:hAnsi="宋体" w:cs="宋体"/>
                <w:color w:val="auto"/>
                <w:kern w:val="0"/>
                <w:szCs w:val="21"/>
              </w:rPr>
            </w:pPr>
            <w:r>
              <w:rPr>
                <w:rFonts w:hint="eastAsia" w:ascii="宋体" w:hAnsi="宋体" w:cs="宋体"/>
                <w:color w:val="auto"/>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58" w:hRule="atLeast"/>
          <w:jc w:val="center"/>
        </w:trPr>
        <w:tc>
          <w:tcPr>
            <w:tcW w:w="1260" w:type="dxa"/>
            <w:vAlign w:val="center"/>
          </w:tcPr>
          <w:p>
            <w:pPr>
              <w:spacing w:line="360" w:lineRule="exact"/>
              <w:jc w:val="center"/>
              <w:rPr>
                <w:rFonts w:ascii="宋体" w:hAnsi="宋体" w:cs="宋体"/>
                <w:color w:val="auto"/>
                <w:kern w:val="0"/>
                <w:szCs w:val="21"/>
              </w:rPr>
            </w:pPr>
            <w:r>
              <w:rPr>
                <w:rFonts w:hint="eastAsia" w:ascii="宋体" w:hAnsi="宋体" w:cs="宋体"/>
                <w:color w:val="auto"/>
                <w:kern w:val="0"/>
                <w:szCs w:val="21"/>
              </w:rPr>
              <w:t>产品描述</w:t>
            </w:r>
          </w:p>
        </w:tc>
        <w:tc>
          <w:tcPr>
            <w:tcW w:w="2728" w:type="dxa"/>
            <w:vAlign w:val="center"/>
          </w:tcPr>
          <w:p>
            <w:pPr>
              <w:spacing w:line="360" w:lineRule="exact"/>
              <w:jc w:val="left"/>
              <w:rPr>
                <w:rFonts w:ascii="宋体" w:hAnsi="宋体" w:cs="宋体"/>
                <w:color w:val="auto"/>
                <w:kern w:val="0"/>
                <w:szCs w:val="21"/>
              </w:rPr>
            </w:pPr>
            <w:r>
              <w:rPr>
                <w:rFonts w:hint="eastAsia" w:ascii="宋体" w:hAnsi="宋体" w:cs="宋体"/>
                <w:color w:val="auto"/>
                <w:kern w:val="0"/>
                <w:szCs w:val="21"/>
              </w:rPr>
              <w:t>用于对来源于单模式或多模式的医学影像进行处理。</w:t>
            </w:r>
          </w:p>
        </w:tc>
        <w:tc>
          <w:tcPr>
            <w:tcW w:w="2747" w:type="dxa"/>
            <w:vAlign w:val="center"/>
          </w:tcPr>
          <w:p>
            <w:pPr>
              <w:spacing w:line="360" w:lineRule="exact"/>
              <w:jc w:val="center"/>
              <w:rPr>
                <w:rFonts w:ascii="宋体" w:hAnsi="宋体" w:cs="宋体"/>
                <w:color w:val="auto"/>
                <w:kern w:val="0"/>
                <w:szCs w:val="21"/>
              </w:rPr>
            </w:pPr>
            <w:r>
              <w:rPr>
                <w:rFonts w:hint="eastAsia" w:ascii="宋体"/>
                <w:sz w:val="21"/>
                <w:szCs w:val="24"/>
              </w:rPr>
              <w:t>用于对来源于单模式或多模式的医学影像进行处理。</w:t>
            </w:r>
          </w:p>
        </w:tc>
        <w:tc>
          <w:tcPr>
            <w:tcW w:w="962" w:type="dxa"/>
            <w:vAlign w:val="center"/>
          </w:tcPr>
          <w:p>
            <w:pPr>
              <w:spacing w:line="360" w:lineRule="exact"/>
              <w:jc w:val="center"/>
              <w:rPr>
                <w:rFonts w:ascii="宋体" w:hAnsi="宋体" w:cs="宋体"/>
                <w:color w:val="auto"/>
                <w:kern w:val="0"/>
                <w:szCs w:val="21"/>
              </w:rPr>
            </w:pPr>
            <w:r>
              <w:rPr>
                <w:rFonts w:hint="eastAsia" w:ascii="宋体" w:hAnsi="宋体" w:cs="宋体"/>
                <w:color w:val="auto"/>
                <w:kern w:val="0"/>
                <w:szCs w:val="21"/>
              </w:rPr>
              <w:t>有</w:t>
            </w:r>
          </w:p>
        </w:tc>
        <w:tc>
          <w:tcPr>
            <w:tcW w:w="2448" w:type="dxa"/>
            <w:vAlign w:val="center"/>
          </w:tcPr>
          <w:p>
            <w:pPr>
              <w:spacing w:line="360" w:lineRule="exact"/>
              <w:jc w:val="center"/>
              <w:rPr>
                <w:rFonts w:ascii="宋体" w:hAnsi="宋体" w:cs="宋体"/>
                <w:color w:val="auto"/>
                <w:kern w:val="0"/>
                <w:szCs w:val="21"/>
              </w:rPr>
            </w:pPr>
            <w:r>
              <w:rPr>
                <w:rFonts w:hint="eastAsia" w:ascii="宋体" w:hAnsi="宋体" w:cs="宋体"/>
                <w:color w:val="auto"/>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5" w:hRule="atLeast"/>
          <w:jc w:val="center"/>
        </w:trPr>
        <w:tc>
          <w:tcPr>
            <w:tcW w:w="1260" w:type="dxa"/>
            <w:vAlign w:val="center"/>
          </w:tcPr>
          <w:p>
            <w:pPr>
              <w:spacing w:line="360" w:lineRule="exact"/>
              <w:jc w:val="center"/>
              <w:rPr>
                <w:rFonts w:ascii="宋体" w:hAnsi="宋体" w:cs="宋体"/>
                <w:color w:val="auto"/>
                <w:kern w:val="0"/>
                <w:szCs w:val="21"/>
              </w:rPr>
            </w:pPr>
            <w:r>
              <w:rPr>
                <w:rFonts w:hint="eastAsia" w:ascii="宋体" w:hAnsi="宋体" w:cs="宋体"/>
                <w:color w:val="auto"/>
                <w:kern w:val="0"/>
                <w:szCs w:val="21"/>
              </w:rPr>
              <w:t>预期用途</w:t>
            </w:r>
          </w:p>
        </w:tc>
        <w:tc>
          <w:tcPr>
            <w:tcW w:w="2728" w:type="dxa"/>
            <w:vAlign w:val="center"/>
          </w:tcPr>
          <w:p>
            <w:pPr>
              <w:spacing w:line="360" w:lineRule="exact"/>
              <w:jc w:val="left"/>
              <w:rPr>
                <w:rFonts w:ascii="宋体" w:hAnsi="宋体" w:cs="宋体"/>
                <w:color w:val="auto"/>
                <w:kern w:val="0"/>
                <w:szCs w:val="21"/>
              </w:rPr>
            </w:pPr>
            <w:r>
              <w:rPr>
                <w:rFonts w:hint="eastAsia" w:ascii="宋体" w:hAnsi="宋体" w:cs="宋体"/>
                <w:color w:val="auto"/>
                <w:kern w:val="0"/>
                <w:szCs w:val="21"/>
              </w:rPr>
              <w:t>用于对来源于单模式或多模式的医学影像进行处理。</w:t>
            </w:r>
          </w:p>
        </w:tc>
        <w:tc>
          <w:tcPr>
            <w:tcW w:w="2747" w:type="dxa"/>
            <w:vAlign w:val="center"/>
          </w:tcPr>
          <w:p>
            <w:pPr>
              <w:spacing w:line="360" w:lineRule="exact"/>
              <w:jc w:val="center"/>
              <w:rPr>
                <w:rFonts w:ascii="宋体" w:hAnsi="宋体" w:cs="宋体"/>
                <w:color w:val="auto"/>
                <w:kern w:val="0"/>
                <w:szCs w:val="21"/>
              </w:rPr>
            </w:pPr>
            <w:r>
              <w:rPr>
                <w:rFonts w:hint="eastAsia" w:ascii="宋体"/>
                <w:sz w:val="21"/>
                <w:szCs w:val="24"/>
              </w:rPr>
              <w:t>用于对来源于单模式或多模式的医学影像进行处理。</w:t>
            </w:r>
          </w:p>
        </w:tc>
        <w:tc>
          <w:tcPr>
            <w:tcW w:w="962" w:type="dxa"/>
            <w:vAlign w:val="center"/>
          </w:tcPr>
          <w:p>
            <w:pPr>
              <w:spacing w:line="360" w:lineRule="exact"/>
              <w:jc w:val="center"/>
              <w:rPr>
                <w:rFonts w:ascii="宋体" w:hAnsi="宋体" w:cs="宋体"/>
                <w:color w:val="auto"/>
                <w:kern w:val="0"/>
                <w:szCs w:val="21"/>
              </w:rPr>
            </w:pPr>
            <w:r>
              <w:rPr>
                <w:rFonts w:hint="eastAsia" w:ascii="宋体" w:hAnsi="宋体" w:cs="宋体"/>
                <w:color w:val="auto"/>
                <w:kern w:val="0"/>
                <w:szCs w:val="21"/>
              </w:rPr>
              <w:t>无</w:t>
            </w:r>
          </w:p>
        </w:tc>
        <w:tc>
          <w:tcPr>
            <w:tcW w:w="2448" w:type="dxa"/>
            <w:vAlign w:val="center"/>
          </w:tcPr>
          <w:p>
            <w:pPr>
              <w:spacing w:line="360" w:lineRule="exact"/>
              <w:jc w:val="center"/>
              <w:rPr>
                <w:rFonts w:ascii="宋体" w:hAnsi="宋体" w:cs="宋体"/>
                <w:color w:val="auto"/>
                <w:kern w:val="0"/>
                <w:szCs w:val="21"/>
              </w:rPr>
            </w:pPr>
            <w:r>
              <w:rPr>
                <w:rFonts w:hint="eastAsia" w:ascii="宋体" w:hAnsi="宋体" w:cs="宋体"/>
                <w:color w:val="auto"/>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7" w:hRule="atLeast"/>
          <w:jc w:val="center"/>
        </w:trPr>
        <w:tc>
          <w:tcPr>
            <w:tcW w:w="1260" w:type="dxa"/>
            <w:vAlign w:val="center"/>
          </w:tcPr>
          <w:p>
            <w:pPr>
              <w:spacing w:line="360" w:lineRule="exact"/>
              <w:jc w:val="center"/>
              <w:rPr>
                <w:rFonts w:ascii="宋体" w:hAnsi="宋体" w:cs="宋体"/>
                <w:color w:val="auto"/>
                <w:kern w:val="0"/>
                <w:szCs w:val="21"/>
              </w:rPr>
            </w:pPr>
            <w:r>
              <w:rPr>
                <w:rFonts w:hint="eastAsia" w:ascii="宋体" w:hAnsi="宋体" w:cs="宋体"/>
                <w:color w:val="auto"/>
                <w:kern w:val="0"/>
                <w:szCs w:val="21"/>
              </w:rPr>
              <w:t>对比结论</w:t>
            </w:r>
          </w:p>
        </w:tc>
        <w:tc>
          <w:tcPr>
            <w:tcW w:w="8885" w:type="dxa"/>
            <w:gridSpan w:val="4"/>
            <w:vAlign w:val="center"/>
          </w:tcPr>
          <w:p>
            <w:pPr>
              <w:spacing w:line="360" w:lineRule="exact"/>
              <w:ind w:firstLine="420" w:firstLineChars="200"/>
              <w:jc w:val="left"/>
              <w:rPr>
                <w:rFonts w:ascii="宋体" w:hAnsi="宋体" w:cs="宋体"/>
                <w:color w:val="auto"/>
                <w:kern w:val="0"/>
                <w:szCs w:val="21"/>
              </w:rPr>
            </w:pPr>
            <w:r>
              <w:rPr>
                <w:rFonts w:hint="eastAsia" w:ascii="宋体" w:hAnsi="宋体" w:cs="宋体"/>
                <w:color w:val="auto"/>
                <w:kern w:val="0"/>
                <w:szCs w:val="21"/>
              </w:rPr>
              <w:t>综上所述，申报产品与</w:t>
            </w:r>
            <w:r>
              <w:rPr>
                <w:rFonts w:hint="eastAsia" w:ascii="宋体" w:hAnsi="宋体" w:cs="宋体"/>
                <w:color w:val="auto"/>
                <w:kern w:val="0"/>
                <w:szCs w:val="21"/>
                <w:lang w:val="en-US" w:eastAsia="zh-CN"/>
              </w:rPr>
              <w:t>目录内产品仅</w:t>
            </w:r>
            <w:r>
              <w:rPr>
                <w:rFonts w:hint="eastAsia" w:ascii="宋体" w:hAnsi="宋体" w:cs="宋体"/>
                <w:color w:val="auto"/>
                <w:kern w:val="0"/>
                <w:szCs w:val="21"/>
              </w:rPr>
              <w:t>在产品</w:t>
            </w:r>
            <w:r>
              <w:rPr>
                <w:rFonts w:hint="eastAsia" w:ascii="宋体" w:hAnsi="宋体" w:cs="宋体"/>
                <w:color w:val="auto"/>
                <w:kern w:val="0"/>
                <w:szCs w:val="21"/>
                <w:lang w:val="en-US" w:eastAsia="zh-CN"/>
              </w:rPr>
              <w:t>名称上有所</w:t>
            </w:r>
            <w:r>
              <w:rPr>
                <w:rFonts w:hint="eastAsia" w:ascii="宋体" w:hAnsi="宋体" w:cs="宋体"/>
                <w:color w:val="auto"/>
                <w:kern w:val="0"/>
                <w:szCs w:val="21"/>
              </w:rPr>
              <w:t>差异，但</w:t>
            </w:r>
            <w:r>
              <w:rPr>
                <w:rFonts w:hint="eastAsia" w:ascii="宋体" w:hAnsi="宋体" w:cs="宋体"/>
                <w:color w:val="auto"/>
                <w:kern w:val="0"/>
                <w:szCs w:val="21"/>
                <w:lang w:val="en-US" w:eastAsia="zh-CN"/>
              </w:rPr>
              <w:t>此</w:t>
            </w:r>
            <w:r>
              <w:rPr>
                <w:rFonts w:hint="eastAsia" w:ascii="宋体" w:hAnsi="宋体" w:cs="宋体"/>
                <w:color w:val="auto"/>
                <w:kern w:val="0"/>
                <w:szCs w:val="21"/>
              </w:rPr>
              <w:t>差异不对安全有效性造成不利影响。因此申报产品与目录内的产品描述实质等同。</w:t>
            </w:r>
          </w:p>
        </w:tc>
      </w:tr>
    </w:tbl>
    <w:p>
      <w:pPr>
        <w:spacing w:line="460" w:lineRule="exact"/>
        <w:jc w:val="left"/>
        <w:rPr>
          <w:rFonts w:asciiTheme="majorEastAsia" w:hAnsiTheme="majorEastAsia" w:eastAsiaTheme="majorEastAsia" w:cstheme="majorEastAsia"/>
          <w:b/>
          <w:sz w:val="28"/>
          <w:szCs w:val="28"/>
        </w:rPr>
      </w:pPr>
    </w:p>
    <w:p>
      <w:pPr>
        <w:spacing w:line="460" w:lineRule="exact"/>
        <w:jc w:val="left"/>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2.2.《申报产品与目录中已获准境内注册医疗器械对比表》和相应支持性资料。</w:t>
      </w:r>
    </w:p>
    <w:p>
      <w:pPr>
        <w:spacing w:line="460" w:lineRule="exact"/>
        <w:ind w:firstLine="560" w:firstLineChars="200"/>
        <w:jc w:val="left"/>
        <w:rPr>
          <w:rFonts w:ascii="宋体" w:hAnsi="宋体" w:cs="宋体"/>
          <w:bCs/>
          <w:color w:val="000000"/>
          <w:sz w:val="28"/>
          <w:szCs w:val="28"/>
        </w:rPr>
      </w:pPr>
      <w:r>
        <w:rPr>
          <w:rFonts w:hint="eastAsia" w:ascii="宋体" w:hAnsi="宋体" w:cs="宋体"/>
          <w:bCs/>
          <w:sz w:val="28"/>
          <w:szCs w:val="28"/>
        </w:rPr>
        <w:t>本次临床评价选择的目录中的境内已获准注册的产品为</w:t>
      </w:r>
      <w:r>
        <w:rPr>
          <w:rFonts w:hint="eastAsia" w:ascii="宋体" w:hAnsi="宋体" w:cs="宋体"/>
          <w:bCs/>
          <w:sz w:val="28"/>
          <w:szCs w:val="28"/>
          <w:lang w:val="en-US" w:eastAsia="zh-CN"/>
        </w:rPr>
        <w:t>深圳迈瑞生物医疗电子股份有限公司</w:t>
      </w:r>
      <w:r>
        <w:rPr>
          <w:rFonts w:hint="eastAsia" w:ascii="宋体" w:hAnsi="宋体" w:cs="宋体"/>
          <w:bCs/>
          <w:sz w:val="28"/>
          <w:szCs w:val="28"/>
        </w:rPr>
        <w:t>生产的</w:t>
      </w:r>
      <w:r>
        <w:rPr>
          <w:rFonts w:hint="eastAsia" w:ascii="宋体" w:hAnsi="宋体" w:cs="宋体"/>
          <w:bCs/>
          <w:sz w:val="28"/>
          <w:szCs w:val="28"/>
          <w:lang w:val="en-US" w:eastAsia="zh-CN"/>
        </w:rPr>
        <w:t>超声影像管理系统</w:t>
      </w:r>
      <w:r>
        <w:rPr>
          <w:rFonts w:hint="eastAsia" w:ascii="宋体" w:hAnsi="宋体" w:cs="宋体"/>
          <w:bCs/>
          <w:sz w:val="28"/>
          <w:szCs w:val="28"/>
        </w:rPr>
        <w:t xml:space="preserve">， </w:t>
      </w:r>
      <w:r>
        <w:rPr>
          <w:rFonts w:hint="eastAsia" w:ascii="宋体" w:hAnsi="宋体" w:cs="宋体"/>
          <w:bCs/>
          <w:color w:val="000000"/>
          <w:sz w:val="28"/>
          <w:szCs w:val="28"/>
        </w:rPr>
        <w:t>选择它作为对比产品的原因是该软件的预期用途和基本功能与申报产品基本等同，其产品性能指标信息来自于广东省药品监督管理局官网的数据查询栏，具体内容详见《附件一：对比产品的产品注册证信息及性能指标参数（来源于广东省药监局官网）》。</w:t>
      </w:r>
    </w:p>
    <w:p>
      <w:pPr>
        <w:spacing w:line="460" w:lineRule="exact"/>
        <w:jc w:val="left"/>
        <w:rPr>
          <w:rFonts w:ascii="宋体" w:hAnsi="宋体" w:cs="宋体"/>
          <w:b/>
          <w:color w:val="000000"/>
          <w:sz w:val="28"/>
          <w:szCs w:val="28"/>
        </w:rPr>
      </w:pPr>
      <w:r>
        <w:rPr>
          <w:rFonts w:hint="eastAsia" w:ascii="宋体" w:hAnsi="宋体" w:cs="宋体"/>
          <w:b/>
          <w:color w:val="000000"/>
          <w:sz w:val="28"/>
          <w:szCs w:val="28"/>
        </w:rPr>
        <w:t>2.2.1 与</w:t>
      </w:r>
      <w:r>
        <w:rPr>
          <w:rFonts w:hint="eastAsia" w:ascii="宋体" w:hAnsi="宋体" w:cs="宋体"/>
          <w:b/>
          <w:sz w:val="28"/>
          <w:szCs w:val="28"/>
        </w:rPr>
        <w:t>已上市的内镜医学影像图文信息管理系统对比</w:t>
      </w:r>
      <w:r>
        <w:rPr>
          <w:rFonts w:hint="eastAsia" w:ascii="宋体" w:hAnsi="宋体" w:cs="宋体"/>
          <w:b/>
          <w:color w:val="000000"/>
          <w:sz w:val="28"/>
          <w:szCs w:val="28"/>
        </w:rPr>
        <w:t>情况</w:t>
      </w:r>
    </w:p>
    <w:p>
      <w:pPr>
        <w:spacing w:line="460" w:lineRule="exact"/>
        <w:ind w:firstLine="560" w:firstLineChars="200"/>
        <w:jc w:val="left"/>
        <w:rPr>
          <w:rFonts w:ascii="宋体" w:hAnsi="宋体" w:cs="宋体"/>
          <w:b/>
          <w:color w:val="000000"/>
          <w:sz w:val="28"/>
          <w:szCs w:val="28"/>
        </w:rPr>
      </w:pPr>
      <w:r>
        <w:rPr>
          <w:rFonts w:hint="eastAsia" w:asciiTheme="minorEastAsia" w:hAnsiTheme="minorEastAsia" w:eastAsiaTheme="minorEastAsia" w:cstheme="minorEastAsia"/>
          <w:bCs/>
          <w:sz w:val="28"/>
          <w:szCs w:val="28"/>
        </w:rPr>
        <w:t>通过与</w:t>
      </w:r>
      <w:r>
        <w:rPr>
          <w:rFonts w:hint="eastAsia" w:asciiTheme="minorEastAsia" w:hAnsiTheme="minorEastAsia" w:eastAsiaTheme="minorEastAsia" w:cstheme="minorEastAsia"/>
          <w:bCs/>
          <w:sz w:val="28"/>
          <w:szCs w:val="28"/>
          <w:lang w:val="en-US" w:eastAsia="zh-CN"/>
        </w:rPr>
        <w:t>深圳迈瑞生物医疗电子股份有限公司</w:t>
      </w:r>
      <w:r>
        <w:rPr>
          <w:rFonts w:hint="eastAsia" w:ascii="宋体" w:hAnsi="宋体" w:cs="宋体"/>
          <w:bCs/>
          <w:sz w:val="28"/>
          <w:szCs w:val="28"/>
        </w:rPr>
        <w:t>生产的</w:t>
      </w:r>
      <w:r>
        <w:rPr>
          <w:rFonts w:hint="eastAsia" w:ascii="宋体" w:hAnsi="宋体" w:cs="宋体"/>
          <w:bCs/>
          <w:sz w:val="28"/>
          <w:szCs w:val="28"/>
          <w:lang w:val="en-US" w:eastAsia="zh-CN"/>
        </w:rPr>
        <w:t>超声影像管理系统</w:t>
      </w:r>
      <w:r>
        <w:rPr>
          <w:rFonts w:hint="eastAsia" w:asciiTheme="minorEastAsia" w:hAnsiTheme="minorEastAsia" w:eastAsiaTheme="minorEastAsia" w:cstheme="minorEastAsia"/>
          <w:bCs/>
          <w:sz w:val="28"/>
          <w:szCs w:val="28"/>
        </w:rPr>
        <w:t>的对比评价，证明申报产品与对比产品在性能指标方面基本等同。具体评价分析内容如下：</w:t>
      </w:r>
    </w:p>
    <w:p>
      <w:pPr>
        <w:pStyle w:val="17"/>
        <w:spacing w:line="360" w:lineRule="auto"/>
        <w:ind w:left="-420" w:firstLine="0" w:firstLineChars="0"/>
        <w:jc w:val="center"/>
        <w:rPr>
          <w:rFonts w:asciiTheme="majorEastAsia" w:hAnsiTheme="majorEastAsia" w:eastAsiaTheme="majorEastAsia" w:cstheme="majorEastAsia"/>
          <w:b/>
          <w:sz w:val="28"/>
          <w:szCs w:val="28"/>
        </w:rPr>
      </w:pPr>
      <w:r>
        <w:rPr>
          <w:rFonts w:hint="eastAsia"/>
          <w:b/>
          <w:sz w:val="28"/>
          <w:szCs w:val="28"/>
        </w:rPr>
        <w:t>申报产品与目录中已获准境内注册医疗器械对比表（一）</w:t>
      </w:r>
    </w:p>
    <w:tbl>
      <w:tblPr>
        <w:tblStyle w:val="8"/>
        <w:tblW w:w="1009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2"/>
        <w:gridCol w:w="3275"/>
        <w:gridCol w:w="3069"/>
        <w:gridCol w:w="924"/>
        <w:gridCol w:w="1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22" w:type="dxa"/>
            <w:vAlign w:val="center"/>
          </w:tcPr>
          <w:p>
            <w:pPr>
              <w:adjustRightInd w:val="0"/>
              <w:snapToGrid w:val="0"/>
              <w:rPr>
                <w:rFonts w:asciiTheme="minorEastAsia" w:hAnsiTheme="minorEastAsia" w:eastAsiaTheme="minorEastAsia" w:cstheme="minorEastAsia"/>
                <w:b/>
                <w:bCs/>
                <w:kern w:val="0"/>
                <w:szCs w:val="21"/>
              </w:rPr>
            </w:pPr>
            <w:r>
              <w:rPr>
                <w:rFonts w:hint="eastAsia" w:asciiTheme="minorEastAsia" w:hAnsiTheme="minorEastAsia" w:eastAsiaTheme="minorEastAsia" w:cstheme="minorEastAsia"/>
                <w:b/>
                <w:bCs/>
                <w:kern w:val="0"/>
                <w:szCs w:val="21"/>
              </w:rPr>
              <w:t>对比项目</w:t>
            </w:r>
          </w:p>
        </w:tc>
        <w:tc>
          <w:tcPr>
            <w:tcW w:w="3275" w:type="dxa"/>
            <w:vAlign w:val="center"/>
          </w:tcPr>
          <w:p>
            <w:pPr>
              <w:adjustRightInd w:val="0"/>
              <w:snapToGrid w:val="0"/>
              <w:rPr>
                <w:rFonts w:asciiTheme="minorEastAsia" w:hAnsiTheme="minorEastAsia" w:eastAsiaTheme="minorEastAsia" w:cstheme="minorEastAsia"/>
                <w:b/>
                <w:bCs/>
                <w:kern w:val="0"/>
                <w:szCs w:val="21"/>
              </w:rPr>
            </w:pPr>
            <w:r>
              <w:rPr>
                <w:rFonts w:hint="eastAsia" w:asciiTheme="minorEastAsia" w:hAnsiTheme="minorEastAsia" w:eastAsiaTheme="minorEastAsia" w:cstheme="minorEastAsia"/>
                <w:b/>
                <w:bCs/>
                <w:kern w:val="0"/>
                <w:szCs w:val="21"/>
              </w:rPr>
              <w:t>同类产品</w:t>
            </w:r>
          </w:p>
        </w:tc>
        <w:tc>
          <w:tcPr>
            <w:tcW w:w="3069" w:type="dxa"/>
            <w:vAlign w:val="center"/>
          </w:tcPr>
          <w:p>
            <w:pPr>
              <w:adjustRightInd w:val="0"/>
              <w:snapToGrid w:val="0"/>
              <w:rPr>
                <w:rFonts w:asciiTheme="minorEastAsia" w:hAnsiTheme="minorEastAsia" w:eastAsiaTheme="minorEastAsia" w:cstheme="minorEastAsia"/>
                <w:b/>
                <w:bCs/>
                <w:kern w:val="0"/>
                <w:szCs w:val="21"/>
              </w:rPr>
            </w:pPr>
            <w:r>
              <w:rPr>
                <w:rFonts w:hint="eastAsia" w:asciiTheme="minorEastAsia" w:hAnsiTheme="minorEastAsia" w:eastAsiaTheme="minorEastAsia" w:cstheme="minorEastAsia"/>
                <w:b/>
                <w:bCs/>
                <w:kern w:val="0"/>
                <w:szCs w:val="21"/>
              </w:rPr>
              <w:t>申报产品</w:t>
            </w:r>
          </w:p>
        </w:tc>
        <w:tc>
          <w:tcPr>
            <w:tcW w:w="924" w:type="dxa"/>
            <w:vAlign w:val="center"/>
          </w:tcPr>
          <w:p>
            <w:pPr>
              <w:adjustRightInd w:val="0"/>
              <w:snapToGrid w:val="0"/>
              <w:jc w:val="center"/>
              <w:rPr>
                <w:rFonts w:asciiTheme="minorEastAsia" w:hAnsiTheme="minorEastAsia" w:eastAsiaTheme="minorEastAsia" w:cstheme="minorEastAsia"/>
                <w:b/>
                <w:bCs/>
                <w:kern w:val="0"/>
                <w:szCs w:val="21"/>
              </w:rPr>
            </w:pPr>
            <w:r>
              <w:rPr>
                <w:rFonts w:hint="eastAsia" w:asciiTheme="minorEastAsia" w:hAnsiTheme="minorEastAsia" w:eastAsiaTheme="minorEastAsia" w:cstheme="minorEastAsia"/>
                <w:b/>
                <w:bCs/>
                <w:kern w:val="0"/>
                <w:szCs w:val="21"/>
              </w:rPr>
              <w:t>差异性</w:t>
            </w:r>
          </w:p>
        </w:tc>
        <w:tc>
          <w:tcPr>
            <w:tcW w:w="1204" w:type="dxa"/>
            <w:vAlign w:val="center"/>
          </w:tcPr>
          <w:p>
            <w:pPr>
              <w:adjustRightInd w:val="0"/>
              <w:snapToGrid w:val="0"/>
              <w:jc w:val="center"/>
              <w:rPr>
                <w:rFonts w:asciiTheme="minorEastAsia" w:hAnsiTheme="minorEastAsia" w:eastAsiaTheme="minorEastAsia" w:cstheme="minorEastAsia"/>
                <w:b/>
                <w:bCs/>
                <w:kern w:val="0"/>
                <w:szCs w:val="21"/>
              </w:rPr>
            </w:pPr>
            <w:r>
              <w:rPr>
                <w:rFonts w:hint="eastAsia" w:asciiTheme="minorEastAsia" w:hAnsiTheme="minorEastAsia" w:eastAsiaTheme="minorEastAsia" w:cstheme="minorEastAsia"/>
                <w:b/>
                <w:bCs/>
                <w:kern w:val="0"/>
                <w:szCs w:val="21"/>
              </w:rPr>
              <w:t>支持性资料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22" w:type="dxa"/>
            <w:vAlign w:val="center"/>
          </w:tcPr>
          <w:p>
            <w:pPr>
              <w:spacing w:line="360" w:lineRule="exact"/>
              <w:rPr>
                <w:rFonts w:asciiTheme="minorEastAsia" w:hAnsiTheme="minorEastAsia" w:eastAsiaTheme="minorEastAsia" w:cstheme="minorEastAsia"/>
                <w:b/>
                <w:bCs/>
                <w:kern w:val="0"/>
                <w:szCs w:val="21"/>
              </w:rPr>
            </w:pPr>
            <w:r>
              <w:rPr>
                <w:rFonts w:hint="eastAsia" w:asciiTheme="minorEastAsia" w:hAnsiTheme="minorEastAsia" w:eastAsiaTheme="minorEastAsia" w:cstheme="minorEastAsia"/>
                <w:b/>
                <w:bCs/>
                <w:kern w:val="0"/>
                <w:szCs w:val="21"/>
              </w:rPr>
              <w:t>产品名称</w:t>
            </w:r>
          </w:p>
        </w:tc>
        <w:tc>
          <w:tcPr>
            <w:tcW w:w="3275" w:type="dxa"/>
            <w:vAlign w:val="center"/>
          </w:tcPr>
          <w:p>
            <w:pPr>
              <w:spacing w:line="360" w:lineRule="exact"/>
              <w:jc w:val="center"/>
              <w:rPr>
                <w:rFonts w:ascii="宋体" w:hAnsi="宋体" w:cs="宋体"/>
                <w:kern w:val="0"/>
                <w:szCs w:val="21"/>
              </w:rPr>
            </w:pPr>
            <w:r>
              <w:rPr>
                <w:rFonts w:hint="eastAsia" w:ascii="宋体" w:hAnsi="宋体" w:eastAsia="宋体" w:cs="宋体"/>
                <w:kern w:val="0"/>
                <w:sz w:val="18"/>
                <w:szCs w:val="18"/>
                <w:lang w:val="en-US" w:eastAsia="zh-CN"/>
              </w:rPr>
              <w:t>超声影像管理系统</w:t>
            </w:r>
          </w:p>
        </w:tc>
        <w:tc>
          <w:tcPr>
            <w:tcW w:w="3069" w:type="dxa"/>
            <w:vAlign w:val="center"/>
          </w:tcPr>
          <w:p>
            <w:pPr>
              <w:spacing w:line="360" w:lineRule="exact"/>
              <w:jc w:val="center"/>
              <w:rPr>
                <w:rFonts w:ascii="宋体" w:hAnsi="宋体" w:cs="宋体"/>
                <w:kern w:val="0"/>
                <w:szCs w:val="21"/>
              </w:rPr>
            </w:pPr>
            <w:r>
              <w:rPr>
                <w:rFonts w:hint="eastAsia" w:ascii="宋体" w:hAnsi="宋体" w:eastAsia="宋体" w:cs="宋体"/>
                <w:sz w:val="18"/>
                <w:szCs w:val="18"/>
                <w:lang w:eastAsia="zh-CN"/>
              </w:rPr>
              <w:t>产前超声医学图像处理软件</w:t>
            </w:r>
          </w:p>
        </w:tc>
        <w:tc>
          <w:tcPr>
            <w:tcW w:w="924" w:type="dxa"/>
            <w:vAlign w:val="center"/>
          </w:tcPr>
          <w:p>
            <w:pPr>
              <w:spacing w:line="360" w:lineRule="exact"/>
              <w:jc w:val="center"/>
              <w:rPr>
                <w:rFonts w:ascii="宋体" w:hAnsi="宋体" w:cs="宋体"/>
                <w:kern w:val="0"/>
                <w:szCs w:val="21"/>
              </w:rPr>
            </w:pPr>
            <w:r>
              <w:rPr>
                <w:rFonts w:hint="eastAsia" w:ascii="宋体" w:hAnsi="宋体" w:cs="宋体"/>
                <w:kern w:val="0"/>
                <w:szCs w:val="21"/>
              </w:rPr>
              <w:t>/</w:t>
            </w:r>
          </w:p>
        </w:tc>
        <w:tc>
          <w:tcPr>
            <w:tcW w:w="1204" w:type="dxa"/>
            <w:vAlign w:val="center"/>
          </w:tcPr>
          <w:p>
            <w:pPr>
              <w:spacing w:line="360" w:lineRule="exact"/>
              <w:jc w:val="center"/>
              <w:rPr>
                <w:rFonts w:ascii="宋体" w:hAnsi="宋体" w:cs="宋体"/>
                <w:kern w:val="0"/>
                <w:szCs w:val="21"/>
              </w:rPr>
            </w:pPr>
            <w:r>
              <w:rPr>
                <w:rFonts w:hint="eastAsia" w:ascii="宋体" w:hAnsi="宋体" w:cs="宋体"/>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22" w:type="dxa"/>
            <w:vAlign w:val="center"/>
          </w:tcPr>
          <w:p>
            <w:pPr>
              <w:spacing w:line="360" w:lineRule="exact"/>
              <w:rPr>
                <w:rFonts w:asciiTheme="minorEastAsia" w:hAnsiTheme="minorEastAsia" w:eastAsiaTheme="minorEastAsia" w:cstheme="minorEastAsia"/>
                <w:b/>
                <w:bCs/>
                <w:kern w:val="0"/>
                <w:szCs w:val="21"/>
              </w:rPr>
            </w:pPr>
            <w:r>
              <w:rPr>
                <w:rFonts w:hint="eastAsia" w:asciiTheme="minorEastAsia" w:hAnsiTheme="minorEastAsia" w:eastAsiaTheme="minorEastAsia" w:cstheme="minorEastAsia"/>
                <w:b/>
                <w:bCs/>
                <w:kern w:val="0"/>
                <w:szCs w:val="21"/>
              </w:rPr>
              <w:t>规格型号</w:t>
            </w:r>
          </w:p>
        </w:tc>
        <w:tc>
          <w:tcPr>
            <w:tcW w:w="3275" w:type="dxa"/>
            <w:vAlign w:val="center"/>
          </w:tcPr>
          <w:p>
            <w:pPr>
              <w:jc w:val="center"/>
              <w:rPr>
                <w:rFonts w:ascii="宋体" w:hAnsi="宋体" w:cs="宋体"/>
                <w:szCs w:val="21"/>
              </w:rPr>
            </w:pPr>
            <w:r>
              <w:rPr>
                <w:rFonts w:hint="eastAsia" w:ascii="宋体" w:hAnsi="宋体" w:eastAsia="宋体" w:cs="宋体"/>
                <w:sz w:val="18"/>
                <w:szCs w:val="18"/>
                <w:lang w:val="en-US" w:eastAsia="zh-CN"/>
              </w:rPr>
              <w:t>DS-88、DS-88T、DS-88E</w:t>
            </w:r>
          </w:p>
        </w:tc>
        <w:tc>
          <w:tcPr>
            <w:tcW w:w="3069" w:type="dxa"/>
            <w:vAlign w:val="center"/>
          </w:tcPr>
          <w:p>
            <w:pPr>
              <w:spacing w:line="360" w:lineRule="exact"/>
              <w:jc w:val="center"/>
              <w:rPr>
                <w:rFonts w:ascii="宋体" w:hAnsi="宋体" w:cs="宋体"/>
                <w:kern w:val="0"/>
                <w:szCs w:val="21"/>
              </w:rPr>
            </w:pPr>
            <w:r>
              <w:rPr>
                <w:rFonts w:hint="eastAsia" w:ascii="宋体" w:hAnsi="宋体" w:eastAsia="宋体" w:cs="宋体"/>
                <w:kern w:val="0"/>
                <w:sz w:val="18"/>
                <w:szCs w:val="18"/>
              </w:rPr>
              <w:t>PUS</w:t>
            </w:r>
          </w:p>
        </w:tc>
        <w:tc>
          <w:tcPr>
            <w:tcW w:w="924" w:type="dxa"/>
            <w:vAlign w:val="center"/>
          </w:tcPr>
          <w:p>
            <w:pPr>
              <w:spacing w:line="360" w:lineRule="exact"/>
              <w:jc w:val="center"/>
              <w:rPr>
                <w:rFonts w:ascii="宋体" w:hAnsi="宋体" w:cs="宋体"/>
                <w:kern w:val="0"/>
                <w:szCs w:val="21"/>
              </w:rPr>
            </w:pPr>
            <w:r>
              <w:rPr>
                <w:rFonts w:hint="eastAsia" w:ascii="宋体" w:hAnsi="宋体" w:cs="宋体"/>
                <w:kern w:val="0"/>
                <w:szCs w:val="21"/>
              </w:rPr>
              <w:t>/</w:t>
            </w:r>
          </w:p>
        </w:tc>
        <w:tc>
          <w:tcPr>
            <w:tcW w:w="1204" w:type="dxa"/>
            <w:vAlign w:val="center"/>
          </w:tcPr>
          <w:p>
            <w:pPr>
              <w:spacing w:line="360" w:lineRule="exact"/>
              <w:jc w:val="center"/>
              <w:rPr>
                <w:rFonts w:ascii="宋体" w:hAnsi="宋体" w:cs="宋体"/>
                <w:kern w:val="0"/>
                <w:szCs w:val="21"/>
              </w:rPr>
            </w:pPr>
            <w:r>
              <w:rPr>
                <w:rFonts w:hint="eastAsia" w:ascii="宋体" w:hAnsi="宋体" w:cs="宋体"/>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22" w:type="dxa"/>
            <w:vAlign w:val="center"/>
          </w:tcPr>
          <w:p>
            <w:pPr>
              <w:spacing w:line="360" w:lineRule="exact"/>
              <w:rPr>
                <w:rFonts w:asciiTheme="minorEastAsia" w:hAnsiTheme="minorEastAsia" w:eastAsiaTheme="minorEastAsia" w:cstheme="minorEastAsia"/>
                <w:b/>
                <w:bCs/>
                <w:kern w:val="0"/>
                <w:szCs w:val="21"/>
              </w:rPr>
            </w:pPr>
            <w:r>
              <w:rPr>
                <w:rFonts w:hint="eastAsia" w:asciiTheme="minorEastAsia" w:hAnsiTheme="minorEastAsia" w:eastAsiaTheme="minorEastAsia" w:cstheme="minorEastAsia"/>
                <w:b/>
                <w:bCs/>
                <w:kern w:val="0"/>
                <w:szCs w:val="21"/>
              </w:rPr>
              <w:t>制造商</w:t>
            </w:r>
          </w:p>
        </w:tc>
        <w:tc>
          <w:tcPr>
            <w:tcW w:w="3275" w:type="dxa"/>
            <w:vAlign w:val="center"/>
          </w:tcPr>
          <w:p>
            <w:pPr>
              <w:spacing w:line="360" w:lineRule="exact"/>
              <w:jc w:val="center"/>
              <w:rPr>
                <w:rFonts w:ascii="宋体" w:hAnsi="宋体" w:cs="宋体"/>
                <w:kern w:val="0"/>
                <w:szCs w:val="21"/>
              </w:rPr>
            </w:pPr>
            <w:r>
              <w:rPr>
                <w:rFonts w:hint="eastAsia" w:ascii="宋体" w:hAnsi="宋体" w:eastAsia="宋体" w:cs="宋体"/>
                <w:kern w:val="0"/>
                <w:sz w:val="18"/>
                <w:szCs w:val="18"/>
                <w:lang w:val="en-US" w:eastAsia="zh-CN"/>
              </w:rPr>
              <w:t>深圳迈瑞生物医疗电子股份有限公司</w:t>
            </w:r>
          </w:p>
        </w:tc>
        <w:tc>
          <w:tcPr>
            <w:tcW w:w="3069" w:type="dxa"/>
            <w:vAlign w:val="center"/>
          </w:tcPr>
          <w:p>
            <w:pPr>
              <w:spacing w:line="360" w:lineRule="exact"/>
              <w:jc w:val="center"/>
              <w:rPr>
                <w:rFonts w:ascii="宋体" w:hAnsi="宋体" w:cs="宋体"/>
                <w:kern w:val="0"/>
                <w:szCs w:val="21"/>
              </w:rPr>
            </w:pPr>
            <w:r>
              <w:rPr>
                <w:rFonts w:hint="eastAsia" w:ascii="宋体" w:hAnsi="宋体" w:eastAsia="宋体" w:cs="宋体"/>
                <w:kern w:val="0"/>
                <w:sz w:val="18"/>
                <w:szCs w:val="18"/>
              </w:rPr>
              <w:t>广州爱孕记信息科技有限公司</w:t>
            </w:r>
          </w:p>
        </w:tc>
        <w:tc>
          <w:tcPr>
            <w:tcW w:w="924" w:type="dxa"/>
            <w:vAlign w:val="center"/>
          </w:tcPr>
          <w:p>
            <w:pPr>
              <w:spacing w:line="360" w:lineRule="exact"/>
              <w:jc w:val="center"/>
              <w:rPr>
                <w:rFonts w:ascii="宋体" w:hAnsi="宋体" w:cs="宋体"/>
                <w:kern w:val="0"/>
                <w:szCs w:val="21"/>
              </w:rPr>
            </w:pPr>
            <w:r>
              <w:rPr>
                <w:rFonts w:hint="eastAsia" w:ascii="宋体" w:hAnsi="宋体" w:cs="宋体"/>
                <w:kern w:val="0"/>
                <w:szCs w:val="21"/>
              </w:rPr>
              <w:t>/</w:t>
            </w:r>
          </w:p>
        </w:tc>
        <w:tc>
          <w:tcPr>
            <w:tcW w:w="1204" w:type="dxa"/>
            <w:vAlign w:val="center"/>
          </w:tcPr>
          <w:p>
            <w:pPr>
              <w:spacing w:line="360" w:lineRule="exact"/>
              <w:jc w:val="center"/>
              <w:rPr>
                <w:rFonts w:ascii="宋体" w:hAnsi="宋体" w:cs="宋体"/>
                <w:kern w:val="0"/>
                <w:szCs w:val="21"/>
              </w:rPr>
            </w:pPr>
            <w:r>
              <w:rPr>
                <w:rFonts w:hint="eastAsia" w:ascii="宋体" w:hAnsi="宋体" w:cs="宋体"/>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22" w:type="dxa"/>
            <w:vAlign w:val="center"/>
          </w:tcPr>
          <w:p>
            <w:pPr>
              <w:spacing w:line="360" w:lineRule="exact"/>
              <w:rPr>
                <w:rFonts w:asciiTheme="minorEastAsia" w:hAnsiTheme="minorEastAsia" w:eastAsiaTheme="minorEastAsia" w:cstheme="minorEastAsia"/>
                <w:b/>
                <w:bCs/>
                <w:kern w:val="0"/>
                <w:szCs w:val="21"/>
              </w:rPr>
            </w:pPr>
            <w:r>
              <w:rPr>
                <w:rFonts w:hint="eastAsia" w:asciiTheme="minorEastAsia" w:hAnsiTheme="minorEastAsia" w:eastAsiaTheme="minorEastAsia" w:cstheme="minorEastAsia"/>
                <w:b/>
                <w:bCs/>
                <w:kern w:val="0"/>
                <w:szCs w:val="21"/>
              </w:rPr>
              <w:t>注册证号</w:t>
            </w:r>
          </w:p>
        </w:tc>
        <w:tc>
          <w:tcPr>
            <w:tcW w:w="3275" w:type="dxa"/>
            <w:vAlign w:val="center"/>
          </w:tcPr>
          <w:p>
            <w:pPr>
              <w:jc w:val="center"/>
              <w:rPr>
                <w:rFonts w:ascii="宋体" w:hAnsi="宋体" w:cs="宋体"/>
                <w:kern w:val="0"/>
                <w:szCs w:val="21"/>
              </w:rPr>
            </w:pPr>
            <w:r>
              <w:rPr>
                <w:rFonts w:hint="eastAsia" w:ascii="宋体" w:hAnsi="宋体" w:eastAsia="宋体" w:cs="宋体"/>
                <w:kern w:val="0"/>
                <w:sz w:val="18"/>
                <w:szCs w:val="18"/>
                <w:lang w:val="en-US" w:eastAsia="zh-CN"/>
              </w:rPr>
              <w:t>粤械注准20142210176</w:t>
            </w:r>
          </w:p>
        </w:tc>
        <w:tc>
          <w:tcPr>
            <w:tcW w:w="3069" w:type="dxa"/>
            <w:vAlign w:val="center"/>
          </w:tcPr>
          <w:p>
            <w:pPr>
              <w:spacing w:line="360" w:lineRule="exact"/>
              <w:jc w:val="center"/>
              <w:rPr>
                <w:rFonts w:ascii="宋体" w:hAnsi="宋体" w:cs="宋体"/>
                <w:kern w:val="0"/>
                <w:szCs w:val="21"/>
              </w:rPr>
            </w:pPr>
            <w:r>
              <w:rPr>
                <w:rFonts w:hint="eastAsia" w:ascii="宋体" w:hAnsi="宋体" w:eastAsia="宋体" w:cs="宋体"/>
                <w:kern w:val="0"/>
                <w:sz w:val="18"/>
                <w:szCs w:val="18"/>
              </w:rPr>
              <w:t>暂无</w:t>
            </w:r>
          </w:p>
        </w:tc>
        <w:tc>
          <w:tcPr>
            <w:tcW w:w="924" w:type="dxa"/>
            <w:vAlign w:val="center"/>
          </w:tcPr>
          <w:p>
            <w:pPr>
              <w:spacing w:line="360" w:lineRule="exact"/>
              <w:jc w:val="center"/>
              <w:rPr>
                <w:rFonts w:ascii="宋体" w:hAnsi="宋体" w:cs="宋体"/>
                <w:kern w:val="0"/>
                <w:szCs w:val="21"/>
              </w:rPr>
            </w:pPr>
            <w:r>
              <w:rPr>
                <w:rFonts w:hint="eastAsia" w:ascii="宋体" w:hAnsi="宋体" w:cs="宋体"/>
                <w:kern w:val="0"/>
                <w:szCs w:val="21"/>
              </w:rPr>
              <w:t>/</w:t>
            </w:r>
          </w:p>
        </w:tc>
        <w:tc>
          <w:tcPr>
            <w:tcW w:w="1204" w:type="dxa"/>
            <w:vAlign w:val="center"/>
          </w:tcPr>
          <w:p>
            <w:pPr>
              <w:spacing w:line="360" w:lineRule="exact"/>
              <w:jc w:val="center"/>
              <w:rPr>
                <w:rFonts w:ascii="宋体" w:hAnsi="宋体" w:cs="宋体"/>
                <w:kern w:val="0"/>
                <w:szCs w:val="21"/>
              </w:rPr>
            </w:pPr>
            <w:r>
              <w:rPr>
                <w:rFonts w:hint="eastAsia" w:ascii="宋体" w:hAnsi="宋体" w:cs="宋体"/>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22" w:type="dxa"/>
            <w:vAlign w:val="center"/>
          </w:tcPr>
          <w:p>
            <w:pPr>
              <w:spacing w:line="360" w:lineRule="exact"/>
              <w:rPr>
                <w:rFonts w:asciiTheme="minorEastAsia" w:hAnsiTheme="minorEastAsia" w:eastAsiaTheme="minorEastAsia" w:cstheme="minorEastAsia"/>
                <w:b/>
                <w:bCs/>
                <w:kern w:val="0"/>
                <w:szCs w:val="21"/>
              </w:rPr>
            </w:pPr>
            <w:r>
              <w:rPr>
                <w:rFonts w:hint="eastAsia" w:asciiTheme="minorEastAsia" w:hAnsiTheme="minorEastAsia" w:eastAsiaTheme="minorEastAsia" w:cstheme="minorEastAsia"/>
                <w:b/>
                <w:bCs/>
                <w:szCs w:val="21"/>
              </w:rPr>
              <w:t>基本原理（工作原理/作用机理）</w:t>
            </w:r>
          </w:p>
        </w:tc>
        <w:tc>
          <w:tcPr>
            <w:tcW w:w="3275" w:type="dxa"/>
            <w:vAlign w:val="center"/>
          </w:tcPr>
          <w:p>
            <w:pPr>
              <w:adjustRightInd w:val="0"/>
              <w:snapToGrid w:val="0"/>
              <w:rPr>
                <w:rFonts w:ascii="宋体" w:hAnsi="宋体" w:cs="宋体"/>
                <w:kern w:val="0"/>
                <w:szCs w:val="21"/>
              </w:rPr>
            </w:pPr>
            <w:r>
              <w:rPr>
                <w:rFonts w:hint="eastAsia" w:ascii="宋体" w:hAnsi="宋体" w:eastAsia="宋体" w:cs="宋体"/>
                <w:kern w:val="0"/>
                <w:sz w:val="18"/>
                <w:szCs w:val="18"/>
                <w:lang w:val="en-US" w:eastAsia="zh-CN"/>
              </w:rPr>
              <w:t>通过获取医用超声影像数据，实现超声视频影像采集与存储、病例回放、报告编辑与打印等相关图像处理功能。</w:t>
            </w:r>
          </w:p>
        </w:tc>
        <w:tc>
          <w:tcPr>
            <w:tcW w:w="3069" w:type="dxa"/>
            <w:vAlign w:val="center"/>
          </w:tcPr>
          <w:p>
            <w:pPr>
              <w:adjustRightInd w:val="0"/>
              <w:snapToGrid w:val="0"/>
              <w:rPr>
                <w:rFonts w:ascii="宋体" w:hAnsi="宋体" w:cs="宋体"/>
                <w:kern w:val="0"/>
                <w:szCs w:val="21"/>
              </w:rPr>
            </w:pPr>
            <w:r>
              <w:rPr>
                <w:rFonts w:hint="eastAsia" w:ascii="宋体" w:hAnsi="宋体" w:eastAsia="宋体" w:cs="宋体"/>
                <w:kern w:val="0"/>
                <w:sz w:val="18"/>
                <w:szCs w:val="18"/>
                <w:lang w:val="en-US" w:eastAsia="zh-CN"/>
              </w:rPr>
              <w:t>通过获取医用超声影像数据，实现超声视频影像采集与存储、病例回放、报告编辑与打印等相关图像处理功能。</w:t>
            </w:r>
          </w:p>
        </w:tc>
        <w:tc>
          <w:tcPr>
            <w:tcW w:w="924" w:type="dxa"/>
            <w:vAlign w:val="center"/>
          </w:tcPr>
          <w:p>
            <w:pPr>
              <w:spacing w:line="360" w:lineRule="exact"/>
              <w:rPr>
                <w:rFonts w:ascii="宋体" w:hAnsi="宋体" w:cs="宋体"/>
                <w:kern w:val="0"/>
                <w:szCs w:val="21"/>
              </w:rPr>
            </w:pPr>
            <w:r>
              <w:rPr>
                <w:rFonts w:hint="eastAsia" w:ascii="宋体" w:hAnsi="宋体" w:cs="宋体"/>
                <w:kern w:val="0"/>
                <w:szCs w:val="21"/>
              </w:rPr>
              <w:t>基本等同</w:t>
            </w:r>
          </w:p>
        </w:tc>
        <w:tc>
          <w:tcPr>
            <w:tcW w:w="1204" w:type="dxa"/>
            <w:vAlign w:val="center"/>
          </w:tcPr>
          <w:p>
            <w:pPr>
              <w:spacing w:line="360" w:lineRule="exact"/>
              <w:jc w:val="center"/>
              <w:rPr>
                <w:rFonts w:ascii="宋体" w:hAnsi="宋体" w:cs="宋体"/>
                <w:kern w:val="0"/>
                <w:szCs w:val="21"/>
              </w:rPr>
            </w:pPr>
            <w:r>
              <w:rPr>
                <w:rFonts w:hint="eastAsia" w:ascii="宋体" w:hAnsi="宋体" w:cs="宋体"/>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22" w:type="dxa"/>
            <w:vAlign w:val="center"/>
          </w:tcPr>
          <w:p>
            <w:pPr>
              <w:spacing w:line="360" w:lineRule="exact"/>
              <w:rPr>
                <w:rFonts w:asciiTheme="minorEastAsia" w:hAnsiTheme="minorEastAsia" w:eastAsiaTheme="minorEastAsia" w:cstheme="minorEastAsia"/>
                <w:b/>
                <w:bCs/>
                <w:kern w:val="0"/>
                <w:szCs w:val="21"/>
              </w:rPr>
            </w:pPr>
            <w:r>
              <w:rPr>
                <w:rFonts w:hint="eastAsia" w:asciiTheme="minorEastAsia" w:hAnsiTheme="minorEastAsia" w:eastAsiaTheme="minorEastAsia" w:cstheme="minorEastAsia"/>
                <w:b/>
                <w:bCs/>
                <w:szCs w:val="21"/>
              </w:rPr>
              <w:t>结构组成</w:t>
            </w:r>
          </w:p>
        </w:tc>
        <w:tc>
          <w:tcPr>
            <w:tcW w:w="3275" w:type="dxa"/>
            <w:vAlign w:val="center"/>
          </w:tcPr>
          <w:p>
            <w:pPr>
              <w:adjustRightInd w:val="0"/>
              <w:snapToGrid w:val="0"/>
              <w:rPr>
                <w:rFonts w:ascii="宋体" w:hAnsi="宋体" w:cs="宋体"/>
                <w:color w:val="auto"/>
                <w:kern w:val="0"/>
                <w:szCs w:val="21"/>
                <w:highlight w:val="none"/>
              </w:rPr>
            </w:pPr>
            <w:r>
              <w:rPr>
                <w:rFonts w:hint="eastAsia" w:ascii="宋体" w:hAnsi="宋体" w:eastAsia="宋体" w:cs="宋体"/>
                <w:kern w:val="0"/>
                <w:sz w:val="18"/>
                <w:szCs w:val="18"/>
                <w:lang w:val="en-US" w:eastAsia="zh-CN"/>
              </w:rPr>
              <w:t>由图像采集功能模块，图像存储和动态图像回放功能模块，图像后处理功能模块，病例库功能模块，3D功能模块，图文报告的生成、打印和存储功能模块，报告样式编辑功能模块，病人资料的检索与管理功能模块，分析和统计功能及其它辅助功能模块组成。</w:t>
            </w:r>
          </w:p>
        </w:tc>
        <w:tc>
          <w:tcPr>
            <w:tcW w:w="3069" w:type="dxa"/>
            <w:vAlign w:val="center"/>
          </w:tcPr>
          <w:p>
            <w:pPr>
              <w:adjustRightInd w:val="0"/>
              <w:snapToGrid w:val="0"/>
              <w:rPr>
                <w:rFonts w:ascii="宋体" w:hAnsi="宋体" w:cs="宋体"/>
                <w:color w:val="auto"/>
                <w:kern w:val="0"/>
                <w:szCs w:val="21"/>
                <w:highlight w:val="none"/>
              </w:rPr>
            </w:pPr>
            <w:r>
              <w:rPr>
                <w:rFonts w:hint="eastAsia" w:ascii="宋体" w:hAnsi="宋体" w:eastAsia="宋体" w:cs="宋体"/>
                <w:kern w:val="0"/>
                <w:sz w:val="18"/>
                <w:szCs w:val="18"/>
              </w:rPr>
              <w:t>通过计算机终端预装交付，主要由用户登录模块、系统管理模块、影像处理模块、图文报告模块（选装）、知识图谱模块（选装）五大模块组成。</w:t>
            </w:r>
          </w:p>
        </w:tc>
        <w:tc>
          <w:tcPr>
            <w:tcW w:w="924" w:type="dxa"/>
            <w:vAlign w:val="center"/>
          </w:tcPr>
          <w:p>
            <w:pPr>
              <w:spacing w:line="360" w:lineRule="exact"/>
              <w:rPr>
                <w:rFonts w:hint="eastAsia" w:ascii="宋体" w:hAnsi="宋体" w:eastAsia="宋体" w:cs="宋体"/>
                <w:color w:val="auto"/>
                <w:kern w:val="0"/>
                <w:szCs w:val="21"/>
                <w:highlight w:val="none"/>
                <w:lang w:eastAsia="zh-CN"/>
              </w:rPr>
            </w:pPr>
            <w:r>
              <w:rPr>
                <w:rFonts w:hint="eastAsia" w:ascii="宋体" w:hAnsi="宋体" w:cs="宋体"/>
                <w:color w:val="auto"/>
                <w:kern w:val="0"/>
                <w:szCs w:val="21"/>
                <w:highlight w:val="none"/>
              </w:rPr>
              <w:t>基本等同</w:t>
            </w:r>
            <w:r>
              <w:rPr>
                <w:rFonts w:hint="eastAsia" w:ascii="宋体" w:hAnsi="宋体" w:cs="宋体"/>
                <w:color w:val="auto"/>
                <w:kern w:val="0"/>
                <w:szCs w:val="21"/>
                <w:highlight w:val="none"/>
                <w:lang w:eastAsia="zh-CN"/>
              </w:rPr>
              <w:t>，</w:t>
            </w:r>
            <w:r>
              <w:rPr>
                <w:rFonts w:hint="eastAsia" w:ascii="宋体" w:hAnsi="宋体" w:cs="宋体"/>
                <w:color w:val="auto"/>
                <w:kern w:val="0"/>
                <w:szCs w:val="21"/>
                <w:highlight w:val="none"/>
                <w:lang w:val="en-US" w:eastAsia="zh-CN"/>
              </w:rPr>
              <w:t>略有差异</w:t>
            </w:r>
          </w:p>
        </w:tc>
        <w:tc>
          <w:tcPr>
            <w:tcW w:w="1204" w:type="dxa"/>
            <w:vAlign w:val="center"/>
          </w:tcPr>
          <w:p>
            <w:pPr>
              <w:spacing w:line="360" w:lineRule="exact"/>
              <w:jc w:val="center"/>
              <w:rPr>
                <w:rFonts w:ascii="宋体" w:hAnsi="宋体" w:cs="宋体"/>
                <w:kern w:val="0"/>
                <w:szCs w:val="21"/>
              </w:rPr>
            </w:pPr>
            <w:r>
              <w:rPr>
                <w:rFonts w:hint="eastAsia" w:ascii="宋体" w:hAnsi="宋体" w:cs="宋体"/>
                <w:kern w:val="0"/>
                <w:szCs w:val="21"/>
                <w:lang w:val="en-US" w:eastAsia="zh-CN"/>
              </w:rPr>
              <w:t>差异分析</w:t>
            </w:r>
            <w:r>
              <w:rPr>
                <w:rFonts w:hint="eastAsia" w:ascii="宋体" w:hAnsi="宋体" w:cs="宋体"/>
                <w:kern w:val="0"/>
                <w:szCs w:val="21"/>
              </w:rPr>
              <w:t>详见性能指标对比表（一）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22" w:type="dxa"/>
            <w:vAlign w:val="center"/>
          </w:tcPr>
          <w:p>
            <w:pPr>
              <w:adjustRightInd w:val="0"/>
              <w:snapToGrid w:val="0"/>
              <w:rPr>
                <w:rFonts w:asciiTheme="minorEastAsia" w:hAnsiTheme="minorEastAsia" w:eastAsiaTheme="minorEastAsia" w:cstheme="minorEastAsia"/>
                <w:b/>
                <w:bCs/>
                <w:kern w:val="0"/>
                <w:szCs w:val="21"/>
              </w:rPr>
            </w:pPr>
            <w:r>
              <w:rPr>
                <w:rFonts w:hint="eastAsia" w:asciiTheme="minorEastAsia" w:hAnsiTheme="minorEastAsia" w:eastAsiaTheme="minorEastAsia" w:cstheme="minorEastAsia"/>
                <w:b/>
                <w:bCs/>
                <w:sz w:val="18"/>
                <w:szCs w:val="18"/>
              </w:rPr>
              <w:t>产品制造材料或与人体接触部分的制造材料</w:t>
            </w:r>
          </w:p>
        </w:tc>
        <w:tc>
          <w:tcPr>
            <w:tcW w:w="3275" w:type="dxa"/>
            <w:vAlign w:val="center"/>
          </w:tcPr>
          <w:p>
            <w:pPr>
              <w:spacing w:line="360" w:lineRule="exact"/>
              <w:rPr>
                <w:rFonts w:ascii="宋体" w:hAnsi="宋体" w:cs="宋体"/>
                <w:color w:val="auto"/>
                <w:kern w:val="0"/>
                <w:szCs w:val="21"/>
              </w:rPr>
            </w:pPr>
            <w:r>
              <w:rPr>
                <w:rFonts w:hint="eastAsia" w:ascii="宋体" w:hAnsi="宋体" w:cs="宋体"/>
                <w:color w:val="auto"/>
                <w:kern w:val="0"/>
                <w:szCs w:val="21"/>
              </w:rPr>
              <w:t>不适用</w:t>
            </w:r>
          </w:p>
        </w:tc>
        <w:tc>
          <w:tcPr>
            <w:tcW w:w="3069" w:type="dxa"/>
            <w:vAlign w:val="center"/>
          </w:tcPr>
          <w:p>
            <w:pPr>
              <w:spacing w:line="360" w:lineRule="exact"/>
              <w:rPr>
                <w:rFonts w:ascii="宋体" w:hAnsi="宋体" w:cs="宋体"/>
                <w:color w:val="auto"/>
                <w:kern w:val="0"/>
                <w:szCs w:val="21"/>
              </w:rPr>
            </w:pPr>
            <w:r>
              <w:rPr>
                <w:rFonts w:hint="eastAsia" w:ascii="宋体" w:hAnsi="宋体" w:cs="宋体"/>
                <w:color w:val="auto"/>
                <w:kern w:val="0"/>
                <w:szCs w:val="21"/>
              </w:rPr>
              <w:t>不适用</w:t>
            </w:r>
          </w:p>
        </w:tc>
        <w:tc>
          <w:tcPr>
            <w:tcW w:w="924" w:type="dxa"/>
            <w:vAlign w:val="center"/>
          </w:tcPr>
          <w:p>
            <w:pPr>
              <w:spacing w:line="360" w:lineRule="exact"/>
              <w:rPr>
                <w:rFonts w:ascii="宋体" w:hAnsi="宋体" w:cs="宋体"/>
                <w:color w:val="auto"/>
                <w:kern w:val="0"/>
                <w:szCs w:val="21"/>
              </w:rPr>
            </w:pPr>
            <w:r>
              <w:rPr>
                <w:rFonts w:hint="eastAsia" w:ascii="宋体" w:hAnsi="宋体" w:cs="宋体"/>
                <w:color w:val="auto"/>
                <w:kern w:val="0"/>
                <w:szCs w:val="21"/>
              </w:rPr>
              <w:t>/</w:t>
            </w:r>
          </w:p>
        </w:tc>
        <w:tc>
          <w:tcPr>
            <w:tcW w:w="1204" w:type="dxa"/>
            <w:vAlign w:val="center"/>
          </w:tcPr>
          <w:p>
            <w:pPr>
              <w:spacing w:line="360" w:lineRule="exact"/>
              <w:jc w:val="center"/>
              <w:rPr>
                <w:rFonts w:ascii="宋体" w:hAnsi="宋体" w:cs="宋体"/>
                <w:kern w:val="0"/>
                <w:szCs w:val="21"/>
              </w:rPr>
            </w:pPr>
            <w:r>
              <w:rPr>
                <w:rFonts w:hint="eastAsia" w:ascii="宋体" w:hAnsi="宋体" w:cs="宋体"/>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3" w:hRule="atLeast"/>
          <w:jc w:val="center"/>
        </w:trPr>
        <w:tc>
          <w:tcPr>
            <w:tcW w:w="1622" w:type="dxa"/>
            <w:vAlign w:val="center"/>
          </w:tcPr>
          <w:p>
            <w:pPr>
              <w:spacing w:line="360" w:lineRule="exact"/>
              <w:rPr>
                <w:rFonts w:asciiTheme="minorEastAsia" w:hAnsiTheme="minorEastAsia" w:eastAsiaTheme="minorEastAsia" w:cstheme="minorEastAsia"/>
                <w:b/>
                <w:bCs/>
                <w:kern w:val="0"/>
                <w:szCs w:val="21"/>
              </w:rPr>
            </w:pPr>
            <w:r>
              <w:rPr>
                <w:rFonts w:hint="eastAsia" w:asciiTheme="minorEastAsia" w:hAnsiTheme="minorEastAsia" w:eastAsiaTheme="minorEastAsia" w:cstheme="minorEastAsia"/>
                <w:b/>
                <w:bCs/>
                <w:szCs w:val="21"/>
              </w:rPr>
              <w:t>性能要求</w:t>
            </w:r>
          </w:p>
        </w:tc>
        <w:tc>
          <w:tcPr>
            <w:tcW w:w="3275" w:type="dxa"/>
            <w:vAlign w:val="center"/>
          </w:tcPr>
          <w:p>
            <w:pPr>
              <w:keepNext w:val="0"/>
              <w:keepLines w:val="0"/>
              <w:pageBreakBefore w:val="0"/>
              <w:widowControl w:val="0"/>
              <w:numPr>
                <w:ilvl w:val="0"/>
                <w:numId w:val="0"/>
              </w:numPr>
              <w:kinsoku/>
              <w:wordWrap w:val="0"/>
              <w:overflowPunct w:val="0"/>
              <w:topLinePunct/>
              <w:autoSpaceDE/>
              <w:autoSpaceDN w:val="0"/>
              <w:bidi w:val="0"/>
              <w:adjustRightInd w:val="0"/>
              <w:snapToGrid w:val="0"/>
              <w:spacing w:before="0" w:beforeLines="0" w:after="0" w:afterLines="0" w:line="240" w:lineRule="auto"/>
              <w:ind w:leftChars="0" w:right="0" w:rightChars="0"/>
              <w:jc w:val="left"/>
              <w:textAlignment w:val="auto"/>
              <w:outlineLvl w:val="2"/>
              <w:rPr>
                <w:rFonts w:hint="eastAsia" w:ascii="宋体" w:hAnsi="宋体" w:eastAsia="宋体" w:cs="宋体"/>
                <w:kern w:val="0"/>
                <w:sz w:val="18"/>
                <w:szCs w:val="18"/>
                <w:lang w:val="en-US" w:eastAsia="zh-CN" w:bidi="ar-SA"/>
              </w:rPr>
            </w:pPr>
            <w:r>
              <w:rPr>
                <w:rFonts w:hint="eastAsia" w:ascii="宋体" w:hAnsi="宋体" w:eastAsia="宋体" w:cs="宋体"/>
                <w:kern w:val="0"/>
                <w:sz w:val="18"/>
                <w:szCs w:val="18"/>
                <w:lang w:val="en-US" w:eastAsia="zh-CN" w:bidi="ar-SA"/>
              </w:rPr>
              <w:t>2.1 图像采集、图像存储和动态图像回放功能</w:t>
            </w:r>
          </w:p>
          <w:p>
            <w:pPr>
              <w:keepNext w:val="0"/>
              <w:keepLines w:val="0"/>
              <w:pageBreakBefore w:val="0"/>
              <w:widowControl w:val="0"/>
              <w:numPr>
                <w:ilvl w:val="0"/>
                <w:numId w:val="0"/>
              </w:numPr>
              <w:tabs>
                <w:tab w:val="left" w:pos="735"/>
              </w:tabs>
              <w:kinsoku/>
              <w:wordWrap w:val="0"/>
              <w:overflowPunct w:val="0"/>
              <w:topLinePunct/>
              <w:autoSpaceDE/>
              <w:autoSpaceDN w:val="0"/>
              <w:bidi w:val="0"/>
              <w:adjustRightInd w:val="0"/>
              <w:snapToGrid w:val="0"/>
              <w:spacing w:line="240" w:lineRule="auto"/>
              <w:ind w:leftChars="0" w:right="0" w:rightChars="0"/>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lang w:val="en-US" w:eastAsia="zh-CN"/>
              </w:rPr>
              <w:t>a)</w:t>
            </w:r>
            <w:r>
              <w:rPr>
                <w:rFonts w:hint="eastAsia" w:ascii="宋体" w:hAnsi="宋体" w:eastAsia="宋体" w:cs="宋体"/>
                <w:color w:val="000000"/>
                <w:sz w:val="18"/>
                <w:szCs w:val="18"/>
              </w:rPr>
              <w:t>系统应能支持静态/动态图像手动采集功能，支持脚踏开关采集静态/动态图像</w:t>
            </w:r>
          </w:p>
          <w:p>
            <w:pPr>
              <w:keepNext w:val="0"/>
              <w:keepLines w:val="0"/>
              <w:pageBreakBefore w:val="0"/>
              <w:widowControl w:val="0"/>
              <w:numPr>
                <w:ilvl w:val="0"/>
                <w:numId w:val="0"/>
              </w:numPr>
              <w:tabs>
                <w:tab w:val="left" w:pos="735"/>
              </w:tabs>
              <w:kinsoku/>
              <w:wordWrap w:val="0"/>
              <w:overflowPunct w:val="0"/>
              <w:topLinePunct/>
              <w:autoSpaceDE/>
              <w:autoSpaceDN w:val="0"/>
              <w:bidi w:val="0"/>
              <w:adjustRightInd w:val="0"/>
              <w:snapToGrid w:val="0"/>
              <w:spacing w:line="240" w:lineRule="auto"/>
              <w:ind w:leftChars="0" w:right="0" w:rightChars="0"/>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lang w:val="en-US" w:eastAsia="zh-CN"/>
              </w:rPr>
              <w:t>b)</w:t>
            </w:r>
            <w:r>
              <w:rPr>
                <w:rFonts w:hint="eastAsia" w:ascii="宋体" w:hAnsi="宋体" w:eastAsia="宋体" w:cs="宋体"/>
                <w:color w:val="000000"/>
                <w:sz w:val="18"/>
                <w:szCs w:val="18"/>
              </w:rPr>
              <w:t>系统采集动态图像的采集时间应可自定设置；</w:t>
            </w:r>
          </w:p>
          <w:p>
            <w:pPr>
              <w:keepNext w:val="0"/>
              <w:keepLines w:val="0"/>
              <w:pageBreakBefore w:val="0"/>
              <w:widowControl w:val="0"/>
              <w:numPr>
                <w:ilvl w:val="0"/>
                <w:numId w:val="0"/>
              </w:numPr>
              <w:tabs>
                <w:tab w:val="left" w:pos="735"/>
              </w:tabs>
              <w:kinsoku/>
              <w:wordWrap w:val="0"/>
              <w:overflowPunct w:val="0"/>
              <w:topLinePunct/>
              <w:autoSpaceDE/>
              <w:autoSpaceDN w:val="0"/>
              <w:bidi w:val="0"/>
              <w:adjustRightInd w:val="0"/>
              <w:snapToGrid w:val="0"/>
              <w:spacing w:line="240" w:lineRule="auto"/>
              <w:ind w:leftChars="0" w:right="0" w:rightChars="0"/>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lang w:val="en-US" w:eastAsia="zh-CN"/>
              </w:rPr>
              <w:t>c)</w:t>
            </w:r>
            <w:r>
              <w:rPr>
                <w:rFonts w:hint="eastAsia" w:ascii="宋体" w:hAnsi="宋体" w:eastAsia="宋体" w:cs="宋体"/>
                <w:color w:val="000000"/>
                <w:sz w:val="18"/>
                <w:szCs w:val="18"/>
              </w:rPr>
              <w:t>系统应能支持采集的图像的存储功能；</w:t>
            </w:r>
          </w:p>
          <w:p>
            <w:pPr>
              <w:keepNext w:val="0"/>
              <w:keepLines w:val="0"/>
              <w:pageBreakBefore w:val="0"/>
              <w:widowControl w:val="0"/>
              <w:numPr>
                <w:ilvl w:val="0"/>
                <w:numId w:val="0"/>
              </w:numPr>
              <w:tabs>
                <w:tab w:val="left" w:pos="735"/>
              </w:tabs>
              <w:kinsoku/>
              <w:wordWrap w:val="0"/>
              <w:overflowPunct w:val="0"/>
              <w:topLinePunct/>
              <w:autoSpaceDE/>
              <w:autoSpaceDN w:val="0"/>
              <w:bidi w:val="0"/>
              <w:adjustRightInd w:val="0"/>
              <w:snapToGrid w:val="0"/>
              <w:spacing w:line="240" w:lineRule="auto"/>
              <w:ind w:leftChars="0" w:right="0" w:rightChars="0"/>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lang w:val="en-US" w:eastAsia="zh-CN"/>
              </w:rPr>
              <w:t>d)</w:t>
            </w:r>
            <w:r>
              <w:rPr>
                <w:rFonts w:hint="eastAsia" w:ascii="宋体" w:hAnsi="宋体" w:eastAsia="宋体" w:cs="宋体"/>
                <w:color w:val="000000"/>
                <w:sz w:val="18"/>
                <w:szCs w:val="18"/>
              </w:rPr>
              <w:t>系统应能支持回放动态图像；并能支持回放动态图像时，进行二次采集静态图像</w:t>
            </w:r>
          </w:p>
          <w:p>
            <w:pPr>
              <w:keepNext w:val="0"/>
              <w:keepLines w:val="0"/>
              <w:pageBreakBefore w:val="0"/>
              <w:widowControl w:val="0"/>
              <w:numPr>
                <w:ilvl w:val="0"/>
                <w:numId w:val="0"/>
              </w:numPr>
              <w:tabs>
                <w:tab w:val="left" w:pos="735"/>
              </w:tabs>
              <w:kinsoku/>
              <w:wordWrap w:val="0"/>
              <w:overflowPunct w:val="0"/>
              <w:topLinePunct/>
              <w:autoSpaceDE/>
              <w:autoSpaceDN w:val="0"/>
              <w:bidi w:val="0"/>
              <w:adjustRightInd w:val="0"/>
              <w:snapToGrid w:val="0"/>
              <w:spacing w:line="240" w:lineRule="auto"/>
              <w:ind w:leftChars="0" w:right="0" w:rightChars="0"/>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lang w:val="en-US" w:eastAsia="zh-CN"/>
              </w:rPr>
              <w:t>e)</w:t>
            </w:r>
            <w:r>
              <w:rPr>
                <w:rFonts w:hint="eastAsia" w:ascii="宋体" w:hAnsi="宋体" w:eastAsia="宋体" w:cs="宋体"/>
                <w:color w:val="000000"/>
                <w:sz w:val="18"/>
                <w:szCs w:val="18"/>
              </w:rPr>
              <w:t>系统应能支持对图像的无失真采集；</w:t>
            </w:r>
          </w:p>
          <w:p>
            <w:pPr>
              <w:keepNext w:val="0"/>
              <w:keepLines w:val="0"/>
              <w:pageBreakBefore w:val="0"/>
              <w:widowControl w:val="0"/>
              <w:numPr>
                <w:ilvl w:val="0"/>
                <w:numId w:val="0"/>
              </w:numPr>
              <w:tabs>
                <w:tab w:val="left" w:pos="735"/>
              </w:tabs>
              <w:kinsoku/>
              <w:wordWrap w:val="0"/>
              <w:overflowPunct w:val="0"/>
              <w:topLinePunct/>
              <w:autoSpaceDE/>
              <w:autoSpaceDN w:val="0"/>
              <w:bidi w:val="0"/>
              <w:adjustRightInd w:val="0"/>
              <w:snapToGrid w:val="0"/>
              <w:spacing w:line="240" w:lineRule="auto"/>
              <w:ind w:leftChars="0" w:right="0" w:rightChars="0"/>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lang w:val="en-US" w:eastAsia="zh-CN"/>
              </w:rPr>
              <w:t>f)</w:t>
            </w:r>
            <w:r>
              <w:rPr>
                <w:rFonts w:hint="eastAsia" w:ascii="宋体" w:hAnsi="宋体" w:eastAsia="宋体" w:cs="宋体"/>
                <w:color w:val="000000"/>
                <w:sz w:val="18"/>
                <w:szCs w:val="18"/>
              </w:rPr>
              <w:t>系统应能支持对图像的前后台采集；</w:t>
            </w:r>
          </w:p>
          <w:p>
            <w:pPr>
              <w:keepNext w:val="0"/>
              <w:keepLines w:val="0"/>
              <w:pageBreakBefore w:val="0"/>
              <w:widowControl w:val="0"/>
              <w:numPr>
                <w:ilvl w:val="0"/>
                <w:numId w:val="0"/>
              </w:numPr>
              <w:tabs>
                <w:tab w:val="left" w:pos="735"/>
              </w:tabs>
              <w:kinsoku/>
              <w:wordWrap w:val="0"/>
              <w:overflowPunct w:val="0"/>
              <w:topLinePunct/>
              <w:autoSpaceDE/>
              <w:autoSpaceDN w:val="0"/>
              <w:bidi w:val="0"/>
              <w:adjustRightInd w:val="0"/>
              <w:snapToGrid w:val="0"/>
              <w:spacing w:line="240" w:lineRule="auto"/>
              <w:ind w:leftChars="0" w:right="0" w:rightChars="0"/>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lang w:val="en-US" w:eastAsia="zh-CN"/>
              </w:rPr>
              <w:t>g)</w:t>
            </w:r>
            <w:r>
              <w:rPr>
                <w:rFonts w:hint="eastAsia" w:ascii="宋体" w:hAnsi="宋体" w:eastAsia="宋体" w:cs="宋体"/>
                <w:color w:val="000000"/>
                <w:sz w:val="18"/>
                <w:szCs w:val="18"/>
              </w:rPr>
              <w:t>系统应能支持摄像头采集功能，采集图片可放入报告；</w:t>
            </w:r>
          </w:p>
          <w:p>
            <w:pPr>
              <w:keepNext w:val="0"/>
              <w:keepLines w:val="0"/>
              <w:pageBreakBefore w:val="0"/>
              <w:widowControl w:val="0"/>
              <w:numPr>
                <w:ilvl w:val="0"/>
                <w:numId w:val="0"/>
              </w:numPr>
              <w:tabs>
                <w:tab w:val="left" w:pos="735"/>
              </w:tabs>
              <w:kinsoku/>
              <w:wordWrap w:val="0"/>
              <w:overflowPunct w:val="0"/>
              <w:topLinePunct/>
              <w:autoSpaceDE/>
              <w:autoSpaceDN w:val="0"/>
              <w:bidi w:val="0"/>
              <w:adjustRightInd w:val="0"/>
              <w:snapToGrid w:val="0"/>
              <w:spacing w:line="240" w:lineRule="auto"/>
              <w:ind w:leftChars="0" w:right="0" w:rightChars="0"/>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lang w:val="en-US" w:eastAsia="zh-CN"/>
              </w:rPr>
              <w:t>h)</w:t>
            </w:r>
            <w:r>
              <w:rPr>
                <w:rFonts w:hint="eastAsia" w:ascii="宋体" w:hAnsi="宋体" w:eastAsia="宋体" w:cs="宋体"/>
                <w:color w:val="000000"/>
                <w:sz w:val="18"/>
                <w:szCs w:val="18"/>
              </w:rPr>
              <w:t>系统应能支持控制盒采集静态/动态图像。</w:t>
            </w:r>
          </w:p>
          <w:p>
            <w:pPr>
              <w:keepNext w:val="0"/>
              <w:keepLines w:val="0"/>
              <w:pageBreakBefore w:val="0"/>
              <w:widowControl w:val="0"/>
              <w:numPr>
                <w:ilvl w:val="0"/>
                <w:numId w:val="0"/>
              </w:numPr>
              <w:kinsoku/>
              <w:wordWrap w:val="0"/>
              <w:overflowPunct w:val="0"/>
              <w:topLinePunct/>
              <w:autoSpaceDE/>
              <w:autoSpaceDN w:val="0"/>
              <w:bidi w:val="0"/>
              <w:adjustRightInd w:val="0"/>
              <w:snapToGrid w:val="0"/>
              <w:spacing w:before="0" w:beforeLines="0" w:after="0" w:afterLines="0" w:line="240" w:lineRule="auto"/>
              <w:ind w:leftChars="0" w:right="0" w:rightChars="0"/>
              <w:jc w:val="left"/>
              <w:textAlignment w:val="auto"/>
              <w:outlineLvl w:val="2"/>
              <w:rPr>
                <w:rFonts w:hint="eastAsia" w:ascii="宋体" w:hAnsi="宋体" w:eastAsia="宋体" w:cs="宋体"/>
                <w:kern w:val="0"/>
                <w:sz w:val="18"/>
                <w:szCs w:val="18"/>
                <w:lang w:val="en-US" w:eastAsia="zh-CN" w:bidi="ar-SA"/>
              </w:rPr>
            </w:pPr>
            <w:r>
              <w:rPr>
                <w:rFonts w:hint="eastAsia" w:ascii="宋体" w:hAnsi="宋体" w:eastAsia="宋体" w:cs="宋体"/>
                <w:kern w:val="0"/>
                <w:sz w:val="18"/>
                <w:szCs w:val="18"/>
                <w:lang w:val="en-US" w:eastAsia="zh-CN" w:bidi="ar-SA"/>
              </w:rPr>
              <w:t>2.2 图文报告的生成、打印和存储，报告样式编辑功能</w:t>
            </w:r>
          </w:p>
          <w:p>
            <w:pPr>
              <w:keepNext w:val="0"/>
              <w:keepLines w:val="0"/>
              <w:pageBreakBefore w:val="0"/>
              <w:widowControl w:val="0"/>
              <w:numPr>
                <w:ilvl w:val="0"/>
                <w:numId w:val="0"/>
              </w:numPr>
              <w:tabs>
                <w:tab w:val="left" w:pos="735"/>
              </w:tabs>
              <w:kinsoku/>
              <w:wordWrap w:val="0"/>
              <w:overflowPunct w:val="0"/>
              <w:topLinePunct/>
              <w:autoSpaceDE/>
              <w:autoSpaceDN w:val="0"/>
              <w:bidi w:val="0"/>
              <w:adjustRightInd w:val="0"/>
              <w:snapToGrid w:val="0"/>
              <w:spacing w:line="240" w:lineRule="auto"/>
              <w:ind w:leftChars="0" w:right="0" w:rightChars="0"/>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lang w:val="en-US" w:eastAsia="zh-CN"/>
              </w:rPr>
              <w:t>a)</w:t>
            </w:r>
            <w:r>
              <w:rPr>
                <w:rFonts w:hint="eastAsia" w:ascii="宋体" w:hAnsi="宋体" w:eastAsia="宋体" w:cs="宋体"/>
                <w:color w:val="000000"/>
                <w:sz w:val="18"/>
                <w:szCs w:val="18"/>
              </w:rPr>
              <w:t>系统应能支持快速生成图文报告；</w:t>
            </w:r>
          </w:p>
          <w:p>
            <w:pPr>
              <w:keepNext w:val="0"/>
              <w:keepLines w:val="0"/>
              <w:pageBreakBefore w:val="0"/>
              <w:widowControl w:val="0"/>
              <w:numPr>
                <w:ilvl w:val="0"/>
                <w:numId w:val="0"/>
              </w:numPr>
              <w:tabs>
                <w:tab w:val="left" w:pos="735"/>
              </w:tabs>
              <w:kinsoku/>
              <w:wordWrap w:val="0"/>
              <w:overflowPunct w:val="0"/>
              <w:topLinePunct/>
              <w:autoSpaceDE/>
              <w:autoSpaceDN w:val="0"/>
              <w:bidi w:val="0"/>
              <w:adjustRightInd w:val="0"/>
              <w:snapToGrid w:val="0"/>
              <w:spacing w:line="240" w:lineRule="auto"/>
              <w:ind w:leftChars="0" w:right="0" w:rightChars="0"/>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lang w:val="en-US" w:eastAsia="zh-CN"/>
              </w:rPr>
              <w:t>b)</w:t>
            </w:r>
            <w:r>
              <w:rPr>
                <w:rFonts w:hint="eastAsia" w:ascii="宋体" w:hAnsi="宋体" w:eastAsia="宋体" w:cs="宋体"/>
                <w:color w:val="000000"/>
                <w:sz w:val="18"/>
                <w:szCs w:val="18"/>
              </w:rPr>
              <w:t>系统应能支持对已有的历史报告的编辑功能；</w:t>
            </w:r>
          </w:p>
          <w:p>
            <w:pPr>
              <w:keepNext w:val="0"/>
              <w:keepLines w:val="0"/>
              <w:pageBreakBefore w:val="0"/>
              <w:widowControl w:val="0"/>
              <w:numPr>
                <w:ilvl w:val="0"/>
                <w:numId w:val="0"/>
              </w:numPr>
              <w:tabs>
                <w:tab w:val="left" w:pos="735"/>
              </w:tabs>
              <w:kinsoku/>
              <w:wordWrap w:val="0"/>
              <w:overflowPunct w:val="0"/>
              <w:topLinePunct/>
              <w:autoSpaceDE/>
              <w:autoSpaceDN w:val="0"/>
              <w:bidi w:val="0"/>
              <w:adjustRightInd w:val="0"/>
              <w:snapToGrid w:val="0"/>
              <w:spacing w:line="240" w:lineRule="auto"/>
              <w:ind w:leftChars="0" w:right="0" w:rightChars="0"/>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lang w:val="en-US" w:eastAsia="zh-CN"/>
              </w:rPr>
              <w:t>c)</w:t>
            </w:r>
            <w:r>
              <w:rPr>
                <w:rFonts w:hint="eastAsia" w:ascii="宋体" w:hAnsi="宋体" w:eastAsia="宋体" w:cs="宋体"/>
                <w:color w:val="000000"/>
                <w:sz w:val="18"/>
                <w:szCs w:val="18"/>
              </w:rPr>
              <w:t>系统应能支持图文报告的导出、打印预览和打印功能；</w:t>
            </w:r>
          </w:p>
          <w:p>
            <w:pPr>
              <w:keepNext w:val="0"/>
              <w:keepLines w:val="0"/>
              <w:pageBreakBefore w:val="0"/>
              <w:widowControl w:val="0"/>
              <w:numPr>
                <w:ilvl w:val="0"/>
                <w:numId w:val="0"/>
              </w:numPr>
              <w:tabs>
                <w:tab w:val="left" w:pos="735"/>
              </w:tabs>
              <w:kinsoku/>
              <w:wordWrap w:val="0"/>
              <w:overflowPunct w:val="0"/>
              <w:topLinePunct/>
              <w:autoSpaceDE/>
              <w:autoSpaceDN w:val="0"/>
              <w:bidi w:val="0"/>
              <w:adjustRightInd w:val="0"/>
              <w:snapToGrid w:val="0"/>
              <w:spacing w:line="240" w:lineRule="auto"/>
              <w:ind w:leftChars="0" w:right="0" w:rightChars="0"/>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lang w:val="en-US" w:eastAsia="zh-CN"/>
              </w:rPr>
              <w:t>d)</w:t>
            </w:r>
            <w:r>
              <w:rPr>
                <w:rFonts w:hint="eastAsia" w:ascii="宋体" w:hAnsi="宋体" w:eastAsia="宋体" w:cs="宋体"/>
                <w:color w:val="000000"/>
                <w:sz w:val="18"/>
                <w:szCs w:val="18"/>
              </w:rPr>
              <w:t>系统应能支持打印模板自定义；</w:t>
            </w:r>
          </w:p>
          <w:p>
            <w:pPr>
              <w:keepNext w:val="0"/>
              <w:keepLines w:val="0"/>
              <w:pageBreakBefore w:val="0"/>
              <w:widowControl w:val="0"/>
              <w:numPr>
                <w:ilvl w:val="0"/>
                <w:numId w:val="0"/>
              </w:numPr>
              <w:tabs>
                <w:tab w:val="left" w:pos="735"/>
              </w:tabs>
              <w:kinsoku/>
              <w:wordWrap w:val="0"/>
              <w:overflowPunct w:val="0"/>
              <w:topLinePunct/>
              <w:autoSpaceDE/>
              <w:autoSpaceDN w:val="0"/>
              <w:bidi w:val="0"/>
              <w:adjustRightInd w:val="0"/>
              <w:snapToGrid w:val="0"/>
              <w:spacing w:line="240" w:lineRule="auto"/>
              <w:ind w:leftChars="0" w:right="0" w:rightChars="0"/>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lang w:val="en-US" w:eastAsia="zh-CN"/>
              </w:rPr>
              <w:t>e)</w:t>
            </w:r>
            <w:r>
              <w:rPr>
                <w:rFonts w:hint="eastAsia" w:ascii="宋体" w:hAnsi="宋体" w:eastAsia="宋体" w:cs="宋体"/>
                <w:color w:val="000000"/>
                <w:sz w:val="18"/>
                <w:szCs w:val="18"/>
              </w:rPr>
              <w:t>系统应能支持多文档报告编辑功能；</w:t>
            </w:r>
          </w:p>
          <w:p>
            <w:pPr>
              <w:keepNext w:val="0"/>
              <w:keepLines w:val="0"/>
              <w:pageBreakBefore w:val="0"/>
              <w:widowControl w:val="0"/>
              <w:numPr>
                <w:ilvl w:val="0"/>
                <w:numId w:val="0"/>
              </w:numPr>
              <w:kinsoku/>
              <w:wordWrap w:val="0"/>
              <w:overflowPunct w:val="0"/>
              <w:topLinePunct/>
              <w:autoSpaceDE/>
              <w:autoSpaceDN w:val="0"/>
              <w:bidi w:val="0"/>
              <w:adjustRightInd w:val="0"/>
              <w:snapToGrid w:val="0"/>
              <w:spacing w:before="0" w:beforeLines="0" w:after="0" w:afterLines="0" w:line="240" w:lineRule="auto"/>
              <w:ind w:leftChars="0" w:right="0" w:rightChars="0"/>
              <w:jc w:val="left"/>
              <w:textAlignment w:val="auto"/>
              <w:outlineLvl w:val="2"/>
              <w:rPr>
                <w:rFonts w:hint="eastAsia" w:ascii="宋体" w:hAnsi="宋体" w:eastAsia="宋体" w:cs="宋体"/>
                <w:kern w:val="0"/>
                <w:sz w:val="18"/>
                <w:szCs w:val="18"/>
                <w:lang w:val="en-US" w:eastAsia="zh-CN" w:bidi="ar-SA"/>
              </w:rPr>
            </w:pPr>
            <w:r>
              <w:rPr>
                <w:rFonts w:hint="eastAsia" w:ascii="宋体" w:hAnsi="宋体" w:eastAsia="宋体" w:cs="宋体"/>
                <w:kern w:val="0"/>
                <w:sz w:val="18"/>
                <w:szCs w:val="18"/>
                <w:lang w:val="en-US" w:eastAsia="zh-CN" w:bidi="ar-SA"/>
              </w:rPr>
              <w:t>2.3 病例库功能</w:t>
            </w:r>
          </w:p>
          <w:p>
            <w:pPr>
              <w:keepNext w:val="0"/>
              <w:keepLines w:val="0"/>
              <w:pageBreakBefore w:val="0"/>
              <w:widowControl w:val="0"/>
              <w:numPr>
                <w:ilvl w:val="0"/>
                <w:numId w:val="0"/>
              </w:numPr>
              <w:tabs>
                <w:tab w:val="left" w:pos="735"/>
              </w:tabs>
              <w:kinsoku/>
              <w:wordWrap w:val="0"/>
              <w:overflowPunct w:val="0"/>
              <w:topLinePunct/>
              <w:autoSpaceDE/>
              <w:autoSpaceDN w:val="0"/>
              <w:bidi w:val="0"/>
              <w:adjustRightInd w:val="0"/>
              <w:snapToGrid w:val="0"/>
              <w:spacing w:line="240" w:lineRule="auto"/>
              <w:ind w:leftChars="0" w:right="0" w:rightChars="0"/>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lang w:val="en-US" w:eastAsia="zh-CN"/>
              </w:rPr>
              <w:t>a)</w:t>
            </w:r>
            <w:r>
              <w:rPr>
                <w:rFonts w:hint="eastAsia" w:ascii="宋体" w:hAnsi="宋体" w:eastAsia="宋体" w:cs="宋体"/>
                <w:color w:val="000000"/>
                <w:sz w:val="18"/>
                <w:szCs w:val="18"/>
              </w:rPr>
              <w:t>系统预置典型病例，系统应能支持将病例信息添加到打印报告中；</w:t>
            </w:r>
          </w:p>
          <w:p>
            <w:pPr>
              <w:keepNext w:val="0"/>
              <w:keepLines w:val="0"/>
              <w:pageBreakBefore w:val="0"/>
              <w:widowControl w:val="0"/>
              <w:numPr>
                <w:ilvl w:val="0"/>
                <w:numId w:val="0"/>
              </w:numPr>
              <w:tabs>
                <w:tab w:val="left" w:pos="735"/>
              </w:tabs>
              <w:kinsoku/>
              <w:wordWrap w:val="0"/>
              <w:overflowPunct w:val="0"/>
              <w:topLinePunct/>
              <w:autoSpaceDE/>
              <w:autoSpaceDN w:val="0"/>
              <w:bidi w:val="0"/>
              <w:adjustRightInd w:val="0"/>
              <w:snapToGrid w:val="0"/>
              <w:spacing w:line="240" w:lineRule="auto"/>
              <w:ind w:leftChars="0" w:right="0" w:rightChars="0"/>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lang w:val="en-US" w:eastAsia="zh-CN"/>
              </w:rPr>
              <w:t>b)</w:t>
            </w:r>
            <w:r>
              <w:rPr>
                <w:rFonts w:hint="eastAsia" w:ascii="宋体" w:hAnsi="宋体" w:eastAsia="宋体" w:cs="宋体"/>
                <w:color w:val="000000"/>
                <w:sz w:val="18"/>
                <w:szCs w:val="18"/>
              </w:rPr>
              <w:t>用户应可以增加、修改、删除病例库信息；</w:t>
            </w:r>
          </w:p>
          <w:p>
            <w:pPr>
              <w:keepNext w:val="0"/>
              <w:keepLines w:val="0"/>
              <w:pageBreakBefore w:val="0"/>
              <w:widowControl w:val="0"/>
              <w:numPr>
                <w:ilvl w:val="0"/>
                <w:numId w:val="0"/>
              </w:numPr>
              <w:tabs>
                <w:tab w:val="left" w:pos="735"/>
              </w:tabs>
              <w:kinsoku/>
              <w:wordWrap w:val="0"/>
              <w:overflowPunct w:val="0"/>
              <w:topLinePunct/>
              <w:autoSpaceDE/>
              <w:autoSpaceDN w:val="0"/>
              <w:bidi w:val="0"/>
              <w:adjustRightInd w:val="0"/>
              <w:snapToGrid w:val="0"/>
              <w:spacing w:line="240" w:lineRule="auto"/>
              <w:ind w:leftChars="0" w:right="0" w:rightChars="0"/>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lang w:val="en-US" w:eastAsia="zh-CN"/>
              </w:rPr>
              <w:t>c)</w:t>
            </w:r>
            <w:r>
              <w:rPr>
                <w:rFonts w:hint="eastAsia" w:ascii="宋体" w:hAnsi="宋体" w:eastAsia="宋体" w:cs="宋体"/>
                <w:color w:val="000000"/>
                <w:sz w:val="18"/>
                <w:szCs w:val="18"/>
              </w:rPr>
              <w:t>系统应能支持颅脑体检模板库；</w:t>
            </w:r>
          </w:p>
          <w:p>
            <w:pPr>
              <w:keepNext w:val="0"/>
              <w:keepLines w:val="0"/>
              <w:pageBreakBefore w:val="0"/>
              <w:widowControl w:val="0"/>
              <w:numPr>
                <w:ilvl w:val="0"/>
                <w:numId w:val="0"/>
              </w:numPr>
              <w:kinsoku/>
              <w:wordWrap w:val="0"/>
              <w:overflowPunct w:val="0"/>
              <w:topLinePunct/>
              <w:autoSpaceDE/>
              <w:autoSpaceDN w:val="0"/>
              <w:bidi w:val="0"/>
              <w:adjustRightInd w:val="0"/>
              <w:snapToGrid w:val="0"/>
              <w:spacing w:before="0" w:beforeLines="0" w:after="0" w:afterLines="0" w:line="240" w:lineRule="auto"/>
              <w:ind w:leftChars="0" w:right="0" w:rightChars="0"/>
              <w:jc w:val="left"/>
              <w:textAlignment w:val="auto"/>
              <w:outlineLvl w:val="2"/>
              <w:rPr>
                <w:rFonts w:hint="eastAsia" w:ascii="宋体" w:hAnsi="宋体" w:eastAsia="宋体" w:cs="宋体"/>
                <w:kern w:val="0"/>
                <w:sz w:val="18"/>
                <w:szCs w:val="18"/>
                <w:lang w:val="en-US" w:eastAsia="zh-CN" w:bidi="ar-SA"/>
              </w:rPr>
            </w:pPr>
            <w:r>
              <w:rPr>
                <w:rFonts w:hint="eastAsia" w:ascii="宋体" w:hAnsi="宋体" w:eastAsia="宋体" w:cs="宋体"/>
                <w:kern w:val="0"/>
                <w:sz w:val="18"/>
                <w:szCs w:val="18"/>
                <w:lang w:val="en-US" w:eastAsia="zh-CN" w:bidi="ar-SA"/>
              </w:rPr>
              <w:t>2.4 病人资料的检索与管理功能</w:t>
            </w:r>
          </w:p>
          <w:p>
            <w:pPr>
              <w:keepNext w:val="0"/>
              <w:keepLines w:val="0"/>
              <w:pageBreakBefore w:val="0"/>
              <w:widowControl w:val="0"/>
              <w:numPr>
                <w:ilvl w:val="0"/>
                <w:numId w:val="0"/>
              </w:numPr>
              <w:tabs>
                <w:tab w:val="left" w:pos="735"/>
              </w:tabs>
              <w:kinsoku/>
              <w:wordWrap w:val="0"/>
              <w:overflowPunct w:val="0"/>
              <w:topLinePunct/>
              <w:autoSpaceDE/>
              <w:autoSpaceDN w:val="0"/>
              <w:bidi w:val="0"/>
              <w:adjustRightInd w:val="0"/>
              <w:snapToGrid w:val="0"/>
              <w:spacing w:line="240" w:lineRule="auto"/>
              <w:ind w:leftChars="0" w:right="0" w:rightChars="0"/>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lang w:val="en-US" w:eastAsia="zh-CN"/>
              </w:rPr>
              <w:t>a)</w:t>
            </w:r>
            <w:r>
              <w:rPr>
                <w:rFonts w:hint="eastAsia" w:ascii="宋体" w:hAnsi="宋体" w:eastAsia="宋体" w:cs="宋体"/>
                <w:color w:val="000000"/>
                <w:sz w:val="18"/>
                <w:szCs w:val="18"/>
              </w:rPr>
              <w:t>系统应能支持资料查询功能；</w:t>
            </w:r>
          </w:p>
          <w:p>
            <w:pPr>
              <w:keepNext w:val="0"/>
              <w:keepLines w:val="0"/>
              <w:pageBreakBefore w:val="0"/>
              <w:widowControl w:val="0"/>
              <w:numPr>
                <w:ilvl w:val="0"/>
                <w:numId w:val="0"/>
              </w:numPr>
              <w:tabs>
                <w:tab w:val="left" w:pos="735"/>
              </w:tabs>
              <w:kinsoku/>
              <w:wordWrap w:val="0"/>
              <w:overflowPunct w:val="0"/>
              <w:topLinePunct/>
              <w:autoSpaceDE/>
              <w:autoSpaceDN w:val="0"/>
              <w:bidi w:val="0"/>
              <w:adjustRightInd w:val="0"/>
              <w:snapToGrid w:val="0"/>
              <w:spacing w:line="240" w:lineRule="auto"/>
              <w:ind w:leftChars="0" w:right="0" w:rightChars="0"/>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lang w:val="en-US" w:eastAsia="zh-CN"/>
              </w:rPr>
              <w:t>b)</w:t>
            </w:r>
            <w:r>
              <w:rPr>
                <w:rFonts w:hint="eastAsia" w:ascii="宋体" w:hAnsi="宋体" w:eastAsia="宋体" w:cs="宋体"/>
                <w:color w:val="000000"/>
                <w:sz w:val="18"/>
                <w:szCs w:val="18"/>
              </w:rPr>
              <w:t>系统应能支持对查询结果的增加、修改和删除的操作；</w:t>
            </w:r>
          </w:p>
          <w:p>
            <w:pPr>
              <w:keepNext w:val="0"/>
              <w:keepLines w:val="0"/>
              <w:pageBreakBefore w:val="0"/>
              <w:widowControl w:val="0"/>
              <w:numPr>
                <w:ilvl w:val="0"/>
                <w:numId w:val="0"/>
              </w:numPr>
              <w:kinsoku/>
              <w:wordWrap w:val="0"/>
              <w:overflowPunct w:val="0"/>
              <w:topLinePunct/>
              <w:autoSpaceDE/>
              <w:autoSpaceDN w:val="0"/>
              <w:bidi w:val="0"/>
              <w:adjustRightInd w:val="0"/>
              <w:snapToGrid w:val="0"/>
              <w:spacing w:before="0" w:beforeLines="0" w:after="0" w:afterLines="0" w:line="240" w:lineRule="auto"/>
              <w:ind w:leftChars="0" w:right="0" w:rightChars="0"/>
              <w:jc w:val="left"/>
              <w:textAlignment w:val="auto"/>
              <w:outlineLvl w:val="2"/>
              <w:rPr>
                <w:rFonts w:hint="eastAsia" w:ascii="宋体" w:hAnsi="宋体" w:eastAsia="宋体" w:cs="宋体"/>
                <w:kern w:val="0"/>
                <w:sz w:val="18"/>
                <w:szCs w:val="18"/>
                <w:lang w:val="en-US" w:eastAsia="zh-CN" w:bidi="ar-SA"/>
              </w:rPr>
            </w:pPr>
            <w:r>
              <w:rPr>
                <w:rFonts w:hint="eastAsia" w:ascii="宋体" w:hAnsi="宋体" w:eastAsia="宋体" w:cs="宋体"/>
                <w:kern w:val="0"/>
                <w:sz w:val="18"/>
                <w:szCs w:val="18"/>
                <w:lang w:val="en-US" w:eastAsia="zh-CN" w:bidi="ar-SA"/>
              </w:rPr>
              <w:t>2.5 分析和统计功能</w:t>
            </w:r>
          </w:p>
          <w:p>
            <w:pPr>
              <w:keepNext w:val="0"/>
              <w:keepLines w:val="0"/>
              <w:pageBreakBefore w:val="0"/>
              <w:widowControl w:val="0"/>
              <w:numPr>
                <w:ilvl w:val="0"/>
                <w:numId w:val="0"/>
              </w:numPr>
              <w:tabs>
                <w:tab w:val="left" w:pos="735"/>
              </w:tabs>
              <w:kinsoku/>
              <w:wordWrap w:val="0"/>
              <w:overflowPunct w:val="0"/>
              <w:topLinePunct/>
              <w:autoSpaceDE/>
              <w:autoSpaceDN w:val="0"/>
              <w:bidi w:val="0"/>
              <w:adjustRightInd w:val="0"/>
              <w:snapToGrid w:val="0"/>
              <w:spacing w:line="240" w:lineRule="auto"/>
              <w:ind w:leftChars="0" w:right="0" w:rightChars="0"/>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lang w:val="en-US" w:eastAsia="zh-CN"/>
              </w:rPr>
              <w:t>a)</w:t>
            </w:r>
            <w:r>
              <w:rPr>
                <w:rFonts w:hint="eastAsia" w:ascii="宋体" w:hAnsi="宋体" w:eastAsia="宋体" w:cs="宋体"/>
                <w:color w:val="000000"/>
                <w:sz w:val="18"/>
                <w:szCs w:val="18"/>
              </w:rPr>
              <w:t>系统应能支持统计功能；</w:t>
            </w:r>
          </w:p>
          <w:p>
            <w:pPr>
              <w:keepNext w:val="0"/>
              <w:keepLines w:val="0"/>
              <w:pageBreakBefore w:val="0"/>
              <w:widowControl w:val="0"/>
              <w:numPr>
                <w:ilvl w:val="0"/>
                <w:numId w:val="0"/>
              </w:numPr>
              <w:tabs>
                <w:tab w:val="left" w:pos="735"/>
              </w:tabs>
              <w:kinsoku/>
              <w:wordWrap w:val="0"/>
              <w:overflowPunct w:val="0"/>
              <w:topLinePunct/>
              <w:autoSpaceDE/>
              <w:autoSpaceDN w:val="0"/>
              <w:bidi w:val="0"/>
              <w:adjustRightInd w:val="0"/>
              <w:snapToGrid w:val="0"/>
              <w:spacing w:line="240" w:lineRule="auto"/>
              <w:ind w:leftChars="0" w:right="0" w:rightChars="0"/>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lang w:val="en-US" w:eastAsia="zh-CN"/>
              </w:rPr>
              <w:t>b)</w:t>
            </w:r>
            <w:r>
              <w:rPr>
                <w:rFonts w:hint="eastAsia" w:ascii="宋体" w:hAnsi="宋体" w:eastAsia="宋体" w:cs="宋体"/>
                <w:color w:val="000000"/>
                <w:sz w:val="18"/>
                <w:szCs w:val="18"/>
              </w:rPr>
              <w:t>系统应能支持统计结果的打印功能；</w:t>
            </w:r>
          </w:p>
          <w:p>
            <w:pPr>
              <w:keepNext w:val="0"/>
              <w:keepLines w:val="0"/>
              <w:pageBreakBefore w:val="0"/>
              <w:widowControl w:val="0"/>
              <w:numPr>
                <w:ilvl w:val="0"/>
                <w:numId w:val="0"/>
              </w:numPr>
              <w:kinsoku/>
              <w:wordWrap w:val="0"/>
              <w:overflowPunct w:val="0"/>
              <w:topLinePunct/>
              <w:autoSpaceDE/>
              <w:autoSpaceDN w:val="0"/>
              <w:bidi w:val="0"/>
              <w:adjustRightInd w:val="0"/>
              <w:snapToGrid w:val="0"/>
              <w:spacing w:before="0" w:beforeLines="0" w:after="0" w:afterLines="0" w:line="240" w:lineRule="auto"/>
              <w:ind w:leftChars="0" w:right="0" w:rightChars="0"/>
              <w:jc w:val="left"/>
              <w:textAlignment w:val="auto"/>
              <w:outlineLvl w:val="2"/>
              <w:rPr>
                <w:rFonts w:hint="eastAsia" w:ascii="宋体" w:hAnsi="宋体" w:eastAsia="宋体" w:cs="宋体"/>
                <w:kern w:val="0"/>
                <w:sz w:val="18"/>
                <w:szCs w:val="18"/>
                <w:lang w:val="en-US" w:eastAsia="zh-CN" w:bidi="ar-SA"/>
              </w:rPr>
            </w:pPr>
            <w:r>
              <w:rPr>
                <w:rFonts w:hint="eastAsia" w:ascii="宋体" w:hAnsi="宋体" w:eastAsia="宋体" w:cs="宋体"/>
                <w:kern w:val="0"/>
                <w:sz w:val="18"/>
                <w:szCs w:val="18"/>
                <w:lang w:val="en-US" w:eastAsia="zh-CN" w:bidi="ar-SA"/>
              </w:rPr>
              <w:t>2.6 图像后处理</w:t>
            </w:r>
          </w:p>
          <w:p>
            <w:pPr>
              <w:pStyle w:val="22"/>
              <w:keepNext w:val="0"/>
              <w:keepLines w:val="0"/>
              <w:pageBreakBefore w:val="0"/>
              <w:widowControl w:val="0"/>
              <w:kinsoku/>
              <w:wordWrap w:val="0"/>
              <w:overflowPunct w:val="0"/>
              <w:topLinePunct/>
              <w:autoSpaceDE/>
              <w:autoSpaceDN w:val="0"/>
              <w:bidi w:val="0"/>
              <w:adjustRightInd w:val="0"/>
              <w:snapToGrid w:val="0"/>
              <w:spacing w:line="240" w:lineRule="auto"/>
              <w:ind w:left="0" w:right="0" w:rightChars="0" w:firstLine="0" w:firstLineChars="0"/>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rPr>
              <w:t>系统应具有图像后处理功能，如亮度、对比度等的调节。</w:t>
            </w:r>
          </w:p>
          <w:p>
            <w:pPr>
              <w:keepNext w:val="0"/>
              <w:keepLines w:val="0"/>
              <w:pageBreakBefore w:val="0"/>
              <w:widowControl w:val="0"/>
              <w:numPr>
                <w:ilvl w:val="0"/>
                <w:numId w:val="0"/>
              </w:numPr>
              <w:kinsoku/>
              <w:wordWrap w:val="0"/>
              <w:overflowPunct w:val="0"/>
              <w:topLinePunct/>
              <w:autoSpaceDE/>
              <w:autoSpaceDN w:val="0"/>
              <w:bidi w:val="0"/>
              <w:adjustRightInd w:val="0"/>
              <w:snapToGrid w:val="0"/>
              <w:spacing w:before="0" w:beforeLines="0" w:after="0" w:afterLines="0" w:line="240" w:lineRule="auto"/>
              <w:ind w:leftChars="0" w:right="0" w:rightChars="0"/>
              <w:jc w:val="left"/>
              <w:textAlignment w:val="auto"/>
              <w:outlineLvl w:val="2"/>
              <w:rPr>
                <w:rFonts w:hint="eastAsia" w:ascii="宋体" w:hAnsi="宋体" w:eastAsia="宋体" w:cs="宋体"/>
                <w:kern w:val="0"/>
                <w:sz w:val="18"/>
                <w:szCs w:val="18"/>
                <w:lang w:val="en-US" w:eastAsia="zh-CN" w:bidi="ar-SA"/>
              </w:rPr>
            </w:pPr>
            <w:r>
              <w:rPr>
                <w:rFonts w:hint="eastAsia" w:ascii="宋体" w:hAnsi="宋体" w:eastAsia="宋体" w:cs="宋体"/>
                <w:kern w:val="0"/>
                <w:sz w:val="18"/>
                <w:szCs w:val="18"/>
                <w:lang w:val="en-US" w:eastAsia="zh-CN" w:bidi="ar-SA"/>
              </w:rPr>
              <w:t>2.7 3D功能</w:t>
            </w:r>
          </w:p>
          <w:p>
            <w:pPr>
              <w:keepNext w:val="0"/>
              <w:keepLines w:val="0"/>
              <w:pageBreakBefore w:val="0"/>
              <w:widowControl w:val="0"/>
              <w:numPr>
                <w:ilvl w:val="0"/>
                <w:numId w:val="0"/>
              </w:numPr>
              <w:tabs>
                <w:tab w:val="left" w:pos="735"/>
              </w:tabs>
              <w:kinsoku/>
              <w:wordWrap w:val="0"/>
              <w:overflowPunct w:val="0"/>
              <w:topLinePunct/>
              <w:autoSpaceDE/>
              <w:autoSpaceDN w:val="0"/>
              <w:bidi w:val="0"/>
              <w:adjustRightInd w:val="0"/>
              <w:snapToGrid w:val="0"/>
              <w:spacing w:line="240" w:lineRule="auto"/>
              <w:ind w:leftChars="0" w:right="0" w:rightChars="0"/>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lang w:val="en-US" w:eastAsia="zh-CN"/>
              </w:rPr>
              <w:t>a)</w:t>
            </w:r>
            <w:r>
              <w:rPr>
                <w:rFonts w:hint="eastAsia" w:ascii="宋体" w:hAnsi="宋体" w:eastAsia="宋体" w:cs="宋体"/>
                <w:color w:val="000000"/>
                <w:sz w:val="18"/>
                <w:szCs w:val="18"/>
              </w:rPr>
              <w:t>应能支持凸阵及线阵探头，支持平行扫描及扇形扫描；</w:t>
            </w:r>
          </w:p>
          <w:p>
            <w:pPr>
              <w:keepNext w:val="0"/>
              <w:keepLines w:val="0"/>
              <w:pageBreakBefore w:val="0"/>
              <w:widowControl w:val="0"/>
              <w:numPr>
                <w:ilvl w:val="0"/>
                <w:numId w:val="0"/>
              </w:numPr>
              <w:tabs>
                <w:tab w:val="left" w:pos="735"/>
              </w:tabs>
              <w:kinsoku/>
              <w:wordWrap w:val="0"/>
              <w:overflowPunct w:val="0"/>
              <w:topLinePunct/>
              <w:autoSpaceDE/>
              <w:autoSpaceDN w:val="0"/>
              <w:bidi w:val="0"/>
              <w:adjustRightInd w:val="0"/>
              <w:snapToGrid w:val="0"/>
              <w:spacing w:line="240" w:lineRule="auto"/>
              <w:ind w:leftChars="0" w:right="0" w:rightChars="0"/>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lang w:val="en-US" w:eastAsia="zh-CN"/>
              </w:rPr>
              <w:t>b)</w:t>
            </w:r>
            <w:r>
              <w:rPr>
                <w:rFonts w:hint="eastAsia" w:ascii="宋体" w:hAnsi="宋体" w:eastAsia="宋体" w:cs="宋体"/>
                <w:color w:val="000000"/>
                <w:sz w:val="18"/>
                <w:szCs w:val="18"/>
              </w:rPr>
              <w:t>应能支持PAL和NTSC格式的视频输入；</w:t>
            </w:r>
          </w:p>
          <w:p>
            <w:pPr>
              <w:keepNext w:val="0"/>
              <w:keepLines w:val="0"/>
              <w:pageBreakBefore w:val="0"/>
              <w:widowControl w:val="0"/>
              <w:numPr>
                <w:ilvl w:val="0"/>
                <w:numId w:val="0"/>
              </w:numPr>
              <w:tabs>
                <w:tab w:val="left" w:pos="735"/>
              </w:tabs>
              <w:kinsoku/>
              <w:wordWrap w:val="0"/>
              <w:overflowPunct w:val="0"/>
              <w:topLinePunct/>
              <w:autoSpaceDE/>
              <w:autoSpaceDN w:val="0"/>
              <w:bidi w:val="0"/>
              <w:adjustRightInd w:val="0"/>
              <w:snapToGrid w:val="0"/>
              <w:spacing w:line="240" w:lineRule="auto"/>
              <w:ind w:leftChars="0" w:right="0" w:rightChars="0"/>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lang w:val="en-US" w:eastAsia="zh-CN"/>
              </w:rPr>
              <w:t>c)</w:t>
            </w:r>
            <w:r>
              <w:rPr>
                <w:rFonts w:hint="eastAsia" w:ascii="宋体" w:hAnsi="宋体" w:eastAsia="宋体" w:cs="宋体"/>
                <w:color w:val="000000"/>
                <w:sz w:val="18"/>
                <w:szCs w:val="18"/>
              </w:rPr>
              <w:t>应能支持与采集图像相关的参数设置功能，如扫描类型、扫描速度、最大帧数</w:t>
            </w:r>
            <w:r>
              <w:rPr>
                <w:rFonts w:hint="eastAsia" w:ascii="宋体" w:hAnsi="宋体" w:eastAsia="宋体" w:cs="宋体"/>
                <w:color w:val="000000"/>
                <w:sz w:val="18"/>
                <w:szCs w:val="18"/>
                <w:lang w:eastAsia="zh-CN"/>
              </w:rPr>
              <w:t>，</w:t>
            </w:r>
            <w:r>
              <w:rPr>
                <w:rFonts w:hint="eastAsia" w:ascii="宋体" w:hAnsi="宋体" w:eastAsia="宋体" w:cs="宋体"/>
                <w:color w:val="000000"/>
                <w:sz w:val="18"/>
                <w:szCs w:val="18"/>
              </w:rPr>
              <w:t>支持与显示图像相关的参数设置功能，如亮度、对比度、伪彩、透明度、域值、层厚；</w:t>
            </w:r>
          </w:p>
          <w:p>
            <w:pPr>
              <w:keepNext w:val="0"/>
              <w:keepLines w:val="0"/>
              <w:pageBreakBefore w:val="0"/>
              <w:widowControl w:val="0"/>
              <w:numPr>
                <w:ilvl w:val="0"/>
                <w:numId w:val="0"/>
              </w:numPr>
              <w:tabs>
                <w:tab w:val="left" w:pos="735"/>
              </w:tabs>
              <w:kinsoku/>
              <w:wordWrap w:val="0"/>
              <w:overflowPunct w:val="0"/>
              <w:topLinePunct/>
              <w:autoSpaceDE/>
              <w:autoSpaceDN w:val="0"/>
              <w:bidi w:val="0"/>
              <w:adjustRightInd w:val="0"/>
              <w:snapToGrid w:val="0"/>
              <w:spacing w:line="240" w:lineRule="auto"/>
              <w:ind w:leftChars="0" w:right="0" w:rightChars="0"/>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lang w:val="en-US" w:eastAsia="zh-CN"/>
              </w:rPr>
              <w:t>d)</w:t>
            </w:r>
            <w:r>
              <w:rPr>
                <w:rFonts w:hint="eastAsia" w:ascii="宋体" w:hAnsi="宋体" w:eastAsia="宋体" w:cs="宋体"/>
                <w:color w:val="000000"/>
                <w:sz w:val="18"/>
                <w:szCs w:val="18"/>
              </w:rPr>
              <w:t>应能支持感兴趣区域的ROI的设定；</w:t>
            </w:r>
          </w:p>
          <w:p>
            <w:pPr>
              <w:keepNext w:val="0"/>
              <w:keepLines w:val="0"/>
              <w:pageBreakBefore w:val="0"/>
              <w:widowControl w:val="0"/>
              <w:numPr>
                <w:ilvl w:val="0"/>
                <w:numId w:val="0"/>
              </w:numPr>
              <w:tabs>
                <w:tab w:val="left" w:pos="735"/>
              </w:tabs>
              <w:kinsoku/>
              <w:wordWrap w:val="0"/>
              <w:overflowPunct w:val="0"/>
              <w:topLinePunct/>
              <w:autoSpaceDE/>
              <w:autoSpaceDN w:val="0"/>
              <w:bidi w:val="0"/>
              <w:adjustRightInd w:val="0"/>
              <w:snapToGrid w:val="0"/>
              <w:spacing w:line="240" w:lineRule="auto"/>
              <w:ind w:leftChars="0" w:right="0" w:rightChars="0"/>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lang w:val="en-US" w:eastAsia="zh-CN"/>
              </w:rPr>
              <w:t>e)</w:t>
            </w:r>
            <w:r>
              <w:rPr>
                <w:rFonts w:hint="eastAsia" w:ascii="宋体" w:hAnsi="宋体" w:eastAsia="宋体" w:cs="宋体"/>
                <w:color w:val="000000"/>
                <w:sz w:val="18"/>
                <w:szCs w:val="18"/>
              </w:rPr>
              <w:t>应能支持多种成像方式：融合成像、表面成像、最大值成像、最小值成像、X-Ray成像；</w:t>
            </w:r>
          </w:p>
          <w:p>
            <w:pPr>
              <w:keepNext w:val="0"/>
              <w:keepLines w:val="0"/>
              <w:pageBreakBefore w:val="0"/>
              <w:widowControl w:val="0"/>
              <w:numPr>
                <w:ilvl w:val="0"/>
                <w:numId w:val="0"/>
              </w:numPr>
              <w:tabs>
                <w:tab w:val="left" w:pos="735"/>
              </w:tabs>
              <w:kinsoku/>
              <w:wordWrap w:val="0"/>
              <w:overflowPunct w:val="0"/>
              <w:topLinePunct/>
              <w:autoSpaceDE/>
              <w:autoSpaceDN w:val="0"/>
              <w:bidi w:val="0"/>
              <w:adjustRightInd w:val="0"/>
              <w:snapToGrid w:val="0"/>
              <w:spacing w:line="240" w:lineRule="auto"/>
              <w:ind w:leftChars="0" w:right="0" w:rightChars="0"/>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lang w:val="en-US" w:eastAsia="zh-CN"/>
              </w:rPr>
              <w:t>f)</w:t>
            </w:r>
            <w:r>
              <w:rPr>
                <w:rFonts w:hint="eastAsia" w:ascii="宋体" w:hAnsi="宋体" w:eastAsia="宋体" w:cs="宋体"/>
                <w:color w:val="000000"/>
                <w:sz w:val="18"/>
                <w:szCs w:val="18"/>
              </w:rPr>
              <w:t>应能支持单窗口和四窗口的显示模式；</w:t>
            </w:r>
          </w:p>
          <w:p>
            <w:pPr>
              <w:keepNext w:val="0"/>
              <w:keepLines w:val="0"/>
              <w:pageBreakBefore w:val="0"/>
              <w:widowControl w:val="0"/>
              <w:numPr>
                <w:ilvl w:val="0"/>
                <w:numId w:val="0"/>
              </w:numPr>
              <w:tabs>
                <w:tab w:val="left" w:pos="735"/>
              </w:tabs>
              <w:kinsoku/>
              <w:wordWrap w:val="0"/>
              <w:overflowPunct w:val="0"/>
              <w:topLinePunct/>
              <w:autoSpaceDE/>
              <w:autoSpaceDN w:val="0"/>
              <w:bidi w:val="0"/>
              <w:adjustRightInd w:val="0"/>
              <w:snapToGrid w:val="0"/>
              <w:spacing w:line="240" w:lineRule="auto"/>
              <w:ind w:leftChars="0" w:right="0" w:rightChars="0"/>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lang w:val="en-US" w:eastAsia="zh-CN"/>
              </w:rPr>
              <w:t>g)</w:t>
            </w:r>
            <w:r>
              <w:rPr>
                <w:rFonts w:hint="eastAsia" w:ascii="宋体" w:hAnsi="宋体" w:eastAsia="宋体" w:cs="宋体"/>
                <w:color w:val="000000"/>
                <w:sz w:val="18"/>
                <w:szCs w:val="18"/>
              </w:rPr>
              <w:t>应能支持多种交互功能：旋转、缩放、手动切割、多平面显示、平滑、前端平切面、电影回放；</w:t>
            </w:r>
          </w:p>
          <w:p>
            <w:pPr>
              <w:keepNext w:val="0"/>
              <w:keepLines w:val="0"/>
              <w:pageBreakBefore w:val="0"/>
              <w:widowControl w:val="0"/>
              <w:numPr>
                <w:ilvl w:val="0"/>
                <w:numId w:val="0"/>
              </w:numPr>
              <w:tabs>
                <w:tab w:val="left" w:pos="735"/>
              </w:tabs>
              <w:kinsoku/>
              <w:wordWrap w:val="0"/>
              <w:overflowPunct w:val="0"/>
              <w:topLinePunct/>
              <w:autoSpaceDE/>
              <w:autoSpaceDN w:val="0"/>
              <w:bidi w:val="0"/>
              <w:adjustRightInd w:val="0"/>
              <w:snapToGrid w:val="0"/>
              <w:spacing w:line="240" w:lineRule="auto"/>
              <w:ind w:leftChars="0" w:right="0" w:rightChars="0"/>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lang w:val="en-US" w:eastAsia="zh-CN"/>
              </w:rPr>
              <w:t>h)</w:t>
            </w:r>
            <w:r>
              <w:rPr>
                <w:rFonts w:hint="eastAsia" w:ascii="宋体" w:hAnsi="宋体" w:eastAsia="宋体" w:cs="宋体"/>
                <w:color w:val="000000"/>
                <w:sz w:val="18"/>
                <w:szCs w:val="18"/>
              </w:rPr>
              <w:t>应能支持图像存储功能：单独保存结果图像及保存原始体积数据或以BMP的格式保存结果图像。</w:t>
            </w:r>
          </w:p>
          <w:p>
            <w:pPr>
              <w:keepNext w:val="0"/>
              <w:keepLines w:val="0"/>
              <w:pageBreakBefore w:val="0"/>
              <w:widowControl w:val="0"/>
              <w:numPr>
                <w:ilvl w:val="0"/>
                <w:numId w:val="0"/>
              </w:numPr>
              <w:kinsoku/>
              <w:wordWrap w:val="0"/>
              <w:overflowPunct w:val="0"/>
              <w:topLinePunct/>
              <w:autoSpaceDE/>
              <w:autoSpaceDN w:val="0"/>
              <w:bidi w:val="0"/>
              <w:adjustRightInd w:val="0"/>
              <w:snapToGrid w:val="0"/>
              <w:spacing w:before="0" w:beforeLines="0" w:after="0" w:afterLines="0" w:line="240" w:lineRule="auto"/>
              <w:ind w:leftChars="0" w:right="0" w:rightChars="0"/>
              <w:jc w:val="left"/>
              <w:textAlignment w:val="auto"/>
              <w:outlineLvl w:val="2"/>
              <w:rPr>
                <w:rFonts w:hint="eastAsia" w:ascii="宋体" w:hAnsi="宋体" w:eastAsia="宋体" w:cs="宋体"/>
                <w:kern w:val="0"/>
                <w:sz w:val="18"/>
                <w:szCs w:val="18"/>
                <w:lang w:val="en-US" w:eastAsia="zh-CN" w:bidi="ar-SA"/>
              </w:rPr>
            </w:pPr>
            <w:r>
              <w:rPr>
                <w:rFonts w:hint="eastAsia" w:ascii="宋体" w:hAnsi="宋体" w:eastAsia="宋体" w:cs="宋体"/>
                <w:kern w:val="0"/>
                <w:sz w:val="18"/>
                <w:szCs w:val="18"/>
                <w:lang w:val="en-US" w:eastAsia="zh-CN" w:bidi="ar-SA"/>
              </w:rPr>
              <w:t>2.8 其他辅助功能</w:t>
            </w:r>
          </w:p>
          <w:p>
            <w:pPr>
              <w:keepNext w:val="0"/>
              <w:keepLines w:val="0"/>
              <w:pageBreakBefore w:val="0"/>
              <w:widowControl w:val="0"/>
              <w:numPr>
                <w:ilvl w:val="0"/>
                <w:numId w:val="0"/>
              </w:numPr>
              <w:tabs>
                <w:tab w:val="left" w:pos="735"/>
              </w:tabs>
              <w:kinsoku/>
              <w:wordWrap w:val="0"/>
              <w:overflowPunct w:val="0"/>
              <w:topLinePunct/>
              <w:autoSpaceDE/>
              <w:autoSpaceDN w:val="0"/>
              <w:bidi w:val="0"/>
              <w:adjustRightInd w:val="0"/>
              <w:snapToGrid w:val="0"/>
              <w:spacing w:line="240" w:lineRule="auto"/>
              <w:ind w:leftChars="0" w:right="0" w:rightChars="0"/>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lang w:val="en-US" w:eastAsia="zh-CN"/>
              </w:rPr>
              <w:t>a)</w:t>
            </w:r>
            <w:r>
              <w:rPr>
                <w:rFonts w:hint="eastAsia" w:ascii="宋体" w:hAnsi="宋体" w:eastAsia="宋体" w:cs="宋体"/>
                <w:color w:val="000000"/>
                <w:sz w:val="18"/>
                <w:szCs w:val="18"/>
              </w:rPr>
              <w:t>应具有系统预置、登录功能；</w:t>
            </w:r>
          </w:p>
          <w:p>
            <w:pPr>
              <w:keepNext w:val="0"/>
              <w:keepLines w:val="0"/>
              <w:pageBreakBefore w:val="0"/>
              <w:widowControl w:val="0"/>
              <w:numPr>
                <w:ilvl w:val="0"/>
                <w:numId w:val="0"/>
              </w:numPr>
              <w:tabs>
                <w:tab w:val="left" w:pos="735"/>
              </w:tabs>
              <w:kinsoku/>
              <w:wordWrap w:val="0"/>
              <w:overflowPunct w:val="0"/>
              <w:topLinePunct/>
              <w:autoSpaceDE/>
              <w:autoSpaceDN w:val="0"/>
              <w:bidi w:val="0"/>
              <w:adjustRightInd w:val="0"/>
              <w:snapToGrid w:val="0"/>
              <w:spacing w:line="240" w:lineRule="auto"/>
              <w:ind w:leftChars="0" w:right="0" w:rightChars="0"/>
              <w:jc w:val="left"/>
              <w:textAlignment w:val="auto"/>
              <w:rPr>
                <w:rFonts w:hint="eastAsia" w:ascii="宋体" w:hAnsi="宋体" w:eastAsia="宋体" w:cs="宋体"/>
                <w:color w:val="000000"/>
                <w:sz w:val="18"/>
                <w:szCs w:val="18"/>
              </w:rPr>
            </w:pPr>
            <w:r>
              <w:rPr>
                <w:rFonts w:hint="eastAsia" w:ascii="宋体" w:hAnsi="宋体" w:eastAsia="宋体" w:cs="宋体"/>
                <w:color w:val="000000"/>
                <w:sz w:val="18"/>
                <w:szCs w:val="18"/>
                <w:lang w:val="en-US" w:eastAsia="zh-CN"/>
              </w:rPr>
              <w:t>b)</w:t>
            </w:r>
            <w:r>
              <w:rPr>
                <w:rFonts w:hint="eastAsia" w:ascii="宋体" w:hAnsi="宋体" w:eastAsia="宋体" w:cs="宋体"/>
                <w:color w:val="000000"/>
                <w:sz w:val="18"/>
                <w:szCs w:val="18"/>
              </w:rPr>
              <w:t>应具有资料备份功能；</w:t>
            </w:r>
          </w:p>
          <w:p>
            <w:pPr>
              <w:keepNext w:val="0"/>
              <w:keepLines w:val="0"/>
              <w:pageBreakBefore w:val="0"/>
              <w:widowControl w:val="0"/>
              <w:numPr>
                <w:ilvl w:val="0"/>
                <w:numId w:val="0"/>
              </w:numPr>
              <w:tabs>
                <w:tab w:val="left" w:pos="735"/>
              </w:tabs>
              <w:kinsoku/>
              <w:wordWrap w:val="0"/>
              <w:overflowPunct w:val="0"/>
              <w:topLinePunct/>
              <w:autoSpaceDE/>
              <w:autoSpaceDN w:val="0"/>
              <w:bidi w:val="0"/>
              <w:adjustRightInd w:val="0"/>
              <w:snapToGrid w:val="0"/>
              <w:spacing w:line="240" w:lineRule="auto"/>
              <w:ind w:left="0" w:leftChars="0" w:right="0" w:rightChars="0" w:firstLine="0" w:firstLineChars="0"/>
              <w:jc w:val="left"/>
              <w:textAlignment w:val="auto"/>
              <w:rPr>
                <w:rFonts w:ascii="宋体" w:hAnsi="宋体" w:cs="宋体"/>
                <w:color w:val="auto"/>
                <w:kern w:val="0"/>
                <w:szCs w:val="21"/>
                <w:highlight w:val="none"/>
              </w:rPr>
            </w:pPr>
            <w:r>
              <w:rPr>
                <w:rFonts w:hint="eastAsia" w:ascii="宋体" w:hAnsi="宋体" w:eastAsia="宋体" w:cs="宋体"/>
                <w:color w:val="000000"/>
                <w:sz w:val="18"/>
                <w:szCs w:val="18"/>
                <w:lang w:val="en-US" w:eastAsia="zh-CN"/>
              </w:rPr>
              <w:t>c)</w:t>
            </w:r>
            <w:r>
              <w:rPr>
                <w:rFonts w:hint="eastAsia" w:ascii="宋体" w:hAnsi="宋体" w:eastAsia="宋体" w:cs="宋体"/>
                <w:color w:val="000000"/>
                <w:sz w:val="18"/>
                <w:szCs w:val="18"/>
              </w:rPr>
              <w:t>应具有光盘刻录数据备份功能。</w:t>
            </w:r>
          </w:p>
        </w:tc>
        <w:tc>
          <w:tcPr>
            <w:tcW w:w="3069" w:type="dxa"/>
            <w:vAlign w:val="center"/>
          </w:tcPr>
          <w:p>
            <w:pPr>
              <w:keepNext w:val="0"/>
              <w:keepLines w:val="0"/>
              <w:pageBreakBefore w:val="0"/>
              <w:widowControl w:val="0"/>
              <w:numPr>
                <w:ilvl w:val="0"/>
                <w:numId w:val="1"/>
              </w:numPr>
              <w:kinsoku/>
              <w:wordWrap w:val="0"/>
              <w:overflowPunct w:val="0"/>
              <w:topLinePunct/>
              <w:autoSpaceDE/>
              <w:autoSpaceDN/>
              <w:bidi w:val="0"/>
              <w:adjustRightInd w:val="0"/>
              <w:snapToGrid w:val="0"/>
              <w:jc w:val="left"/>
              <w:textAlignment w:val="auto"/>
              <w:rPr>
                <w:rFonts w:hint="eastAsia" w:ascii="宋体" w:hAnsi="宋体" w:eastAsia="宋体" w:cs="宋体"/>
                <w:sz w:val="18"/>
                <w:szCs w:val="18"/>
              </w:rPr>
            </w:pPr>
            <w:r>
              <w:rPr>
                <w:rFonts w:hint="eastAsia" w:ascii="宋体" w:hAnsi="宋体" w:eastAsia="宋体" w:cs="宋体"/>
                <w:sz w:val="18"/>
                <w:szCs w:val="18"/>
              </w:rPr>
              <w:t>用户登录模块</w:t>
            </w:r>
          </w:p>
          <w:p>
            <w:pPr>
              <w:keepNext w:val="0"/>
              <w:keepLines w:val="0"/>
              <w:pageBreakBefore w:val="0"/>
              <w:widowControl w:val="0"/>
              <w:numPr>
                <w:ilvl w:val="0"/>
                <w:numId w:val="0"/>
              </w:numPr>
              <w:kinsoku/>
              <w:wordWrap w:val="0"/>
              <w:overflowPunct w:val="0"/>
              <w:topLinePunct/>
              <w:autoSpaceDE/>
              <w:autoSpaceDN/>
              <w:bidi w:val="0"/>
              <w:adjustRightInd w:val="0"/>
              <w:snapToGrid w:val="0"/>
              <w:jc w:val="left"/>
              <w:textAlignment w:val="auto"/>
              <w:rPr>
                <w:rFonts w:hint="eastAsia" w:ascii="宋体" w:hAnsi="宋体" w:eastAsia="宋体" w:cs="宋体"/>
                <w:sz w:val="18"/>
                <w:szCs w:val="18"/>
              </w:rPr>
            </w:pPr>
            <w:r>
              <w:rPr>
                <w:rFonts w:hint="eastAsia" w:ascii="宋体" w:hAnsi="宋体" w:eastAsia="宋体" w:cs="宋体"/>
                <w:sz w:val="18"/>
                <w:szCs w:val="18"/>
              </w:rPr>
              <w:t>(1)用户类型：可选择管理员/独立组/公开组进入</w:t>
            </w:r>
          </w:p>
          <w:p>
            <w:pPr>
              <w:keepNext w:val="0"/>
              <w:keepLines w:val="0"/>
              <w:pageBreakBefore w:val="0"/>
              <w:widowControl w:val="0"/>
              <w:kinsoku/>
              <w:wordWrap w:val="0"/>
              <w:overflowPunct w:val="0"/>
              <w:topLinePunct/>
              <w:autoSpaceDE/>
              <w:autoSpaceDN/>
              <w:bidi w:val="0"/>
              <w:adjustRightInd w:val="0"/>
              <w:snapToGrid w:val="0"/>
              <w:jc w:val="left"/>
              <w:textAlignment w:val="auto"/>
              <w:rPr>
                <w:rFonts w:hint="eastAsia" w:ascii="宋体" w:hAnsi="宋体" w:eastAsia="宋体" w:cs="宋体"/>
                <w:sz w:val="18"/>
                <w:szCs w:val="18"/>
              </w:rPr>
            </w:pPr>
            <w:r>
              <w:rPr>
                <w:rFonts w:hint="eastAsia" w:ascii="宋体" w:hAnsi="宋体" w:eastAsia="宋体" w:cs="宋体"/>
                <w:sz w:val="18"/>
                <w:szCs w:val="18"/>
              </w:rPr>
              <w:t>(2)注册新用户：可进行普通用户新建</w:t>
            </w:r>
          </w:p>
          <w:p>
            <w:pPr>
              <w:keepNext w:val="0"/>
              <w:keepLines w:val="0"/>
              <w:pageBreakBefore w:val="0"/>
              <w:widowControl w:val="0"/>
              <w:kinsoku/>
              <w:wordWrap w:val="0"/>
              <w:overflowPunct w:val="0"/>
              <w:topLinePunct/>
              <w:autoSpaceDE/>
              <w:autoSpaceDN/>
              <w:bidi w:val="0"/>
              <w:adjustRightInd w:val="0"/>
              <w:snapToGrid w:val="0"/>
              <w:jc w:val="left"/>
              <w:textAlignment w:val="auto"/>
              <w:rPr>
                <w:rFonts w:hint="eastAsia" w:ascii="宋体" w:hAnsi="宋体" w:eastAsia="宋体" w:cs="宋体"/>
                <w:sz w:val="18"/>
                <w:szCs w:val="18"/>
              </w:rPr>
            </w:pPr>
            <w:r>
              <w:rPr>
                <w:rFonts w:hint="eastAsia" w:ascii="宋体" w:hAnsi="宋体" w:eastAsia="宋体" w:cs="宋体"/>
                <w:sz w:val="18"/>
                <w:szCs w:val="18"/>
              </w:rPr>
              <w:t>(3)关机：可对系统进行关机</w:t>
            </w:r>
          </w:p>
          <w:p>
            <w:pPr>
              <w:keepNext w:val="0"/>
              <w:keepLines w:val="0"/>
              <w:pageBreakBefore w:val="0"/>
              <w:widowControl w:val="0"/>
              <w:kinsoku/>
              <w:wordWrap w:val="0"/>
              <w:overflowPunct w:val="0"/>
              <w:topLinePunct/>
              <w:autoSpaceDE/>
              <w:autoSpaceDN/>
              <w:bidi w:val="0"/>
              <w:adjustRightInd w:val="0"/>
              <w:snapToGrid w:val="0"/>
              <w:jc w:val="left"/>
              <w:textAlignment w:val="auto"/>
              <w:rPr>
                <w:rFonts w:hint="eastAsia" w:ascii="宋体" w:hAnsi="宋体" w:eastAsia="宋体" w:cs="宋体"/>
                <w:sz w:val="18"/>
                <w:szCs w:val="18"/>
              </w:rPr>
            </w:pPr>
            <w:r>
              <w:rPr>
                <w:rFonts w:hint="eastAsia" w:ascii="宋体" w:hAnsi="宋体" w:eastAsia="宋体" w:cs="宋体"/>
                <w:sz w:val="18"/>
                <w:szCs w:val="18"/>
              </w:rPr>
              <w:t>(4)关于我们：软件注册证信息，使用说明书</w:t>
            </w:r>
          </w:p>
          <w:p>
            <w:pPr>
              <w:keepNext w:val="0"/>
              <w:keepLines w:val="0"/>
              <w:pageBreakBefore w:val="0"/>
              <w:widowControl w:val="0"/>
              <w:kinsoku/>
              <w:wordWrap w:val="0"/>
              <w:overflowPunct w:val="0"/>
              <w:topLinePunct/>
              <w:autoSpaceDE/>
              <w:autoSpaceDN/>
              <w:bidi w:val="0"/>
              <w:adjustRightInd w:val="0"/>
              <w:snapToGrid w:val="0"/>
              <w:jc w:val="left"/>
              <w:textAlignment w:val="auto"/>
              <w:rPr>
                <w:rFonts w:hint="eastAsia" w:ascii="宋体" w:hAnsi="宋体" w:eastAsia="宋体" w:cs="宋体"/>
                <w:sz w:val="18"/>
                <w:szCs w:val="18"/>
              </w:rPr>
            </w:pPr>
            <w:r>
              <w:rPr>
                <w:rFonts w:hint="eastAsia" w:ascii="宋体" w:hAnsi="宋体" w:eastAsia="宋体" w:cs="宋体"/>
                <w:sz w:val="18"/>
                <w:szCs w:val="18"/>
              </w:rPr>
              <w:t>2）</w:t>
            </w:r>
            <w:r>
              <w:rPr>
                <w:rFonts w:hint="eastAsia" w:ascii="宋体" w:hAnsi="宋体" w:eastAsia="宋体" w:cs="宋体"/>
                <w:sz w:val="18"/>
                <w:szCs w:val="18"/>
              </w:rPr>
              <w:tab/>
            </w:r>
            <w:r>
              <w:rPr>
                <w:rFonts w:hint="eastAsia" w:ascii="宋体" w:hAnsi="宋体" w:eastAsia="宋体" w:cs="宋体"/>
                <w:sz w:val="18"/>
                <w:szCs w:val="18"/>
              </w:rPr>
              <w:t>系统管理模块</w:t>
            </w:r>
            <w:r>
              <w:rPr>
                <w:rFonts w:hint="eastAsia" w:ascii="宋体" w:hAnsi="宋体" w:eastAsia="宋体" w:cs="宋体"/>
                <w:sz w:val="18"/>
                <w:szCs w:val="18"/>
              </w:rPr>
              <w:tab/>
            </w:r>
          </w:p>
          <w:p>
            <w:pPr>
              <w:keepNext w:val="0"/>
              <w:keepLines w:val="0"/>
              <w:pageBreakBefore w:val="0"/>
              <w:widowControl w:val="0"/>
              <w:kinsoku/>
              <w:wordWrap w:val="0"/>
              <w:overflowPunct w:val="0"/>
              <w:topLinePunct/>
              <w:autoSpaceDE/>
              <w:autoSpaceDN/>
              <w:bidi w:val="0"/>
              <w:adjustRightInd w:val="0"/>
              <w:snapToGrid w:val="0"/>
              <w:jc w:val="left"/>
              <w:textAlignment w:val="auto"/>
              <w:rPr>
                <w:rFonts w:hint="eastAsia" w:ascii="宋体" w:hAnsi="宋体" w:eastAsia="宋体" w:cs="宋体"/>
                <w:sz w:val="18"/>
                <w:szCs w:val="18"/>
              </w:rPr>
            </w:pPr>
            <w:r>
              <w:rPr>
                <w:rFonts w:hint="eastAsia" w:ascii="宋体" w:hAnsi="宋体" w:eastAsia="宋体" w:cs="宋体"/>
                <w:sz w:val="18"/>
                <w:szCs w:val="18"/>
              </w:rPr>
              <w:t>(1)更新主任密钥：进行更新操作</w:t>
            </w:r>
          </w:p>
          <w:p>
            <w:pPr>
              <w:keepNext w:val="0"/>
              <w:keepLines w:val="0"/>
              <w:pageBreakBefore w:val="0"/>
              <w:widowControl w:val="0"/>
              <w:kinsoku/>
              <w:wordWrap w:val="0"/>
              <w:overflowPunct w:val="0"/>
              <w:topLinePunct/>
              <w:autoSpaceDE/>
              <w:autoSpaceDN/>
              <w:bidi w:val="0"/>
              <w:adjustRightInd w:val="0"/>
              <w:snapToGrid w:val="0"/>
              <w:jc w:val="left"/>
              <w:textAlignment w:val="auto"/>
              <w:rPr>
                <w:rFonts w:hint="eastAsia" w:ascii="宋体" w:hAnsi="宋体" w:eastAsia="宋体" w:cs="宋体"/>
                <w:sz w:val="18"/>
                <w:szCs w:val="18"/>
              </w:rPr>
            </w:pPr>
            <w:r>
              <w:rPr>
                <w:rFonts w:hint="eastAsia" w:ascii="宋体" w:hAnsi="宋体" w:eastAsia="宋体" w:cs="宋体"/>
                <w:sz w:val="18"/>
                <w:szCs w:val="18"/>
              </w:rPr>
              <w:t>(2)重新绑定密钥：授权U-key进行更新操作</w:t>
            </w:r>
          </w:p>
          <w:p>
            <w:pPr>
              <w:keepNext w:val="0"/>
              <w:keepLines w:val="0"/>
              <w:pageBreakBefore w:val="0"/>
              <w:widowControl w:val="0"/>
              <w:kinsoku/>
              <w:wordWrap w:val="0"/>
              <w:overflowPunct w:val="0"/>
              <w:topLinePunct/>
              <w:autoSpaceDE/>
              <w:autoSpaceDN/>
              <w:bidi w:val="0"/>
              <w:adjustRightInd w:val="0"/>
              <w:snapToGrid w:val="0"/>
              <w:jc w:val="left"/>
              <w:textAlignment w:val="auto"/>
              <w:rPr>
                <w:rFonts w:hint="eastAsia" w:ascii="宋体" w:hAnsi="宋体" w:eastAsia="宋体" w:cs="宋体"/>
                <w:sz w:val="18"/>
                <w:szCs w:val="18"/>
              </w:rPr>
            </w:pPr>
            <w:r>
              <w:rPr>
                <w:rFonts w:hint="eastAsia" w:ascii="宋体" w:hAnsi="宋体" w:eastAsia="宋体" w:cs="宋体"/>
                <w:sz w:val="18"/>
                <w:szCs w:val="18"/>
              </w:rPr>
              <w:t>(3)解除配对：解除与当前运行环境的的绑定</w:t>
            </w:r>
          </w:p>
          <w:p>
            <w:pPr>
              <w:keepNext w:val="0"/>
              <w:keepLines w:val="0"/>
              <w:pageBreakBefore w:val="0"/>
              <w:widowControl w:val="0"/>
              <w:kinsoku/>
              <w:wordWrap w:val="0"/>
              <w:overflowPunct w:val="0"/>
              <w:topLinePunct/>
              <w:autoSpaceDE/>
              <w:autoSpaceDN/>
              <w:bidi w:val="0"/>
              <w:adjustRightInd w:val="0"/>
              <w:snapToGrid w:val="0"/>
              <w:jc w:val="left"/>
              <w:textAlignment w:val="auto"/>
              <w:rPr>
                <w:rFonts w:hint="eastAsia" w:ascii="宋体" w:hAnsi="宋体" w:eastAsia="宋体" w:cs="宋体"/>
                <w:sz w:val="18"/>
                <w:szCs w:val="18"/>
              </w:rPr>
            </w:pPr>
            <w:r>
              <w:rPr>
                <w:rFonts w:hint="eastAsia" w:ascii="宋体" w:hAnsi="宋体" w:eastAsia="宋体" w:cs="宋体"/>
                <w:sz w:val="18"/>
                <w:szCs w:val="18"/>
              </w:rPr>
              <w:t>(4)系统信息：概览，设备信息，授权管理，硬件状态</w:t>
            </w:r>
          </w:p>
          <w:p>
            <w:pPr>
              <w:keepNext w:val="0"/>
              <w:keepLines w:val="0"/>
              <w:pageBreakBefore w:val="0"/>
              <w:widowControl w:val="0"/>
              <w:kinsoku/>
              <w:wordWrap w:val="0"/>
              <w:overflowPunct w:val="0"/>
              <w:topLinePunct/>
              <w:autoSpaceDE/>
              <w:autoSpaceDN/>
              <w:bidi w:val="0"/>
              <w:adjustRightInd w:val="0"/>
              <w:snapToGrid w:val="0"/>
              <w:jc w:val="left"/>
              <w:textAlignment w:val="auto"/>
              <w:rPr>
                <w:rFonts w:hint="eastAsia" w:ascii="宋体" w:hAnsi="宋体" w:eastAsia="宋体" w:cs="宋体"/>
                <w:sz w:val="18"/>
                <w:szCs w:val="18"/>
              </w:rPr>
            </w:pPr>
            <w:r>
              <w:rPr>
                <w:rFonts w:hint="eastAsia" w:ascii="宋体" w:hAnsi="宋体" w:eastAsia="宋体" w:cs="宋体"/>
                <w:sz w:val="18"/>
                <w:szCs w:val="18"/>
              </w:rPr>
              <w:t>(5)系统语言：中英文系统语言切换</w:t>
            </w:r>
          </w:p>
          <w:p>
            <w:pPr>
              <w:keepNext w:val="0"/>
              <w:keepLines w:val="0"/>
              <w:pageBreakBefore w:val="0"/>
              <w:widowControl w:val="0"/>
              <w:kinsoku/>
              <w:wordWrap w:val="0"/>
              <w:overflowPunct w:val="0"/>
              <w:topLinePunct/>
              <w:autoSpaceDE/>
              <w:autoSpaceDN/>
              <w:bidi w:val="0"/>
              <w:adjustRightInd w:val="0"/>
              <w:snapToGrid w:val="0"/>
              <w:jc w:val="left"/>
              <w:textAlignment w:val="auto"/>
              <w:rPr>
                <w:rFonts w:hint="eastAsia" w:ascii="宋体" w:hAnsi="宋体" w:eastAsia="宋体" w:cs="宋体"/>
                <w:sz w:val="18"/>
                <w:szCs w:val="18"/>
              </w:rPr>
            </w:pPr>
            <w:r>
              <w:rPr>
                <w:rFonts w:hint="eastAsia" w:ascii="宋体" w:hAnsi="宋体" w:eastAsia="宋体" w:cs="宋体"/>
                <w:sz w:val="18"/>
                <w:szCs w:val="18"/>
              </w:rPr>
              <w:t>(6)检查设置：检查名称，检查内容设置</w:t>
            </w:r>
          </w:p>
          <w:p>
            <w:pPr>
              <w:keepNext w:val="0"/>
              <w:keepLines w:val="0"/>
              <w:pageBreakBefore w:val="0"/>
              <w:widowControl w:val="0"/>
              <w:kinsoku/>
              <w:wordWrap w:val="0"/>
              <w:overflowPunct w:val="0"/>
              <w:topLinePunct/>
              <w:autoSpaceDE/>
              <w:autoSpaceDN/>
              <w:bidi w:val="0"/>
              <w:adjustRightInd w:val="0"/>
              <w:snapToGrid w:val="0"/>
              <w:jc w:val="left"/>
              <w:textAlignment w:val="auto"/>
              <w:rPr>
                <w:rFonts w:hint="eastAsia" w:ascii="宋体" w:hAnsi="宋体" w:eastAsia="宋体" w:cs="宋体"/>
                <w:sz w:val="18"/>
                <w:szCs w:val="18"/>
              </w:rPr>
            </w:pPr>
            <w:r>
              <w:rPr>
                <w:rFonts w:hint="eastAsia" w:ascii="宋体" w:hAnsi="宋体" w:eastAsia="宋体" w:cs="宋体"/>
                <w:sz w:val="18"/>
                <w:szCs w:val="18"/>
              </w:rPr>
              <w:t>(7)系统日志：查看系统日志情况</w:t>
            </w:r>
          </w:p>
          <w:p>
            <w:pPr>
              <w:keepNext w:val="0"/>
              <w:keepLines w:val="0"/>
              <w:pageBreakBefore w:val="0"/>
              <w:widowControl w:val="0"/>
              <w:kinsoku/>
              <w:wordWrap w:val="0"/>
              <w:overflowPunct w:val="0"/>
              <w:topLinePunct/>
              <w:autoSpaceDE/>
              <w:autoSpaceDN/>
              <w:bidi w:val="0"/>
              <w:adjustRightInd w:val="0"/>
              <w:snapToGrid w:val="0"/>
              <w:jc w:val="left"/>
              <w:textAlignment w:val="auto"/>
              <w:rPr>
                <w:rFonts w:hint="eastAsia" w:ascii="宋体" w:hAnsi="宋体" w:eastAsia="宋体" w:cs="宋体"/>
                <w:sz w:val="18"/>
                <w:szCs w:val="18"/>
              </w:rPr>
            </w:pPr>
            <w:r>
              <w:rPr>
                <w:rFonts w:hint="eastAsia" w:ascii="宋体" w:hAnsi="宋体" w:eastAsia="宋体" w:cs="宋体"/>
                <w:sz w:val="18"/>
                <w:szCs w:val="18"/>
              </w:rPr>
              <w:t>3）</w:t>
            </w:r>
            <w:r>
              <w:rPr>
                <w:rFonts w:hint="eastAsia" w:ascii="宋体" w:hAnsi="宋体" w:eastAsia="宋体" w:cs="宋体"/>
                <w:sz w:val="18"/>
                <w:szCs w:val="18"/>
              </w:rPr>
              <w:tab/>
            </w:r>
            <w:r>
              <w:rPr>
                <w:rFonts w:hint="eastAsia" w:ascii="宋体" w:hAnsi="宋体" w:eastAsia="宋体" w:cs="宋体"/>
                <w:sz w:val="18"/>
                <w:szCs w:val="18"/>
              </w:rPr>
              <w:t>影像处理模块</w:t>
            </w:r>
            <w:r>
              <w:rPr>
                <w:rFonts w:hint="eastAsia" w:ascii="宋体" w:hAnsi="宋体" w:eastAsia="宋体" w:cs="宋体"/>
                <w:sz w:val="18"/>
                <w:szCs w:val="18"/>
              </w:rPr>
              <w:tab/>
            </w:r>
          </w:p>
          <w:p>
            <w:pPr>
              <w:keepNext w:val="0"/>
              <w:keepLines w:val="0"/>
              <w:pageBreakBefore w:val="0"/>
              <w:widowControl w:val="0"/>
              <w:kinsoku/>
              <w:wordWrap w:val="0"/>
              <w:overflowPunct w:val="0"/>
              <w:topLinePunct/>
              <w:autoSpaceDE/>
              <w:autoSpaceDN/>
              <w:bidi w:val="0"/>
              <w:adjustRightInd w:val="0"/>
              <w:snapToGrid w:val="0"/>
              <w:jc w:val="left"/>
              <w:textAlignment w:val="auto"/>
              <w:rPr>
                <w:rFonts w:hint="eastAsia" w:ascii="宋体" w:hAnsi="宋体" w:eastAsia="宋体" w:cs="宋体"/>
                <w:sz w:val="18"/>
                <w:szCs w:val="18"/>
              </w:rPr>
            </w:pPr>
            <w:r>
              <w:rPr>
                <w:rFonts w:hint="eastAsia" w:ascii="宋体" w:hAnsi="宋体" w:eastAsia="宋体" w:cs="宋体"/>
                <w:sz w:val="18"/>
                <w:szCs w:val="18"/>
              </w:rPr>
              <w:t>(1)历史病例：按日期检索，浏览存储在本地的病例影像</w:t>
            </w:r>
          </w:p>
          <w:p>
            <w:pPr>
              <w:keepNext w:val="0"/>
              <w:keepLines w:val="0"/>
              <w:pageBreakBefore w:val="0"/>
              <w:widowControl w:val="0"/>
              <w:kinsoku/>
              <w:wordWrap w:val="0"/>
              <w:overflowPunct w:val="0"/>
              <w:topLinePunct/>
              <w:autoSpaceDE/>
              <w:autoSpaceDN/>
              <w:bidi w:val="0"/>
              <w:adjustRightInd w:val="0"/>
              <w:snapToGrid w:val="0"/>
              <w:jc w:val="left"/>
              <w:textAlignment w:val="auto"/>
              <w:rPr>
                <w:rFonts w:hint="eastAsia" w:ascii="宋体" w:hAnsi="宋体" w:eastAsia="宋体" w:cs="宋体"/>
                <w:sz w:val="18"/>
                <w:szCs w:val="18"/>
              </w:rPr>
            </w:pPr>
            <w:r>
              <w:rPr>
                <w:rFonts w:hint="eastAsia" w:ascii="宋体" w:hAnsi="宋体" w:eastAsia="宋体" w:cs="宋体"/>
                <w:sz w:val="18"/>
                <w:szCs w:val="18"/>
              </w:rPr>
              <w:t>(2历史截图：按日期检索，浏览存储在本地的病例截图</w:t>
            </w:r>
          </w:p>
          <w:p>
            <w:pPr>
              <w:keepNext w:val="0"/>
              <w:keepLines w:val="0"/>
              <w:pageBreakBefore w:val="0"/>
              <w:widowControl w:val="0"/>
              <w:kinsoku/>
              <w:wordWrap w:val="0"/>
              <w:overflowPunct w:val="0"/>
              <w:topLinePunct/>
              <w:autoSpaceDE/>
              <w:autoSpaceDN/>
              <w:bidi w:val="0"/>
              <w:adjustRightInd w:val="0"/>
              <w:snapToGrid w:val="0"/>
              <w:jc w:val="left"/>
              <w:textAlignment w:val="auto"/>
              <w:rPr>
                <w:rFonts w:hint="eastAsia" w:ascii="宋体" w:hAnsi="宋体" w:eastAsia="宋体" w:cs="宋体"/>
                <w:sz w:val="18"/>
                <w:szCs w:val="18"/>
              </w:rPr>
            </w:pPr>
            <w:r>
              <w:rPr>
                <w:rFonts w:hint="eastAsia" w:ascii="宋体" w:hAnsi="宋体" w:eastAsia="宋体" w:cs="宋体"/>
                <w:sz w:val="18"/>
                <w:szCs w:val="18"/>
              </w:rPr>
              <w:t>(3)检查模式选择：可选择单胎/多胎/续接三种模式进行检查</w:t>
            </w:r>
          </w:p>
          <w:p>
            <w:pPr>
              <w:keepNext w:val="0"/>
              <w:keepLines w:val="0"/>
              <w:pageBreakBefore w:val="0"/>
              <w:widowControl w:val="0"/>
              <w:kinsoku/>
              <w:wordWrap w:val="0"/>
              <w:overflowPunct w:val="0"/>
              <w:topLinePunct/>
              <w:autoSpaceDE/>
              <w:autoSpaceDN/>
              <w:bidi w:val="0"/>
              <w:adjustRightInd w:val="0"/>
              <w:snapToGrid w:val="0"/>
              <w:jc w:val="left"/>
              <w:textAlignment w:val="auto"/>
              <w:rPr>
                <w:rFonts w:hint="eastAsia" w:ascii="宋体" w:hAnsi="宋体" w:eastAsia="宋体" w:cs="宋体"/>
                <w:sz w:val="18"/>
                <w:szCs w:val="18"/>
              </w:rPr>
            </w:pPr>
            <w:r>
              <w:rPr>
                <w:rFonts w:hint="eastAsia" w:ascii="宋体" w:hAnsi="宋体" w:eastAsia="宋体" w:cs="宋体"/>
                <w:sz w:val="18"/>
                <w:szCs w:val="18"/>
              </w:rPr>
              <w:t>(4)孕期筛查选择：可选择早孕/中孕/晚孕三种孕期进行检查</w:t>
            </w:r>
          </w:p>
          <w:p>
            <w:pPr>
              <w:keepNext w:val="0"/>
              <w:keepLines w:val="0"/>
              <w:pageBreakBefore w:val="0"/>
              <w:widowControl w:val="0"/>
              <w:kinsoku/>
              <w:wordWrap w:val="0"/>
              <w:overflowPunct w:val="0"/>
              <w:topLinePunct/>
              <w:autoSpaceDE/>
              <w:autoSpaceDN/>
              <w:bidi w:val="0"/>
              <w:adjustRightInd w:val="0"/>
              <w:snapToGrid w:val="0"/>
              <w:jc w:val="left"/>
              <w:textAlignment w:val="auto"/>
              <w:rPr>
                <w:rFonts w:hint="eastAsia" w:ascii="宋体" w:hAnsi="宋体" w:eastAsia="宋体" w:cs="宋体"/>
                <w:sz w:val="18"/>
                <w:szCs w:val="18"/>
              </w:rPr>
            </w:pPr>
            <w:r>
              <w:rPr>
                <w:rFonts w:hint="eastAsia" w:ascii="宋体" w:hAnsi="宋体" w:eastAsia="宋体" w:cs="宋体"/>
                <w:sz w:val="18"/>
                <w:szCs w:val="18"/>
              </w:rPr>
              <w:t>(5)实时影像模式：应能播放/暂停影像，自动显示轮廓标记框，检查部位示意图，检查持续时间，切面引导内容</w:t>
            </w:r>
          </w:p>
          <w:p>
            <w:pPr>
              <w:keepNext w:val="0"/>
              <w:keepLines w:val="0"/>
              <w:pageBreakBefore w:val="0"/>
              <w:widowControl w:val="0"/>
              <w:kinsoku/>
              <w:wordWrap w:val="0"/>
              <w:overflowPunct w:val="0"/>
              <w:topLinePunct/>
              <w:autoSpaceDE/>
              <w:autoSpaceDN/>
              <w:bidi w:val="0"/>
              <w:adjustRightInd w:val="0"/>
              <w:snapToGrid w:val="0"/>
              <w:jc w:val="left"/>
              <w:textAlignment w:val="auto"/>
              <w:rPr>
                <w:rFonts w:hint="eastAsia" w:ascii="宋体" w:hAnsi="宋体" w:eastAsia="宋体" w:cs="宋体"/>
                <w:sz w:val="18"/>
                <w:szCs w:val="18"/>
              </w:rPr>
            </w:pPr>
            <w:r>
              <w:rPr>
                <w:rFonts w:hint="eastAsia" w:ascii="宋体" w:hAnsi="宋体" w:eastAsia="宋体" w:cs="宋体"/>
                <w:sz w:val="18"/>
                <w:szCs w:val="18"/>
              </w:rPr>
              <w:t>(6)回放影像模式：应能对影像进行播放/暂停，快进，快退，上一节/下一节，播放倍速控制，播放进度控制，自动显示轮廓标记框，检查部位示意图，影像时长，切面引导汇总，检出特征</w:t>
            </w:r>
          </w:p>
          <w:p>
            <w:pPr>
              <w:keepNext w:val="0"/>
              <w:keepLines w:val="0"/>
              <w:pageBreakBefore w:val="0"/>
              <w:widowControl w:val="0"/>
              <w:kinsoku/>
              <w:wordWrap w:val="0"/>
              <w:overflowPunct w:val="0"/>
              <w:topLinePunct/>
              <w:autoSpaceDE/>
              <w:autoSpaceDN/>
              <w:bidi w:val="0"/>
              <w:adjustRightInd w:val="0"/>
              <w:snapToGrid w:val="0"/>
              <w:jc w:val="left"/>
              <w:textAlignment w:val="auto"/>
              <w:rPr>
                <w:rFonts w:hint="eastAsia" w:ascii="宋体" w:hAnsi="宋体" w:eastAsia="宋体" w:cs="宋体"/>
                <w:sz w:val="18"/>
                <w:szCs w:val="18"/>
              </w:rPr>
            </w:pPr>
            <w:r>
              <w:rPr>
                <w:rFonts w:hint="eastAsia" w:ascii="宋体" w:hAnsi="宋体" w:eastAsia="宋体" w:cs="宋体"/>
                <w:sz w:val="18"/>
                <w:szCs w:val="18"/>
              </w:rPr>
              <w:t>(7）回放目录：回放项目数量，已检项目/未检项目</w:t>
            </w:r>
          </w:p>
          <w:p>
            <w:pPr>
              <w:keepNext w:val="0"/>
              <w:keepLines w:val="0"/>
              <w:pageBreakBefore w:val="0"/>
              <w:widowControl w:val="0"/>
              <w:kinsoku/>
              <w:wordWrap w:val="0"/>
              <w:overflowPunct w:val="0"/>
              <w:topLinePunct/>
              <w:autoSpaceDE/>
              <w:autoSpaceDN/>
              <w:bidi w:val="0"/>
              <w:adjustRightInd w:val="0"/>
              <w:snapToGrid w:val="0"/>
              <w:jc w:val="left"/>
              <w:textAlignment w:val="auto"/>
              <w:rPr>
                <w:rFonts w:hint="eastAsia" w:ascii="宋体" w:hAnsi="宋体" w:eastAsia="宋体" w:cs="宋体"/>
                <w:sz w:val="18"/>
                <w:szCs w:val="18"/>
              </w:rPr>
            </w:pPr>
            <w:r>
              <w:rPr>
                <w:rFonts w:hint="eastAsia" w:ascii="宋体" w:hAnsi="宋体" w:eastAsia="宋体" w:cs="宋体"/>
                <w:sz w:val="18"/>
                <w:szCs w:val="18"/>
              </w:rPr>
              <w:t>(8)截图功能：点击一键截图或双指双击屏幕截图</w:t>
            </w:r>
          </w:p>
          <w:p>
            <w:pPr>
              <w:keepNext w:val="0"/>
              <w:keepLines w:val="0"/>
              <w:pageBreakBefore w:val="0"/>
              <w:widowControl w:val="0"/>
              <w:kinsoku/>
              <w:wordWrap w:val="0"/>
              <w:overflowPunct w:val="0"/>
              <w:topLinePunct/>
              <w:autoSpaceDE/>
              <w:autoSpaceDN/>
              <w:bidi w:val="0"/>
              <w:adjustRightInd w:val="0"/>
              <w:snapToGrid w:val="0"/>
              <w:jc w:val="left"/>
              <w:textAlignment w:val="auto"/>
              <w:rPr>
                <w:rFonts w:hint="eastAsia" w:ascii="宋体" w:hAnsi="宋体" w:eastAsia="宋体" w:cs="宋体"/>
                <w:sz w:val="18"/>
                <w:szCs w:val="18"/>
              </w:rPr>
            </w:pPr>
            <w:r>
              <w:rPr>
                <w:rFonts w:hint="eastAsia" w:ascii="宋体" w:hAnsi="宋体" w:eastAsia="宋体" w:cs="宋体"/>
                <w:sz w:val="18"/>
                <w:szCs w:val="18"/>
              </w:rPr>
              <w:t>(9)操作设置：账号设置，布局设置，声音设置</w:t>
            </w:r>
          </w:p>
          <w:p>
            <w:pPr>
              <w:keepNext w:val="0"/>
              <w:keepLines w:val="0"/>
              <w:pageBreakBefore w:val="0"/>
              <w:widowControl w:val="0"/>
              <w:kinsoku/>
              <w:wordWrap w:val="0"/>
              <w:overflowPunct w:val="0"/>
              <w:topLinePunct/>
              <w:autoSpaceDE/>
              <w:autoSpaceDN/>
              <w:bidi w:val="0"/>
              <w:adjustRightInd w:val="0"/>
              <w:snapToGrid w:val="0"/>
              <w:jc w:val="left"/>
              <w:textAlignment w:val="auto"/>
              <w:rPr>
                <w:rFonts w:hint="eastAsia" w:ascii="宋体" w:hAnsi="宋体" w:eastAsia="宋体" w:cs="宋体"/>
                <w:sz w:val="18"/>
                <w:szCs w:val="18"/>
              </w:rPr>
            </w:pPr>
            <w:r>
              <w:rPr>
                <w:rFonts w:hint="eastAsia" w:ascii="宋体" w:hAnsi="宋体" w:eastAsia="宋体" w:cs="宋体"/>
                <w:sz w:val="18"/>
                <w:szCs w:val="18"/>
              </w:rPr>
              <w:t>(10)检查信息汇总：检查时长，已检项目/未检项目，待续接标记</w:t>
            </w:r>
          </w:p>
          <w:p>
            <w:pPr>
              <w:keepNext w:val="0"/>
              <w:keepLines w:val="0"/>
              <w:pageBreakBefore w:val="0"/>
              <w:widowControl w:val="0"/>
              <w:kinsoku/>
              <w:wordWrap w:val="0"/>
              <w:overflowPunct w:val="0"/>
              <w:topLinePunct/>
              <w:autoSpaceDE/>
              <w:autoSpaceDN/>
              <w:bidi w:val="0"/>
              <w:adjustRightInd w:val="0"/>
              <w:snapToGrid w:val="0"/>
              <w:jc w:val="left"/>
              <w:textAlignment w:val="auto"/>
              <w:rPr>
                <w:rFonts w:hint="eastAsia" w:ascii="宋体" w:hAnsi="宋体" w:eastAsia="宋体" w:cs="宋体"/>
                <w:sz w:val="18"/>
                <w:szCs w:val="18"/>
              </w:rPr>
            </w:pPr>
            <w:r>
              <w:rPr>
                <w:rFonts w:hint="eastAsia" w:ascii="宋体" w:hAnsi="宋体" w:eastAsia="宋体" w:cs="宋体"/>
                <w:sz w:val="18"/>
                <w:szCs w:val="18"/>
              </w:rPr>
              <w:t>4）</w:t>
            </w:r>
            <w:r>
              <w:rPr>
                <w:rFonts w:hint="eastAsia" w:ascii="宋体" w:hAnsi="宋体" w:eastAsia="宋体" w:cs="宋体"/>
                <w:sz w:val="18"/>
                <w:szCs w:val="18"/>
              </w:rPr>
              <w:tab/>
            </w:r>
            <w:r>
              <w:rPr>
                <w:rFonts w:hint="eastAsia" w:ascii="宋体" w:hAnsi="宋体" w:eastAsia="宋体" w:cs="宋体"/>
                <w:sz w:val="18"/>
                <w:szCs w:val="18"/>
              </w:rPr>
              <w:t>图文报告模块（选装）</w:t>
            </w:r>
            <w:r>
              <w:rPr>
                <w:rFonts w:hint="eastAsia" w:ascii="宋体" w:hAnsi="宋体" w:eastAsia="宋体" w:cs="宋体"/>
                <w:sz w:val="18"/>
                <w:szCs w:val="18"/>
              </w:rPr>
              <w:tab/>
            </w:r>
          </w:p>
          <w:p>
            <w:pPr>
              <w:keepNext w:val="0"/>
              <w:keepLines w:val="0"/>
              <w:pageBreakBefore w:val="0"/>
              <w:widowControl w:val="0"/>
              <w:kinsoku/>
              <w:wordWrap w:val="0"/>
              <w:overflowPunct w:val="0"/>
              <w:topLinePunct/>
              <w:autoSpaceDE/>
              <w:autoSpaceDN/>
              <w:bidi w:val="0"/>
              <w:adjustRightInd w:val="0"/>
              <w:snapToGrid w:val="0"/>
              <w:jc w:val="left"/>
              <w:textAlignment w:val="auto"/>
              <w:rPr>
                <w:rFonts w:hint="eastAsia" w:ascii="宋体" w:hAnsi="宋体" w:eastAsia="宋体" w:cs="宋体"/>
                <w:sz w:val="18"/>
                <w:szCs w:val="18"/>
              </w:rPr>
            </w:pPr>
            <w:r>
              <w:rPr>
                <w:rFonts w:hint="eastAsia" w:ascii="宋体" w:hAnsi="宋体" w:eastAsia="宋体" w:cs="宋体"/>
                <w:sz w:val="18"/>
                <w:szCs w:val="18"/>
              </w:rPr>
              <w:t>新建报告：内容编辑（含超声图像，超声所见，超声提示），保存报告</w:t>
            </w:r>
          </w:p>
          <w:p>
            <w:pPr>
              <w:keepNext w:val="0"/>
              <w:keepLines w:val="0"/>
              <w:pageBreakBefore w:val="0"/>
              <w:widowControl w:val="0"/>
              <w:kinsoku/>
              <w:wordWrap w:val="0"/>
              <w:overflowPunct w:val="0"/>
              <w:topLinePunct/>
              <w:autoSpaceDE/>
              <w:autoSpaceDN/>
              <w:bidi w:val="0"/>
              <w:adjustRightInd w:val="0"/>
              <w:snapToGrid w:val="0"/>
              <w:jc w:val="left"/>
              <w:textAlignment w:val="auto"/>
              <w:rPr>
                <w:rFonts w:hint="eastAsia" w:ascii="宋体" w:hAnsi="宋体" w:eastAsia="宋体" w:cs="宋体"/>
                <w:sz w:val="18"/>
                <w:szCs w:val="18"/>
              </w:rPr>
            </w:pPr>
            <w:r>
              <w:rPr>
                <w:rFonts w:hint="eastAsia" w:ascii="宋体" w:hAnsi="宋体" w:eastAsia="宋体" w:cs="宋体"/>
                <w:sz w:val="18"/>
                <w:szCs w:val="18"/>
              </w:rPr>
              <w:t>历史报告：重新编辑，打印</w:t>
            </w:r>
          </w:p>
          <w:p>
            <w:pPr>
              <w:keepNext w:val="0"/>
              <w:keepLines w:val="0"/>
              <w:pageBreakBefore w:val="0"/>
              <w:widowControl w:val="0"/>
              <w:numPr>
                <w:ilvl w:val="0"/>
                <w:numId w:val="2"/>
              </w:numPr>
              <w:kinsoku/>
              <w:wordWrap w:val="0"/>
              <w:overflowPunct w:val="0"/>
              <w:topLinePunct/>
              <w:autoSpaceDE/>
              <w:autoSpaceDN/>
              <w:bidi w:val="0"/>
              <w:adjustRightInd w:val="0"/>
              <w:snapToGrid w:val="0"/>
              <w:jc w:val="left"/>
              <w:textAlignment w:val="auto"/>
              <w:rPr>
                <w:rFonts w:hint="eastAsia" w:ascii="宋体" w:hAnsi="宋体" w:eastAsia="宋体" w:cs="宋体"/>
                <w:sz w:val="18"/>
                <w:szCs w:val="18"/>
              </w:rPr>
            </w:pPr>
            <w:r>
              <w:rPr>
                <w:rFonts w:hint="eastAsia" w:ascii="宋体" w:hAnsi="宋体" w:eastAsia="宋体" w:cs="宋体"/>
                <w:sz w:val="18"/>
                <w:szCs w:val="18"/>
              </w:rPr>
              <w:t>知识图谱模块（选装）</w:t>
            </w:r>
            <w:r>
              <w:rPr>
                <w:rFonts w:hint="eastAsia" w:ascii="宋体" w:hAnsi="宋体" w:eastAsia="宋体" w:cs="宋体"/>
                <w:sz w:val="18"/>
                <w:szCs w:val="18"/>
              </w:rPr>
              <w:tab/>
            </w:r>
          </w:p>
          <w:p>
            <w:pPr>
              <w:keepNext w:val="0"/>
              <w:keepLines w:val="0"/>
              <w:pageBreakBefore w:val="0"/>
              <w:widowControl w:val="0"/>
              <w:numPr>
                <w:ilvl w:val="0"/>
                <w:numId w:val="0"/>
              </w:numPr>
              <w:kinsoku/>
              <w:wordWrap w:val="0"/>
              <w:overflowPunct w:val="0"/>
              <w:topLinePunct/>
              <w:autoSpaceDE/>
              <w:autoSpaceDN/>
              <w:bidi w:val="0"/>
              <w:adjustRightInd w:val="0"/>
              <w:snapToGrid w:val="0"/>
              <w:jc w:val="left"/>
              <w:textAlignment w:val="auto"/>
              <w:rPr>
                <w:rFonts w:hint="eastAsia" w:ascii="宋体" w:hAnsi="宋体" w:eastAsia="宋体" w:cs="宋体"/>
                <w:sz w:val="18"/>
                <w:szCs w:val="18"/>
              </w:rPr>
            </w:pPr>
            <w:r>
              <w:rPr>
                <w:rFonts w:hint="eastAsia" w:ascii="宋体" w:hAnsi="宋体" w:eastAsia="宋体" w:cs="宋体"/>
                <w:sz w:val="18"/>
                <w:szCs w:val="18"/>
              </w:rPr>
              <w:t>遗传综合征检索：提供遗传综合征病例图文参考资料</w:t>
            </w:r>
          </w:p>
          <w:p>
            <w:pPr>
              <w:keepNext w:val="0"/>
              <w:keepLines w:val="0"/>
              <w:pageBreakBefore w:val="0"/>
              <w:widowControl w:val="0"/>
              <w:kinsoku/>
              <w:wordWrap w:val="0"/>
              <w:overflowPunct w:val="0"/>
              <w:topLinePunct/>
              <w:autoSpaceDE/>
              <w:autoSpaceDN/>
              <w:bidi w:val="0"/>
              <w:adjustRightInd w:val="0"/>
              <w:snapToGrid w:val="0"/>
              <w:jc w:val="left"/>
              <w:textAlignment w:val="auto"/>
              <w:rPr>
                <w:rFonts w:hint="eastAsia" w:ascii="宋体" w:hAnsi="宋体" w:eastAsia="宋体" w:cs="宋体"/>
                <w:sz w:val="18"/>
                <w:szCs w:val="18"/>
              </w:rPr>
            </w:pPr>
            <w:r>
              <w:rPr>
                <w:rFonts w:hint="eastAsia" w:ascii="宋体" w:hAnsi="宋体" w:eastAsia="宋体" w:cs="宋体"/>
                <w:sz w:val="18"/>
                <w:szCs w:val="18"/>
              </w:rPr>
              <w:t>遗传综合征诊断引导：提供遗传综合征诊断图文参考资料</w:t>
            </w:r>
          </w:p>
          <w:p>
            <w:pPr>
              <w:keepNext w:val="0"/>
              <w:keepLines w:val="0"/>
              <w:pageBreakBefore w:val="0"/>
              <w:widowControl w:val="0"/>
              <w:kinsoku/>
              <w:wordWrap w:val="0"/>
              <w:overflowPunct w:val="0"/>
              <w:topLinePunct/>
              <w:autoSpaceDE/>
              <w:autoSpaceDN/>
              <w:bidi w:val="0"/>
              <w:adjustRightInd w:val="0"/>
              <w:snapToGrid w:val="0"/>
              <w:jc w:val="left"/>
              <w:textAlignment w:val="auto"/>
              <w:rPr>
                <w:rFonts w:hint="eastAsia" w:ascii="宋体" w:hAnsi="宋体" w:eastAsia="宋体" w:cs="宋体"/>
                <w:sz w:val="18"/>
                <w:szCs w:val="18"/>
              </w:rPr>
            </w:pPr>
            <w:r>
              <w:rPr>
                <w:rFonts w:hint="eastAsia" w:ascii="宋体" w:hAnsi="宋体" w:eastAsia="宋体" w:cs="宋体"/>
                <w:sz w:val="18"/>
                <w:szCs w:val="18"/>
              </w:rPr>
              <w:t>遗传综合征对比鉴别：提供至多6种遗传综合征症状内容对比表框</w:t>
            </w:r>
          </w:p>
          <w:p>
            <w:pPr>
              <w:keepNext w:val="0"/>
              <w:keepLines w:val="0"/>
              <w:pageBreakBefore w:val="0"/>
              <w:widowControl w:val="0"/>
              <w:kinsoku/>
              <w:wordWrap w:val="0"/>
              <w:overflowPunct w:val="0"/>
              <w:topLinePunct/>
              <w:autoSpaceDE/>
              <w:bidi w:val="0"/>
              <w:adjustRightInd w:val="0"/>
              <w:snapToGrid w:val="0"/>
              <w:jc w:val="left"/>
              <w:textAlignment w:val="auto"/>
              <w:rPr>
                <w:rFonts w:ascii="宋体" w:hAnsi="宋体" w:cs="宋体"/>
                <w:color w:val="auto"/>
                <w:kern w:val="0"/>
                <w:szCs w:val="21"/>
                <w:highlight w:val="none"/>
              </w:rPr>
            </w:pPr>
          </w:p>
        </w:tc>
        <w:tc>
          <w:tcPr>
            <w:tcW w:w="924" w:type="dxa"/>
            <w:vAlign w:val="top"/>
          </w:tcPr>
          <w:p>
            <w:pPr>
              <w:keepNext w:val="0"/>
              <w:keepLines w:val="0"/>
              <w:pageBreakBefore w:val="0"/>
              <w:widowControl w:val="0"/>
              <w:kinsoku/>
              <w:wordWrap/>
              <w:overflowPunct/>
              <w:topLinePunct w:val="0"/>
              <w:autoSpaceDE/>
              <w:autoSpaceDN/>
              <w:bidi w:val="0"/>
              <w:adjustRightInd w:val="0"/>
              <w:snapToGrid w:val="0"/>
              <w:spacing w:line="240" w:lineRule="auto"/>
              <w:jc w:val="left"/>
              <w:textAlignment w:val="auto"/>
              <w:rPr>
                <w:rFonts w:hint="eastAsia" w:ascii="宋体" w:hAnsi="宋体" w:eastAsia="宋体" w:cs="宋体"/>
                <w:kern w:val="0"/>
                <w:sz w:val="21"/>
                <w:szCs w:val="21"/>
                <w:lang w:val="en-US" w:eastAsia="zh-CN"/>
              </w:rPr>
            </w:pPr>
          </w:p>
          <w:p>
            <w:pPr>
              <w:keepNext w:val="0"/>
              <w:keepLines w:val="0"/>
              <w:pageBreakBefore w:val="0"/>
              <w:widowControl w:val="0"/>
              <w:kinsoku/>
              <w:wordWrap/>
              <w:overflowPunct/>
              <w:topLinePunct w:val="0"/>
              <w:autoSpaceDE/>
              <w:autoSpaceDN/>
              <w:bidi w:val="0"/>
              <w:adjustRightInd w:val="0"/>
              <w:snapToGrid w:val="0"/>
              <w:spacing w:line="240" w:lineRule="auto"/>
              <w:jc w:val="left"/>
              <w:textAlignment w:val="auto"/>
              <w:rPr>
                <w:rFonts w:ascii="宋体" w:hAnsi="宋体" w:cs="宋体"/>
                <w:color w:val="auto"/>
                <w:kern w:val="0"/>
                <w:szCs w:val="21"/>
                <w:highlight w:val="none"/>
              </w:rPr>
            </w:pPr>
            <w:r>
              <w:rPr>
                <w:rFonts w:hint="eastAsia" w:ascii="宋体" w:hAnsi="宋体" w:eastAsia="宋体" w:cs="宋体"/>
                <w:kern w:val="0"/>
                <w:sz w:val="18"/>
                <w:szCs w:val="18"/>
                <w:lang w:val="en-US" w:eastAsia="zh-CN"/>
              </w:rPr>
              <w:t>都支持动态图像（视频影像）的采集和回放，都支持报告的编辑、打印和存储，都支持图像存储功能，都具备采集图片插入报告中，都具备数据备份功能，除部分病例管理功能差异外，两个产品的临床功能基本等同。</w:t>
            </w:r>
          </w:p>
        </w:tc>
        <w:tc>
          <w:tcPr>
            <w:tcW w:w="1204" w:type="dxa"/>
            <w:vAlign w:val="center"/>
          </w:tcPr>
          <w:p>
            <w:pPr>
              <w:adjustRightInd w:val="0"/>
              <w:snapToGrid w:val="0"/>
              <w:jc w:val="left"/>
              <w:rPr>
                <w:rFonts w:ascii="宋体" w:hAnsi="宋体" w:cs="宋体"/>
                <w:kern w:val="0"/>
                <w:szCs w:val="21"/>
              </w:rPr>
            </w:pPr>
            <w:r>
              <w:rPr>
                <w:rFonts w:hint="eastAsia" w:ascii="宋体" w:hAnsi="宋体" w:cs="宋体"/>
                <w:kern w:val="0"/>
                <w:szCs w:val="21"/>
                <w:lang w:val="en-US" w:eastAsia="zh-CN"/>
              </w:rPr>
              <w:t>差异分析</w:t>
            </w:r>
            <w:r>
              <w:rPr>
                <w:rFonts w:hint="eastAsia" w:ascii="宋体" w:hAnsi="宋体" w:cs="宋体"/>
                <w:kern w:val="0"/>
                <w:szCs w:val="21"/>
              </w:rPr>
              <w:t>详见性能指标对比表（一）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22" w:type="dxa"/>
            <w:vAlign w:val="center"/>
          </w:tcPr>
          <w:p>
            <w:pPr>
              <w:adjustRightInd w:val="0"/>
              <w:snapToGrid w:val="0"/>
              <w:jc w:val="left"/>
              <w:rPr>
                <w:rFonts w:asciiTheme="minorEastAsia" w:hAnsiTheme="minorEastAsia" w:eastAsiaTheme="minorEastAsia" w:cstheme="minorEastAsia"/>
                <w:b/>
                <w:bCs/>
                <w:kern w:val="0"/>
                <w:szCs w:val="21"/>
              </w:rPr>
            </w:pPr>
            <w:r>
              <w:rPr>
                <w:rFonts w:hint="eastAsia" w:asciiTheme="minorEastAsia" w:hAnsiTheme="minorEastAsia" w:eastAsiaTheme="minorEastAsia" w:cstheme="minorEastAsia"/>
                <w:b/>
                <w:bCs/>
                <w:szCs w:val="21"/>
              </w:rPr>
              <w:t>灭菌/消毒方式</w:t>
            </w:r>
          </w:p>
        </w:tc>
        <w:tc>
          <w:tcPr>
            <w:tcW w:w="3275" w:type="dxa"/>
            <w:vAlign w:val="center"/>
          </w:tcPr>
          <w:p>
            <w:pPr>
              <w:spacing w:line="360" w:lineRule="exact"/>
              <w:rPr>
                <w:rFonts w:ascii="宋体" w:hAnsi="宋体" w:cs="宋体"/>
                <w:kern w:val="0"/>
                <w:szCs w:val="21"/>
              </w:rPr>
            </w:pPr>
            <w:r>
              <w:rPr>
                <w:rFonts w:hint="eastAsia" w:ascii="宋体" w:hAnsi="宋体" w:cs="宋体"/>
                <w:kern w:val="0"/>
                <w:szCs w:val="21"/>
              </w:rPr>
              <w:t>不适用</w:t>
            </w:r>
          </w:p>
        </w:tc>
        <w:tc>
          <w:tcPr>
            <w:tcW w:w="3069" w:type="dxa"/>
            <w:vAlign w:val="center"/>
          </w:tcPr>
          <w:p>
            <w:pPr>
              <w:adjustRightInd w:val="0"/>
              <w:snapToGrid w:val="0"/>
              <w:jc w:val="left"/>
              <w:rPr>
                <w:rFonts w:ascii="宋体" w:hAnsi="宋体" w:cs="宋体"/>
                <w:kern w:val="0"/>
                <w:szCs w:val="21"/>
              </w:rPr>
            </w:pPr>
            <w:r>
              <w:rPr>
                <w:rFonts w:hint="eastAsia" w:ascii="宋体" w:hAnsi="宋体" w:cs="宋体"/>
                <w:kern w:val="0"/>
                <w:szCs w:val="21"/>
              </w:rPr>
              <w:t>不适用</w:t>
            </w:r>
          </w:p>
        </w:tc>
        <w:tc>
          <w:tcPr>
            <w:tcW w:w="924" w:type="dxa"/>
            <w:vAlign w:val="center"/>
          </w:tcPr>
          <w:p>
            <w:pPr>
              <w:spacing w:line="360" w:lineRule="exact"/>
              <w:jc w:val="center"/>
              <w:rPr>
                <w:rFonts w:ascii="宋体" w:hAnsi="宋体" w:cs="宋体"/>
                <w:kern w:val="0"/>
                <w:szCs w:val="21"/>
              </w:rPr>
            </w:pPr>
            <w:r>
              <w:rPr>
                <w:rFonts w:hint="eastAsia" w:ascii="宋体" w:hAnsi="宋体" w:cs="宋体"/>
                <w:kern w:val="0"/>
                <w:szCs w:val="21"/>
              </w:rPr>
              <w:t>/</w:t>
            </w:r>
          </w:p>
        </w:tc>
        <w:tc>
          <w:tcPr>
            <w:tcW w:w="1204" w:type="dxa"/>
            <w:vAlign w:val="center"/>
          </w:tcPr>
          <w:p>
            <w:pPr>
              <w:spacing w:line="360" w:lineRule="exact"/>
              <w:jc w:val="center"/>
              <w:rPr>
                <w:rFonts w:ascii="宋体" w:hAnsi="宋体" w:cs="宋体"/>
                <w:kern w:val="0"/>
                <w:szCs w:val="21"/>
              </w:rPr>
            </w:pPr>
            <w:r>
              <w:rPr>
                <w:rFonts w:hint="eastAsia" w:ascii="宋体" w:hAnsi="宋体" w:cs="宋体"/>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22" w:type="dxa"/>
            <w:vAlign w:val="center"/>
          </w:tcPr>
          <w:p>
            <w:pPr>
              <w:spacing w:line="360" w:lineRule="exact"/>
              <w:rPr>
                <w:rFonts w:asciiTheme="minorEastAsia" w:hAnsiTheme="minorEastAsia" w:eastAsiaTheme="minorEastAsia" w:cstheme="minorEastAsia"/>
                <w:b/>
                <w:bCs/>
                <w:szCs w:val="21"/>
              </w:rPr>
            </w:pPr>
            <w:r>
              <w:rPr>
                <w:rFonts w:hint="eastAsia" w:asciiTheme="minorEastAsia" w:hAnsiTheme="minorEastAsia" w:eastAsiaTheme="minorEastAsia" w:cstheme="minorEastAsia"/>
                <w:b/>
                <w:bCs/>
                <w:szCs w:val="21"/>
              </w:rPr>
              <w:t>适用范围</w:t>
            </w:r>
          </w:p>
        </w:tc>
        <w:tc>
          <w:tcPr>
            <w:tcW w:w="3275" w:type="dxa"/>
            <w:vAlign w:val="center"/>
          </w:tcPr>
          <w:p>
            <w:pPr>
              <w:rPr>
                <w:rFonts w:ascii="宋体" w:hAnsi="宋体" w:cs="宋体"/>
                <w:kern w:val="0"/>
                <w:szCs w:val="21"/>
              </w:rPr>
            </w:pPr>
            <w:r>
              <w:rPr>
                <w:rFonts w:hint="eastAsia" w:ascii="宋体" w:hAnsi="宋体" w:eastAsia="宋体" w:cs="宋体"/>
                <w:kern w:val="0"/>
                <w:sz w:val="18"/>
                <w:szCs w:val="18"/>
                <w:lang w:val="en-US" w:eastAsia="zh-CN"/>
              </w:rPr>
              <w:t xml:space="preserve">适用于超声影像的系统管理和三维重建。 </w:t>
            </w:r>
          </w:p>
        </w:tc>
        <w:tc>
          <w:tcPr>
            <w:tcW w:w="3069" w:type="dxa"/>
            <w:vAlign w:val="center"/>
          </w:tcPr>
          <w:p>
            <w:pPr>
              <w:keepNext w:val="0"/>
              <w:keepLines w:val="0"/>
              <w:pageBreakBefore w:val="0"/>
              <w:widowControl w:val="0"/>
              <w:kinsoku/>
              <w:wordWrap/>
              <w:overflowPunct/>
              <w:topLinePunct w:val="0"/>
              <w:autoSpaceDE/>
              <w:autoSpaceDN/>
              <w:bidi w:val="0"/>
              <w:adjustRightInd w:val="0"/>
              <w:snapToGrid w:val="0"/>
              <w:jc w:val="left"/>
              <w:textAlignment w:val="auto"/>
              <w:rPr>
                <w:rFonts w:ascii="宋体" w:hAnsi="宋体" w:cs="宋体"/>
                <w:kern w:val="0"/>
                <w:szCs w:val="21"/>
              </w:rPr>
            </w:pPr>
            <w:r>
              <w:rPr>
                <w:rFonts w:hint="eastAsia" w:ascii="宋体" w:hAnsi="宋体" w:eastAsia="宋体" w:cs="宋体"/>
                <w:sz w:val="18"/>
                <w:szCs w:val="18"/>
              </w:rPr>
              <w:t>用于对来源于单模式或多模式的医学影像进行处理。</w:t>
            </w:r>
          </w:p>
        </w:tc>
        <w:tc>
          <w:tcPr>
            <w:tcW w:w="924" w:type="dxa"/>
            <w:vAlign w:val="center"/>
          </w:tcPr>
          <w:p>
            <w:pPr>
              <w:adjustRightInd w:val="0"/>
              <w:snapToGrid w:val="0"/>
              <w:jc w:val="left"/>
              <w:rPr>
                <w:rFonts w:ascii="宋体" w:hAnsi="宋体" w:cs="宋体"/>
                <w:kern w:val="0"/>
                <w:szCs w:val="21"/>
              </w:rPr>
            </w:pPr>
            <w:r>
              <w:rPr>
                <w:rFonts w:hint="eastAsia" w:ascii="宋体" w:hAnsi="宋体" w:cs="宋体"/>
                <w:kern w:val="0"/>
                <w:szCs w:val="21"/>
              </w:rPr>
              <w:t>基本等同</w:t>
            </w:r>
          </w:p>
        </w:tc>
        <w:tc>
          <w:tcPr>
            <w:tcW w:w="1204" w:type="dxa"/>
            <w:vAlign w:val="center"/>
          </w:tcPr>
          <w:p>
            <w:pPr>
              <w:adjustRightInd w:val="0"/>
              <w:snapToGrid w:val="0"/>
              <w:rPr>
                <w:rFonts w:ascii="宋体" w:hAnsi="宋体" w:cs="宋体"/>
                <w:kern w:val="0"/>
                <w:szCs w:val="21"/>
              </w:rPr>
            </w:pPr>
            <w:r>
              <w:rPr>
                <w:rFonts w:hint="eastAsia" w:ascii="宋体" w:hAnsi="宋体" w:cs="宋体"/>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22" w:type="dxa"/>
            <w:vAlign w:val="center"/>
          </w:tcPr>
          <w:p>
            <w:pPr>
              <w:spacing w:line="360" w:lineRule="exact"/>
              <w:rPr>
                <w:rFonts w:asciiTheme="minorEastAsia" w:hAnsiTheme="minorEastAsia" w:eastAsiaTheme="minorEastAsia" w:cstheme="minorEastAsia"/>
                <w:b/>
                <w:bCs/>
                <w:szCs w:val="21"/>
              </w:rPr>
            </w:pPr>
            <w:r>
              <w:rPr>
                <w:rFonts w:hint="eastAsia" w:asciiTheme="minorEastAsia" w:hAnsiTheme="minorEastAsia" w:eastAsiaTheme="minorEastAsia" w:cstheme="minorEastAsia"/>
                <w:b/>
                <w:bCs/>
                <w:szCs w:val="21"/>
              </w:rPr>
              <w:t>使用方法</w:t>
            </w:r>
          </w:p>
        </w:tc>
        <w:tc>
          <w:tcPr>
            <w:tcW w:w="3275" w:type="dxa"/>
            <w:vAlign w:val="center"/>
          </w:tcPr>
          <w:p>
            <w:pPr>
              <w:adjustRightInd w:val="0"/>
              <w:snapToGrid w:val="0"/>
              <w:jc w:val="left"/>
              <w:rPr>
                <w:rFonts w:ascii="宋体" w:hAnsi="宋体" w:cs="宋体"/>
                <w:kern w:val="0"/>
                <w:szCs w:val="21"/>
              </w:rPr>
            </w:pPr>
            <w:r>
              <w:rPr>
                <w:rFonts w:hint="eastAsia" w:ascii="宋体" w:hAnsi="宋体" w:cs="宋体"/>
                <w:kern w:val="0"/>
                <w:szCs w:val="21"/>
              </w:rPr>
              <w:t>安装在计算机进行图像处理</w:t>
            </w:r>
          </w:p>
        </w:tc>
        <w:tc>
          <w:tcPr>
            <w:tcW w:w="3069" w:type="dxa"/>
            <w:vAlign w:val="center"/>
          </w:tcPr>
          <w:p>
            <w:pPr>
              <w:adjustRightInd w:val="0"/>
              <w:snapToGrid w:val="0"/>
              <w:jc w:val="left"/>
              <w:rPr>
                <w:rFonts w:ascii="宋体" w:hAnsi="宋体" w:cs="宋体"/>
                <w:kern w:val="0"/>
                <w:szCs w:val="21"/>
              </w:rPr>
            </w:pPr>
            <w:r>
              <w:rPr>
                <w:rFonts w:hint="eastAsia" w:ascii="宋体" w:hAnsi="宋体" w:cs="宋体"/>
                <w:kern w:val="0"/>
                <w:szCs w:val="21"/>
              </w:rPr>
              <w:t>安装在计算机进行图像处理</w:t>
            </w:r>
          </w:p>
        </w:tc>
        <w:tc>
          <w:tcPr>
            <w:tcW w:w="924" w:type="dxa"/>
            <w:vAlign w:val="center"/>
          </w:tcPr>
          <w:p>
            <w:pPr>
              <w:adjustRightInd w:val="0"/>
              <w:snapToGrid w:val="0"/>
              <w:jc w:val="left"/>
              <w:rPr>
                <w:rFonts w:ascii="宋体" w:hAnsi="宋体" w:cs="宋体"/>
                <w:kern w:val="0"/>
                <w:szCs w:val="21"/>
              </w:rPr>
            </w:pPr>
            <w:r>
              <w:rPr>
                <w:rFonts w:hint="eastAsia" w:ascii="宋体" w:hAnsi="宋体" w:cs="宋体"/>
                <w:kern w:val="0"/>
                <w:szCs w:val="21"/>
              </w:rPr>
              <w:t>基本等同</w:t>
            </w:r>
          </w:p>
        </w:tc>
        <w:tc>
          <w:tcPr>
            <w:tcW w:w="1204" w:type="dxa"/>
            <w:vAlign w:val="center"/>
          </w:tcPr>
          <w:p>
            <w:pPr>
              <w:spacing w:line="360" w:lineRule="exact"/>
              <w:rPr>
                <w:rFonts w:ascii="宋体" w:hAnsi="宋体" w:cs="宋体"/>
                <w:kern w:val="0"/>
                <w:szCs w:val="21"/>
              </w:rPr>
            </w:pPr>
            <w:r>
              <w:rPr>
                <w:rFonts w:hint="eastAsia" w:ascii="宋体" w:hAnsi="宋体" w:cs="宋体"/>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0" w:hRule="atLeast"/>
          <w:jc w:val="center"/>
        </w:trPr>
        <w:tc>
          <w:tcPr>
            <w:tcW w:w="1622" w:type="dxa"/>
            <w:vAlign w:val="center"/>
          </w:tcPr>
          <w:p>
            <w:pPr>
              <w:spacing w:line="360" w:lineRule="exact"/>
              <w:rPr>
                <w:rFonts w:asciiTheme="minorEastAsia" w:hAnsiTheme="minorEastAsia" w:eastAsiaTheme="minorEastAsia" w:cstheme="minorEastAsia"/>
                <w:b/>
                <w:bCs/>
                <w:szCs w:val="21"/>
              </w:rPr>
            </w:pPr>
            <w:r>
              <w:rPr>
                <w:rFonts w:hint="eastAsia" w:asciiTheme="minorEastAsia" w:hAnsiTheme="minorEastAsia" w:eastAsiaTheme="minorEastAsia" w:cstheme="minorEastAsia"/>
                <w:b/>
                <w:bCs/>
                <w:szCs w:val="21"/>
              </w:rPr>
              <w:t>对比结论</w:t>
            </w:r>
          </w:p>
        </w:tc>
        <w:tc>
          <w:tcPr>
            <w:tcW w:w="8472" w:type="dxa"/>
            <w:gridSpan w:val="4"/>
            <w:vAlign w:val="center"/>
          </w:tcPr>
          <w:p>
            <w:pPr>
              <w:spacing w:line="360" w:lineRule="exact"/>
              <w:rPr>
                <w:rFonts w:hint="default" w:ascii="宋体" w:hAnsi="宋体" w:eastAsia="宋体" w:cs="宋体"/>
                <w:kern w:val="0"/>
                <w:szCs w:val="21"/>
                <w:lang w:val="en-US" w:eastAsia="zh-CN"/>
              </w:rPr>
            </w:pPr>
            <w:r>
              <w:rPr>
                <w:rFonts w:hint="eastAsia" w:ascii="宋体" w:hAnsi="宋体" w:cs="宋体"/>
                <w:kern w:val="0"/>
                <w:szCs w:val="21"/>
              </w:rPr>
              <w:t>申报产品的作用原理，组成结构、预期用途和性能指标与对比产品基本</w:t>
            </w:r>
            <w:r>
              <w:rPr>
                <w:rFonts w:hint="eastAsia" w:ascii="宋体" w:hAnsi="宋体" w:cs="宋体"/>
                <w:kern w:val="0"/>
                <w:szCs w:val="21"/>
                <w:lang w:val="en-US" w:eastAsia="zh-CN"/>
              </w:rPr>
              <w:t>等同，虽有部分差异，但差异不对产品安全有效性造成不利影响。</w:t>
            </w:r>
          </w:p>
        </w:tc>
      </w:tr>
    </w:tbl>
    <w:p>
      <w:pPr>
        <w:spacing w:line="560" w:lineRule="exact"/>
        <w:ind w:firstLine="562" w:firstLineChars="200"/>
        <w:jc w:val="center"/>
        <w:rPr>
          <w:rFonts w:ascii="宋体" w:hAnsi="宋体" w:cs="宋体"/>
          <w:b/>
          <w:color w:val="000000"/>
          <w:sz w:val="28"/>
          <w:szCs w:val="28"/>
        </w:rPr>
      </w:pPr>
    </w:p>
    <w:p>
      <w:pPr>
        <w:spacing w:line="560" w:lineRule="exact"/>
        <w:ind w:firstLine="562" w:firstLineChars="200"/>
        <w:jc w:val="center"/>
        <w:rPr>
          <w:rFonts w:ascii="宋体" w:hAnsi="宋体" w:cs="宋体"/>
          <w:b/>
          <w:color w:val="000000"/>
          <w:sz w:val="28"/>
          <w:szCs w:val="28"/>
        </w:rPr>
      </w:pPr>
      <w:r>
        <w:rPr>
          <w:rFonts w:hint="eastAsia" w:ascii="宋体" w:hAnsi="宋体" w:cs="宋体"/>
          <w:b/>
          <w:color w:val="000000"/>
          <w:sz w:val="28"/>
          <w:szCs w:val="28"/>
        </w:rPr>
        <w:t>性能指标对比表（一）</w:t>
      </w:r>
    </w:p>
    <w:tbl>
      <w:tblPr>
        <w:tblStyle w:val="9"/>
        <w:tblW w:w="101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0"/>
        <w:gridCol w:w="3258"/>
        <w:gridCol w:w="3061"/>
        <w:gridCol w:w="23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trPr>
        <w:tc>
          <w:tcPr>
            <w:tcW w:w="1440" w:type="dxa"/>
            <w:vAlign w:val="center"/>
          </w:tcPr>
          <w:p>
            <w:pPr>
              <w:adjustRightInd w:val="0"/>
              <w:snapToGrid w:val="0"/>
              <w:jc w:val="center"/>
              <w:rPr>
                <w:rFonts w:ascii="宋体" w:hAnsi="宋体" w:cs="宋体"/>
                <w:b/>
                <w:bCs/>
                <w:szCs w:val="21"/>
              </w:rPr>
            </w:pPr>
            <w:r>
              <w:rPr>
                <w:rFonts w:hint="eastAsia" w:ascii="宋体" w:hAnsi="宋体" w:cs="宋体"/>
                <w:b/>
                <w:bCs/>
                <w:kern w:val="0"/>
                <w:szCs w:val="21"/>
              </w:rPr>
              <w:t>对比项目</w:t>
            </w:r>
          </w:p>
        </w:tc>
        <w:tc>
          <w:tcPr>
            <w:tcW w:w="3258" w:type="dxa"/>
            <w:vAlign w:val="center"/>
          </w:tcPr>
          <w:p>
            <w:pPr>
              <w:adjustRightInd w:val="0"/>
              <w:snapToGrid w:val="0"/>
              <w:jc w:val="center"/>
              <w:rPr>
                <w:rFonts w:hint="default" w:ascii="宋体" w:hAnsi="宋体" w:eastAsia="宋体" w:cs="宋体"/>
                <w:sz w:val="18"/>
                <w:szCs w:val="18"/>
                <w:lang w:val="en-US" w:eastAsia="zh-CN"/>
              </w:rPr>
            </w:pPr>
            <w:r>
              <w:rPr>
                <w:rFonts w:hint="eastAsia" w:ascii="宋体" w:hAnsi="宋体" w:cs="宋体"/>
                <w:b/>
                <w:bCs/>
                <w:sz w:val="18"/>
                <w:szCs w:val="18"/>
                <w:lang w:val="en-US" w:eastAsia="zh-CN"/>
              </w:rPr>
              <w:t>对比产品</w:t>
            </w:r>
          </w:p>
        </w:tc>
        <w:tc>
          <w:tcPr>
            <w:tcW w:w="3061" w:type="dxa"/>
            <w:vAlign w:val="center"/>
          </w:tcPr>
          <w:p>
            <w:pPr>
              <w:adjustRightInd w:val="0"/>
              <w:snapToGrid w:val="0"/>
              <w:jc w:val="center"/>
              <w:rPr>
                <w:rFonts w:ascii="宋体" w:hAnsi="宋体" w:cs="宋体"/>
                <w:sz w:val="18"/>
                <w:szCs w:val="18"/>
              </w:rPr>
            </w:pPr>
            <w:r>
              <w:rPr>
                <w:rFonts w:hint="eastAsia" w:ascii="宋体" w:hAnsi="宋体" w:cs="宋体"/>
                <w:b/>
                <w:bCs/>
                <w:kern w:val="0"/>
                <w:sz w:val="18"/>
                <w:szCs w:val="18"/>
              </w:rPr>
              <w:t>申报产品</w:t>
            </w:r>
          </w:p>
        </w:tc>
        <w:tc>
          <w:tcPr>
            <w:tcW w:w="2381" w:type="dxa"/>
            <w:vAlign w:val="center"/>
          </w:tcPr>
          <w:p>
            <w:pPr>
              <w:adjustRightInd w:val="0"/>
              <w:snapToGrid w:val="0"/>
              <w:jc w:val="center"/>
              <w:rPr>
                <w:rFonts w:hint="default" w:ascii="宋体" w:hAnsi="宋体" w:eastAsia="宋体" w:cs="宋体"/>
                <w:sz w:val="18"/>
                <w:szCs w:val="18"/>
                <w:lang w:val="en-US" w:eastAsia="zh-CN"/>
              </w:rPr>
            </w:pPr>
            <w:r>
              <w:rPr>
                <w:rFonts w:hint="eastAsia" w:ascii="宋体" w:hAnsi="宋体" w:cs="宋体"/>
                <w:b/>
                <w:bCs/>
                <w:kern w:val="0"/>
                <w:sz w:val="18"/>
                <w:szCs w:val="18"/>
              </w:rPr>
              <w:t>差异</w:t>
            </w:r>
            <w:r>
              <w:rPr>
                <w:rFonts w:hint="eastAsia" w:ascii="宋体" w:hAnsi="宋体" w:cs="宋体"/>
                <w:b/>
                <w:bCs/>
                <w:kern w:val="0"/>
                <w:sz w:val="18"/>
                <w:szCs w:val="18"/>
                <w:lang w:val="en-US" w:eastAsia="zh-CN"/>
              </w:rPr>
              <w:t>性分析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center"/>
          </w:tcPr>
          <w:p>
            <w:pPr>
              <w:adjustRightInd w:val="0"/>
              <w:snapToGrid w:val="0"/>
              <w:jc w:val="center"/>
              <w:rPr>
                <w:rFonts w:ascii="宋体" w:hAnsi="宋体" w:cs="宋体"/>
                <w:b/>
                <w:bCs/>
                <w:szCs w:val="21"/>
              </w:rPr>
            </w:pPr>
            <w:r>
              <w:rPr>
                <w:rFonts w:hint="eastAsia" w:ascii="宋体" w:hAnsi="宋体" w:cs="宋体"/>
                <w:b/>
                <w:bCs/>
                <w:kern w:val="0"/>
                <w:szCs w:val="21"/>
              </w:rPr>
              <w:t>产品名称</w:t>
            </w:r>
          </w:p>
        </w:tc>
        <w:tc>
          <w:tcPr>
            <w:tcW w:w="3258" w:type="dxa"/>
            <w:vAlign w:val="center"/>
          </w:tcPr>
          <w:p>
            <w:pPr>
              <w:spacing w:line="360" w:lineRule="exact"/>
              <w:jc w:val="center"/>
              <w:rPr>
                <w:rFonts w:ascii="宋体" w:hAnsi="宋体" w:cs="宋体"/>
                <w:sz w:val="21"/>
                <w:szCs w:val="21"/>
              </w:rPr>
            </w:pPr>
            <w:r>
              <w:rPr>
                <w:rFonts w:hint="eastAsia" w:ascii="宋体" w:hAnsi="宋体" w:eastAsia="宋体" w:cs="宋体"/>
                <w:kern w:val="0"/>
                <w:sz w:val="21"/>
                <w:szCs w:val="21"/>
                <w:lang w:val="en-US" w:eastAsia="zh-CN"/>
              </w:rPr>
              <w:t>超声影像管理系统</w:t>
            </w:r>
          </w:p>
        </w:tc>
        <w:tc>
          <w:tcPr>
            <w:tcW w:w="3061" w:type="dxa"/>
            <w:vAlign w:val="center"/>
          </w:tcPr>
          <w:p>
            <w:pPr>
              <w:spacing w:line="360" w:lineRule="exact"/>
              <w:jc w:val="center"/>
              <w:rPr>
                <w:rFonts w:ascii="宋体" w:hAnsi="宋体" w:cs="宋体"/>
                <w:sz w:val="21"/>
                <w:szCs w:val="21"/>
              </w:rPr>
            </w:pPr>
            <w:r>
              <w:rPr>
                <w:rFonts w:hint="eastAsia" w:ascii="宋体" w:hAnsi="宋体" w:eastAsia="宋体" w:cs="宋体"/>
                <w:sz w:val="21"/>
                <w:szCs w:val="21"/>
                <w:lang w:eastAsia="zh-CN"/>
              </w:rPr>
              <w:t>产前超声医学图像处理软件</w:t>
            </w:r>
          </w:p>
        </w:tc>
        <w:tc>
          <w:tcPr>
            <w:tcW w:w="2381" w:type="dxa"/>
            <w:vAlign w:val="center"/>
          </w:tcPr>
          <w:p>
            <w:pPr>
              <w:adjustRightInd w:val="0"/>
              <w:snapToGrid w:val="0"/>
              <w:jc w:val="center"/>
              <w:rPr>
                <w:rFonts w:ascii="宋体" w:hAnsi="宋体" w:cs="宋体"/>
                <w:sz w:val="21"/>
                <w:szCs w:val="21"/>
              </w:rPr>
            </w:pPr>
            <w:r>
              <w:rPr>
                <w:rFonts w:hint="eastAsia" w:ascii="宋体" w:hAnsi="宋体" w:cs="宋体"/>
                <w:kern w:val="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440" w:type="dxa"/>
            <w:vAlign w:val="center"/>
          </w:tcPr>
          <w:p>
            <w:pPr>
              <w:adjustRightInd w:val="0"/>
              <w:snapToGrid w:val="0"/>
              <w:jc w:val="center"/>
              <w:rPr>
                <w:rFonts w:ascii="宋体" w:hAnsi="宋体" w:cs="宋体"/>
                <w:b/>
                <w:bCs/>
                <w:szCs w:val="21"/>
              </w:rPr>
            </w:pPr>
            <w:r>
              <w:rPr>
                <w:rFonts w:hint="eastAsia" w:ascii="宋体" w:hAnsi="宋体" w:cs="宋体"/>
                <w:b/>
                <w:bCs/>
                <w:kern w:val="0"/>
                <w:szCs w:val="21"/>
              </w:rPr>
              <w:t>规格型号</w:t>
            </w:r>
          </w:p>
        </w:tc>
        <w:tc>
          <w:tcPr>
            <w:tcW w:w="3258" w:type="dxa"/>
            <w:vAlign w:val="center"/>
          </w:tcPr>
          <w:p>
            <w:pPr>
              <w:jc w:val="center"/>
              <w:rPr>
                <w:rFonts w:ascii="宋体" w:hAnsi="宋体" w:cs="宋体"/>
                <w:sz w:val="21"/>
                <w:szCs w:val="21"/>
              </w:rPr>
            </w:pPr>
            <w:r>
              <w:rPr>
                <w:rFonts w:hint="eastAsia" w:ascii="宋体" w:hAnsi="宋体" w:eastAsia="宋体" w:cs="宋体"/>
                <w:sz w:val="21"/>
                <w:szCs w:val="21"/>
                <w:lang w:val="en-US" w:eastAsia="zh-CN"/>
              </w:rPr>
              <w:t>DS-88、DS-88T、DS-88E</w:t>
            </w:r>
          </w:p>
        </w:tc>
        <w:tc>
          <w:tcPr>
            <w:tcW w:w="3061" w:type="dxa"/>
            <w:vAlign w:val="center"/>
          </w:tcPr>
          <w:p>
            <w:pPr>
              <w:spacing w:line="360" w:lineRule="exact"/>
              <w:jc w:val="center"/>
              <w:rPr>
                <w:rFonts w:ascii="宋体" w:hAnsi="宋体" w:cs="宋体"/>
                <w:sz w:val="21"/>
                <w:szCs w:val="21"/>
              </w:rPr>
            </w:pPr>
            <w:r>
              <w:rPr>
                <w:rFonts w:hint="eastAsia" w:ascii="宋体" w:hAnsi="宋体" w:eastAsia="宋体" w:cs="宋体"/>
                <w:kern w:val="0"/>
                <w:sz w:val="21"/>
                <w:szCs w:val="21"/>
              </w:rPr>
              <w:t>PUS</w:t>
            </w:r>
          </w:p>
        </w:tc>
        <w:tc>
          <w:tcPr>
            <w:tcW w:w="2381" w:type="dxa"/>
            <w:vAlign w:val="center"/>
          </w:tcPr>
          <w:p>
            <w:pPr>
              <w:adjustRightInd w:val="0"/>
              <w:snapToGrid w:val="0"/>
              <w:jc w:val="center"/>
              <w:rPr>
                <w:rFonts w:ascii="宋体" w:hAnsi="宋体" w:cs="宋体"/>
                <w:sz w:val="21"/>
                <w:szCs w:val="21"/>
              </w:rPr>
            </w:pPr>
            <w:r>
              <w:rPr>
                <w:rFonts w:hint="eastAsia" w:ascii="宋体" w:hAnsi="宋体" w:cs="宋体"/>
                <w:kern w:val="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center"/>
          </w:tcPr>
          <w:p>
            <w:pPr>
              <w:adjustRightInd w:val="0"/>
              <w:snapToGrid w:val="0"/>
              <w:jc w:val="center"/>
              <w:rPr>
                <w:rFonts w:ascii="宋体" w:hAnsi="宋体" w:cs="宋体"/>
                <w:b/>
                <w:bCs/>
                <w:szCs w:val="21"/>
              </w:rPr>
            </w:pPr>
            <w:r>
              <w:rPr>
                <w:rFonts w:hint="eastAsia" w:ascii="宋体" w:hAnsi="宋体" w:cs="宋体"/>
                <w:b/>
                <w:bCs/>
                <w:kern w:val="0"/>
                <w:szCs w:val="21"/>
              </w:rPr>
              <w:t>制造商</w:t>
            </w:r>
          </w:p>
        </w:tc>
        <w:tc>
          <w:tcPr>
            <w:tcW w:w="3258" w:type="dxa"/>
            <w:vAlign w:val="center"/>
          </w:tcPr>
          <w:p>
            <w:pPr>
              <w:spacing w:line="360" w:lineRule="exact"/>
              <w:jc w:val="center"/>
              <w:rPr>
                <w:rFonts w:ascii="宋体" w:hAnsi="宋体" w:cs="宋体"/>
                <w:sz w:val="21"/>
                <w:szCs w:val="21"/>
              </w:rPr>
            </w:pPr>
            <w:r>
              <w:rPr>
                <w:rFonts w:hint="eastAsia" w:ascii="宋体" w:hAnsi="宋体" w:eastAsia="宋体" w:cs="宋体"/>
                <w:kern w:val="0"/>
                <w:sz w:val="21"/>
                <w:szCs w:val="21"/>
                <w:lang w:val="en-US" w:eastAsia="zh-CN"/>
              </w:rPr>
              <w:t>深圳迈瑞生物医疗电子股份有限公司</w:t>
            </w:r>
          </w:p>
        </w:tc>
        <w:tc>
          <w:tcPr>
            <w:tcW w:w="3061" w:type="dxa"/>
            <w:vAlign w:val="center"/>
          </w:tcPr>
          <w:p>
            <w:pPr>
              <w:spacing w:line="360" w:lineRule="exact"/>
              <w:jc w:val="center"/>
              <w:rPr>
                <w:rFonts w:ascii="宋体" w:hAnsi="宋体" w:cs="宋体"/>
                <w:sz w:val="21"/>
                <w:szCs w:val="21"/>
              </w:rPr>
            </w:pPr>
            <w:r>
              <w:rPr>
                <w:rFonts w:hint="eastAsia" w:ascii="宋体" w:hAnsi="宋体" w:eastAsia="宋体" w:cs="宋体"/>
                <w:kern w:val="0"/>
                <w:sz w:val="21"/>
                <w:szCs w:val="21"/>
              </w:rPr>
              <w:t>广州爱孕记信息科技有限公司</w:t>
            </w:r>
          </w:p>
        </w:tc>
        <w:tc>
          <w:tcPr>
            <w:tcW w:w="2381" w:type="dxa"/>
            <w:vAlign w:val="center"/>
          </w:tcPr>
          <w:p>
            <w:pPr>
              <w:adjustRightInd w:val="0"/>
              <w:snapToGrid w:val="0"/>
              <w:jc w:val="center"/>
              <w:rPr>
                <w:rFonts w:ascii="宋体" w:hAnsi="宋体" w:cs="宋体"/>
                <w:sz w:val="21"/>
                <w:szCs w:val="21"/>
              </w:rPr>
            </w:pPr>
            <w:r>
              <w:rPr>
                <w:rFonts w:hint="eastAsia" w:ascii="宋体" w:hAnsi="宋体" w:cs="宋体"/>
                <w:kern w:val="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1440" w:type="dxa"/>
            <w:vAlign w:val="center"/>
          </w:tcPr>
          <w:p>
            <w:pPr>
              <w:adjustRightInd w:val="0"/>
              <w:snapToGrid w:val="0"/>
              <w:jc w:val="center"/>
              <w:rPr>
                <w:rFonts w:ascii="宋体" w:hAnsi="宋体" w:cs="宋体"/>
                <w:b/>
                <w:bCs/>
                <w:szCs w:val="21"/>
              </w:rPr>
            </w:pPr>
            <w:r>
              <w:rPr>
                <w:rFonts w:hint="eastAsia" w:ascii="宋体" w:hAnsi="宋体" w:cs="宋体"/>
                <w:b/>
                <w:bCs/>
                <w:kern w:val="0"/>
                <w:szCs w:val="21"/>
              </w:rPr>
              <w:t>注册证号</w:t>
            </w:r>
          </w:p>
        </w:tc>
        <w:tc>
          <w:tcPr>
            <w:tcW w:w="3258" w:type="dxa"/>
            <w:vAlign w:val="center"/>
          </w:tcPr>
          <w:p>
            <w:pPr>
              <w:jc w:val="center"/>
              <w:rPr>
                <w:rFonts w:ascii="宋体" w:hAnsi="宋体" w:cs="宋体"/>
                <w:sz w:val="21"/>
                <w:szCs w:val="21"/>
              </w:rPr>
            </w:pPr>
            <w:r>
              <w:rPr>
                <w:rFonts w:hint="eastAsia" w:ascii="宋体" w:hAnsi="宋体" w:eastAsia="宋体" w:cs="宋体"/>
                <w:kern w:val="0"/>
                <w:sz w:val="21"/>
                <w:szCs w:val="21"/>
                <w:lang w:val="en-US" w:eastAsia="zh-CN"/>
              </w:rPr>
              <w:t>粤械注准20142210176</w:t>
            </w:r>
          </w:p>
        </w:tc>
        <w:tc>
          <w:tcPr>
            <w:tcW w:w="3061" w:type="dxa"/>
            <w:vAlign w:val="center"/>
          </w:tcPr>
          <w:p>
            <w:pPr>
              <w:spacing w:line="360" w:lineRule="exact"/>
              <w:jc w:val="center"/>
              <w:rPr>
                <w:rFonts w:ascii="宋体" w:hAnsi="宋体" w:cs="宋体"/>
                <w:sz w:val="21"/>
                <w:szCs w:val="21"/>
              </w:rPr>
            </w:pPr>
            <w:r>
              <w:rPr>
                <w:rFonts w:hint="eastAsia" w:ascii="宋体" w:hAnsi="宋体" w:eastAsia="宋体" w:cs="宋体"/>
                <w:kern w:val="0"/>
                <w:sz w:val="21"/>
                <w:szCs w:val="21"/>
              </w:rPr>
              <w:t>暂无</w:t>
            </w:r>
          </w:p>
        </w:tc>
        <w:tc>
          <w:tcPr>
            <w:tcW w:w="2381" w:type="dxa"/>
            <w:vAlign w:val="center"/>
          </w:tcPr>
          <w:p>
            <w:pPr>
              <w:adjustRightInd w:val="0"/>
              <w:snapToGrid w:val="0"/>
              <w:jc w:val="center"/>
              <w:rPr>
                <w:rFonts w:ascii="宋体" w:hAnsi="宋体" w:cs="宋体"/>
                <w:sz w:val="21"/>
                <w:szCs w:val="21"/>
              </w:rPr>
            </w:pPr>
            <w:r>
              <w:rPr>
                <w:rFonts w:hint="eastAsia" w:ascii="宋体" w:hAnsi="宋体" w:cs="宋体"/>
                <w:kern w:val="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1440" w:type="dxa"/>
            <w:vAlign w:val="center"/>
          </w:tcPr>
          <w:p>
            <w:pPr>
              <w:adjustRightInd w:val="0"/>
              <w:snapToGrid w:val="0"/>
              <w:jc w:val="center"/>
              <w:rPr>
                <w:rFonts w:hint="default" w:ascii="宋体" w:hAnsi="宋体" w:eastAsia="宋体" w:cs="宋体"/>
                <w:b/>
                <w:bCs/>
                <w:kern w:val="0"/>
                <w:szCs w:val="21"/>
                <w:lang w:val="en-US" w:eastAsia="zh-CN"/>
              </w:rPr>
            </w:pPr>
            <w:r>
              <w:rPr>
                <w:rFonts w:hint="eastAsia" w:ascii="宋体" w:hAnsi="宋体" w:cs="宋体"/>
                <w:b/>
                <w:bCs/>
                <w:kern w:val="0"/>
                <w:szCs w:val="21"/>
                <w:lang w:val="en-US" w:eastAsia="zh-CN"/>
              </w:rPr>
              <w:t>处理对象</w:t>
            </w:r>
          </w:p>
        </w:tc>
        <w:tc>
          <w:tcPr>
            <w:tcW w:w="3258" w:type="dxa"/>
            <w:vAlign w:val="center"/>
          </w:tcPr>
          <w:p>
            <w:pPr>
              <w:keepNext w:val="0"/>
              <w:keepLines w:val="0"/>
              <w:pageBreakBefore w:val="0"/>
              <w:widowControl w:val="0"/>
              <w:numPr>
                <w:ilvl w:val="0"/>
                <w:numId w:val="0"/>
              </w:numPr>
              <w:kinsoku/>
              <w:wordWrap w:val="0"/>
              <w:overflowPunct w:val="0"/>
              <w:topLinePunct/>
              <w:autoSpaceDE/>
              <w:autoSpaceDN w:val="0"/>
              <w:bidi w:val="0"/>
              <w:adjustRightInd w:val="0"/>
              <w:snapToGrid w:val="0"/>
              <w:spacing w:before="0" w:beforeLines="0" w:after="0" w:afterLines="0" w:line="240" w:lineRule="auto"/>
              <w:ind w:leftChars="0" w:right="0" w:rightChars="0"/>
              <w:jc w:val="left"/>
              <w:textAlignment w:val="auto"/>
              <w:outlineLvl w:val="2"/>
              <w:rPr>
                <w:rFonts w:hint="eastAsia" w:ascii="宋体" w:hAnsi="宋体" w:eastAsia="宋体" w:cs="宋体"/>
                <w:kern w:val="0"/>
                <w:sz w:val="21"/>
                <w:szCs w:val="21"/>
                <w:lang w:val="en-US" w:eastAsia="zh-CN" w:bidi="ar-SA"/>
              </w:rPr>
            </w:pPr>
            <w:r>
              <w:rPr>
                <w:rFonts w:hint="eastAsia" w:ascii="宋体" w:hAnsi="宋体" w:eastAsia="宋体" w:cs="宋体"/>
                <w:kern w:val="0"/>
                <w:sz w:val="21"/>
                <w:szCs w:val="21"/>
                <w:lang w:val="en-US" w:eastAsia="zh-CN" w:bidi="ar-SA"/>
              </w:rPr>
              <w:t>2.1 图像采集、图像存储和动态图像回放功能</w:t>
            </w:r>
          </w:p>
          <w:p>
            <w:pPr>
              <w:keepNext w:val="0"/>
              <w:keepLines w:val="0"/>
              <w:pageBreakBefore w:val="0"/>
              <w:widowControl w:val="0"/>
              <w:numPr>
                <w:ilvl w:val="0"/>
                <w:numId w:val="0"/>
              </w:numPr>
              <w:tabs>
                <w:tab w:val="left" w:pos="735"/>
              </w:tabs>
              <w:kinsoku/>
              <w:wordWrap w:val="0"/>
              <w:overflowPunct w:val="0"/>
              <w:topLinePunct/>
              <w:autoSpaceDE/>
              <w:autoSpaceDN w:val="0"/>
              <w:bidi w:val="0"/>
              <w:adjustRightInd w:val="0"/>
              <w:snapToGrid w:val="0"/>
              <w:spacing w:line="240" w:lineRule="auto"/>
              <w:ind w:leftChars="0" w:right="0" w:rightChars="0"/>
              <w:jc w:val="left"/>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a)</w:t>
            </w:r>
            <w:r>
              <w:rPr>
                <w:rFonts w:hint="eastAsia" w:ascii="宋体" w:hAnsi="宋体" w:eastAsia="宋体" w:cs="宋体"/>
                <w:color w:val="000000"/>
                <w:sz w:val="21"/>
                <w:szCs w:val="21"/>
              </w:rPr>
              <w:t>系统应能支持静态/动态图像手动采集功能，支持脚踏开关采集静态/动态图像</w:t>
            </w:r>
          </w:p>
          <w:p>
            <w:pPr>
              <w:keepNext w:val="0"/>
              <w:keepLines w:val="0"/>
              <w:pageBreakBefore w:val="0"/>
              <w:widowControl w:val="0"/>
              <w:numPr>
                <w:ilvl w:val="0"/>
                <w:numId w:val="0"/>
              </w:numPr>
              <w:tabs>
                <w:tab w:val="left" w:pos="735"/>
              </w:tabs>
              <w:kinsoku/>
              <w:wordWrap w:val="0"/>
              <w:overflowPunct w:val="0"/>
              <w:topLinePunct/>
              <w:autoSpaceDE/>
              <w:autoSpaceDN w:val="0"/>
              <w:bidi w:val="0"/>
              <w:adjustRightInd w:val="0"/>
              <w:snapToGrid w:val="0"/>
              <w:spacing w:line="240" w:lineRule="auto"/>
              <w:ind w:leftChars="0" w:right="0" w:rightChars="0"/>
              <w:jc w:val="left"/>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b)</w:t>
            </w:r>
            <w:r>
              <w:rPr>
                <w:rFonts w:hint="eastAsia" w:ascii="宋体" w:hAnsi="宋体" w:eastAsia="宋体" w:cs="宋体"/>
                <w:color w:val="000000"/>
                <w:sz w:val="21"/>
                <w:szCs w:val="21"/>
              </w:rPr>
              <w:t>系统采集动态图像的采集时间应可自定设置；</w:t>
            </w:r>
          </w:p>
          <w:p>
            <w:pPr>
              <w:keepNext w:val="0"/>
              <w:keepLines w:val="0"/>
              <w:pageBreakBefore w:val="0"/>
              <w:widowControl w:val="0"/>
              <w:numPr>
                <w:ilvl w:val="0"/>
                <w:numId w:val="0"/>
              </w:numPr>
              <w:tabs>
                <w:tab w:val="left" w:pos="735"/>
              </w:tabs>
              <w:kinsoku/>
              <w:wordWrap w:val="0"/>
              <w:overflowPunct w:val="0"/>
              <w:topLinePunct/>
              <w:autoSpaceDE/>
              <w:autoSpaceDN w:val="0"/>
              <w:bidi w:val="0"/>
              <w:adjustRightInd w:val="0"/>
              <w:snapToGrid w:val="0"/>
              <w:spacing w:line="240" w:lineRule="auto"/>
              <w:ind w:leftChars="0" w:right="0" w:rightChars="0"/>
              <w:jc w:val="left"/>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c)</w:t>
            </w:r>
            <w:r>
              <w:rPr>
                <w:rFonts w:hint="eastAsia" w:ascii="宋体" w:hAnsi="宋体" w:eastAsia="宋体" w:cs="宋体"/>
                <w:color w:val="000000"/>
                <w:sz w:val="21"/>
                <w:szCs w:val="21"/>
              </w:rPr>
              <w:t>系统应能支持采集的图像的存储功能；</w:t>
            </w:r>
          </w:p>
          <w:p>
            <w:pPr>
              <w:keepNext w:val="0"/>
              <w:keepLines w:val="0"/>
              <w:pageBreakBefore w:val="0"/>
              <w:widowControl w:val="0"/>
              <w:numPr>
                <w:ilvl w:val="0"/>
                <w:numId w:val="0"/>
              </w:numPr>
              <w:tabs>
                <w:tab w:val="left" w:pos="735"/>
              </w:tabs>
              <w:kinsoku/>
              <w:wordWrap w:val="0"/>
              <w:overflowPunct w:val="0"/>
              <w:topLinePunct/>
              <w:autoSpaceDE/>
              <w:autoSpaceDN w:val="0"/>
              <w:bidi w:val="0"/>
              <w:adjustRightInd w:val="0"/>
              <w:snapToGrid w:val="0"/>
              <w:spacing w:line="240" w:lineRule="auto"/>
              <w:ind w:leftChars="0" w:right="0" w:rightChars="0"/>
              <w:jc w:val="left"/>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d)</w:t>
            </w:r>
            <w:r>
              <w:rPr>
                <w:rFonts w:hint="eastAsia" w:ascii="宋体" w:hAnsi="宋体" w:eastAsia="宋体" w:cs="宋体"/>
                <w:color w:val="000000"/>
                <w:sz w:val="21"/>
                <w:szCs w:val="21"/>
              </w:rPr>
              <w:t>系统应能支持回放动态图像；并能支持回放动态图像时，进行二次采集静态图像</w:t>
            </w:r>
          </w:p>
          <w:p>
            <w:pPr>
              <w:keepNext w:val="0"/>
              <w:keepLines w:val="0"/>
              <w:pageBreakBefore w:val="0"/>
              <w:widowControl w:val="0"/>
              <w:numPr>
                <w:ilvl w:val="0"/>
                <w:numId w:val="0"/>
              </w:numPr>
              <w:tabs>
                <w:tab w:val="left" w:pos="735"/>
              </w:tabs>
              <w:kinsoku/>
              <w:wordWrap w:val="0"/>
              <w:overflowPunct w:val="0"/>
              <w:topLinePunct/>
              <w:autoSpaceDE/>
              <w:autoSpaceDN w:val="0"/>
              <w:bidi w:val="0"/>
              <w:adjustRightInd w:val="0"/>
              <w:snapToGrid w:val="0"/>
              <w:spacing w:line="240" w:lineRule="auto"/>
              <w:ind w:leftChars="0" w:right="0" w:rightChars="0"/>
              <w:jc w:val="left"/>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e)</w:t>
            </w:r>
            <w:r>
              <w:rPr>
                <w:rFonts w:hint="eastAsia" w:ascii="宋体" w:hAnsi="宋体" w:eastAsia="宋体" w:cs="宋体"/>
                <w:color w:val="000000"/>
                <w:sz w:val="21"/>
                <w:szCs w:val="21"/>
              </w:rPr>
              <w:t>系统应能支持对图像的无失真采集；</w:t>
            </w:r>
          </w:p>
          <w:p>
            <w:pPr>
              <w:keepNext w:val="0"/>
              <w:keepLines w:val="0"/>
              <w:pageBreakBefore w:val="0"/>
              <w:widowControl w:val="0"/>
              <w:numPr>
                <w:ilvl w:val="0"/>
                <w:numId w:val="0"/>
              </w:numPr>
              <w:tabs>
                <w:tab w:val="left" w:pos="735"/>
              </w:tabs>
              <w:kinsoku/>
              <w:wordWrap w:val="0"/>
              <w:overflowPunct w:val="0"/>
              <w:topLinePunct/>
              <w:autoSpaceDE/>
              <w:autoSpaceDN w:val="0"/>
              <w:bidi w:val="0"/>
              <w:adjustRightInd w:val="0"/>
              <w:snapToGrid w:val="0"/>
              <w:spacing w:line="240" w:lineRule="auto"/>
              <w:ind w:leftChars="0" w:right="0" w:rightChars="0"/>
              <w:jc w:val="left"/>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f)</w:t>
            </w:r>
            <w:r>
              <w:rPr>
                <w:rFonts w:hint="eastAsia" w:ascii="宋体" w:hAnsi="宋体" w:eastAsia="宋体" w:cs="宋体"/>
                <w:color w:val="000000"/>
                <w:sz w:val="21"/>
                <w:szCs w:val="21"/>
              </w:rPr>
              <w:t>系统应能支持对图像的前后台采集；</w:t>
            </w:r>
          </w:p>
          <w:p>
            <w:pPr>
              <w:keepNext w:val="0"/>
              <w:keepLines w:val="0"/>
              <w:pageBreakBefore w:val="0"/>
              <w:widowControl w:val="0"/>
              <w:numPr>
                <w:ilvl w:val="0"/>
                <w:numId w:val="0"/>
              </w:numPr>
              <w:tabs>
                <w:tab w:val="left" w:pos="735"/>
              </w:tabs>
              <w:kinsoku/>
              <w:wordWrap w:val="0"/>
              <w:overflowPunct w:val="0"/>
              <w:topLinePunct/>
              <w:autoSpaceDE/>
              <w:autoSpaceDN w:val="0"/>
              <w:bidi w:val="0"/>
              <w:adjustRightInd w:val="0"/>
              <w:snapToGrid w:val="0"/>
              <w:spacing w:line="240" w:lineRule="auto"/>
              <w:ind w:leftChars="0" w:right="0" w:rightChars="0"/>
              <w:jc w:val="left"/>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g)</w:t>
            </w:r>
            <w:r>
              <w:rPr>
                <w:rFonts w:hint="eastAsia" w:ascii="宋体" w:hAnsi="宋体" w:eastAsia="宋体" w:cs="宋体"/>
                <w:color w:val="000000"/>
                <w:sz w:val="21"/>
                <w:szCs w:val="21"/>
              </w:rPr>
              <w:t>系统应能支持摄像头采集功能，采集图片可放入报告；</w:t>
            </w:r>
          </w:p>
          <w:p>
            <w:pPr>
              <w:keepNext w:val="0"/>
              <w:keepLines w:val="0"/>
              <w:pageBreakBefore w:val="0"/>
              <w:widowControl w:val="0"/>
              <w:numPr>
                <w:ilvl w:val="0"/>
                <w:numId w:val="0"/>
              </w:numPr>
              <w:tabs>
                <w:tab w:val="left" w:pos="735"/>
              </w:tabs>
              <w:kinsoku/>
              <w:wordWrap w:val="0"/>
              <w:overflowPunct w:val="0"/>
              <w:topLinePunct/>
              <w:autoSpaceDE/>
              <w:autoSpaceDN w:val="0"/>
              <w:bidi w:val="0"/>
              <w:adjustRightInd w:val="0"/>
              <w:snapToGrid w:val="0"/>
              <w:spacing w:line="240" w:lineRule="auto"/>
              <w:ind w:leftChars="0" w:right="0" w:rightChars="0"/>
              <w:jc w:val="left"/>
              <w:textAlignment w:val="auto"/>
              <w:rPr>
                <w:rFonts w:hint="eastAsia" w:ascii="宋体" w:hAnsi="宋体" w:eastAsia="宋体" w:cs="宋体"/>
                <w:kern w:val="0"/>
                <w:sz w:val="21"/>
                <w:szCs w:val="21"/>
                <w:lang w:val="en-US" w:eastAsia="zh-CN"/>
              </w:rPr>
            </w:pPr>
            <w:r>
              <w:rPr>
                <w:rFonts w:hint="eastAsia" w:ascii="宋体" w:hAnsi="宋体" w:eastAsia="宋体" w:cs="宋体"/>
                <w:color w:val="000000"/>
                <w:sz w:val="21"/>
                <w:szCs w:val="21"/>
                <w:lang w:val="en-US" w:eastAsia="zh-CN"/>
              </w:rPr>
              <w:t>h)</w:t>
            </w:r>
            <w:r>
              <w:rPr>
                <w:rFonts w:hint="eastAsia" w:ascii="宋体" w:hAnsi="宋体" w:eastAsia="宋体" w:cs="宋体"/>
                <w:color w:val="000000"/>
                <w:sz w:val="21"/>
                <w:szCs w:val="21"/>
              </w:rPr>
              <w:t>系统应能支持控制盒采集静态/动态图像。</w:t>
            </w:r>
          </w:p>
        </w:tc>
        <w:tc>
          <w:tcPr>
            <w:tcW w:w="3061" w:type="dxa"/>
            <w:vAlign w:val="center"/>
          </w:tcPr>
          <w:p>
            <w:pPr>
              <w:keepNext w:val="0"/>
              <w:keepLines w:val="0"/>
              <w:pageBreakBefore w:val="0"/>
              <w:widowControl w:val="0"/>
              <w:tabs>
                <w:tab w:val="left" w:pos="6108"/>
              </w:tabs>
              <w:kinsoku/>
              <w:autoSpaceDE/>
              <w:bidi w:val="0"/>
              <w:adjustRightInd w:val="0"/>
              <w:snapToGrid w:val="0"/>
              <w:spacing w:line="240" w:lineRule="auto"/>
              <w:jc w:val="left"/>
              <w:textAlignment w:val="auto"/>
              <w:rPr>
                <w:rFonts w:hint="eastAsia" w:ascii="宋体" w:hAnsi="宋体" w:cs="宋体"/>
                <w:color w:val="000000"/>
                <w:sz w:val="21"/>
                <w:szCs w:val="21"/>
              </w:rPr>
            </w:pPr>
            <w:r>
              <w:rPr>
                <w:rFonts w:hint="eastAsia" w:ascii="宋体" w:hAnsi="宋体" w:cs="宋体"/>
                <w:color w:val="000000"/>
                <w:sz w:val="21"/>
                <w:szCs w:val="21"/>
              </w:rPr>
              <w:t>（1）实时检查的处理对象：支持FLV/YUV格式的超声影像数据；</w:t>
            </w:r>
          </w:p>
          <w:p>
            <w:pPr>
              <w:keepNext w:val="0"/>
              <w:keepLines w:val="0"/>
              <w:pageBreakBefore w:val="0"/>
              <w:widowControl w:val="0"/>
              <w:kinsoku/>
              <w:autoSpaceDE/>
              <w:bidi w:val="0"/>
              <w:adjustRightInd w:val="0"/>
              <w:snapToGrid w:val="0"/>
              <w:spacing w:line="360" w:lineRule="exact"/>
              <w:jc w:val="left"/>
              <w:textAlignment w:val="auto"/>
              <w:rPr>
                <w:rFonts w:hint="eastAsia" w:ascii="宋体" w:hAnsi="宋体" w:cs="宋体"/>
                <w:color w:val="000000"/>
                <w:sz w:val="21"/>
                <w:szCs w:val="21"/>
                <w:lang w:val="en-US" w:eastAsia="zh-CN"/>
              </w:rPr>
            </w:pPr>
            <w:r>
              <w:rPr>
                <w:rFonts w:hint="eastAsia" w:ascii="宋体" w:hAnsi="宋体" w:cs="宋体"/>
                <w:color w:val="000000"/>
                <w:sz w:val="21"/>
                <w:szCs w:val="21"/>
              </w:rPr>
              <w:t>（2）病例回放的处理对象：</w:t>
            </w:r>
            <w:r>
              <w:rPr>
                <w:rFonts w:hint="eastAsia" w:ascii="宋体" w:hAnsi="宋体" w:cs="宋体"/>
                <w:color w:val="000000"/>
                <w:sz w:val="21"/>
                <w:szCs w:val="21"/>
                <w:lang w:val="en-US" w:eastAsia="zh-CN"/>
              </w:rPr>
              <w:t>该型号软件该版本下的历史病例超声影像数据。</w:t>
            </w:r>
          </w:p>
          <w:p>
            <w:pPr>
              <w:keepNext w:val="0"/>
              <w:keepLines w:val="0"/>
              <w:pageBreakBefore w:val="0"/>
              <w:widowControl w:val="0"/>
              <w:kinsoku/>
              <w:wordWrap w:val="0"/>
              <w:overflowPunct w:val="0"/>
              <w:topLinePunct/>
              <w:autoSpaceDE/>
              <w:autoSpaceDN/>
              <w:bidi w:val="0"/>
              <w:adjustRightInd w:val="0"/>
              <w:snapToGrid w:val="0"/>
              <w:jc w:val="left"/>
              <w:textAlignment w:val="auto"/>
              <w:rPr>
                <w:rFonts w:hint="eastAsia" w:ascii="宋体" w:hAnsi="宋体" w:eastAsia="宋体" w:cs="宋体"/>
                <w:sz w:val="21"/>
                <w:szCs w:val="21"/>
              </w:rPr>
            </w:pPr>
            <w:r>
              <w:rPr>
                <w:rFonts w:hint="eastAsia" w:ascii="宋体" w:hAnsi="宋体" w:eastAsia="宋体" w:cs="宋体"/>
                <w:sz w:val="21"/>
                <w:szCs w:val="21"/>
              </w:rPr>
              <w:t>(1)历史病例：按日期检索，浏览存储在本地的病例影像</w:t>
            </w:r>
          </w:p>
          <w:p>
            <w:pPr>
              <w:keepNext w:val="0"/>
              <w:keepLines w:val="0"/>
              <w:pageBreakBefore w:val="0"/>
              <w:widowControl w:val="0"/>
              <w:kinsoku/>
              <w:wordWrap w:val="0"/>
              <w:overflowPunct w:val="0"/>
              <w:topLinePunct/>
              <w:autoSpaceDE/>
              <w:autoSpaceDN/>
              <w:bidi w:val="0"/>
              <w:adjustRightInd w:val="0"/>
              <w:snapToGrid w:val="0"/>
              <w:jc w:val="left"/>
              <w:textAlignment w:val="auto"/>
              <w:rPr>
                <w:rFonts w:hint="eastAsia" w:ascii="宋体" w:hAnsi="宋体" w:eastAsia="宋体" w:cs="宋体"/>
                <w:sz w:val="21"/>
                <w:szCs w:val="21"/>
              </w:rPr>
            </w:pPr>
            <w:r>
              <w:rPr>
                <w:rFonts w:hint="eastAsia" w:ascii="宋体" w:hAnsi="宋体" w:eastAsia="宋体" w:cs="宋体"/>
                <w:sz w:val="21"/>
                <w:szCs w:val="21"/>
              </w:rPr>
              <w:t>(2历史截图：按日期检索，浏览存储在本地的病例截图</w:t>
            </w:r>
          </w:p>
          <w:p>
            <w:pPr>
              <w:keepNext w:val="0"/>
              <w:keepLines w:val="0"/>
              <w:pageBreakBefore w:val="0"/>
              <w:widowControl w:val="0"/>
              <w:kinsoku/>
              <w:autoSpaceDE/>
              <w:bidi w:val="0"/>
              <w:adjustRightInd w:val="0"/>
              <w:snapToGrid w:val="0"/>
              <w:spacing w:line="360" w:lineRule="exact"/>
              <w:jc w:val="center"/>
              <w:textAlignment w:val="auto"/>
              <w:rPr>
                <w:rFonts w:hint="eastAsia" w:ascii="宋体" w:hAnsi="宋体" w:eastAsia="宋体" w:cs="宋体"/>
                <w:kern w:val="0"/>
                <w:sz w:val="21"/>
                <w:szCs w:val="21"/>
              </w:rPr>
            </w:pPr>
          </w:p>
        </w:tc>
        <w:tc>
          <w:tcPr>
            <w:tcW w:w="2381" w:type="dxa"/>
            <w:vAlign w:val="center"/>
          </w:tcPr>
          <w:p>
            <w:pPr>
              <w:adjustRightInd w:val="0"/>
              <w:snapToGrid w:val="0"/>
              <w:jc w:val="left"/>
              <w:rPr>
                <w:rFonts w:hint="eastAsia" w:ascii="宋体" w:hAnsi="宋体" w:cs="宋体"/>
                <w:kern w:val="0"/>
                <w:sz w:val="21"/>
                <w:szCs w:val="21"/>
                <w:lang w:val="en-US" w:eastAsia="zh-CN"/>
              </w:rPr>
            </w:pPr>
            <w:r>
              <w:rPr>
                <w:rFonts w:hint="eastAsia" w:ascii="宋体" w:hAnsi="宋体" w:cs="宋体"/>
                <w:kern w:val="0"/>
                <w:sz w:val="21"/>
                <w:szCs w:val="21"/>
                <w:lang w:val="en-US" w:eastAsia="zh-CN"/>
              </w:rPr>
              <w:t>基本相同：</w:t>
            </w:r>
          </w:p>
          <w:p>
            <w:pPr>
              <w:adjustRightInd w:val="0"/>
              <w:snapToGrid w:val="0"/>
              <w:jc w:val="left"/>
              <w:rPr>
                <w:rFonts w:hint="eastAsia" w:ascii="宋体" w:hAnsi="宋体" w:cs="宋体"/>
                <w:kern w:val="0"/>
                <w:sz w:val="21"/>
                <w:szCs w:val="21"/>
                <w:lang w:val="en-US" w:eastAsia="zh-CN"/>
              </w:rPr>
            </w:pPr>
            <w:r>
              <w:rPr>
                <w:rFonts w:hint="eastAsia" w:ascii="宋体" w:hAnsi="宋体" w:cs="宋体"/>
                <w:kern w:val="0"/>
                <w:sz w:val="21"/>
                <w:szCs w:val="21"/>
                <w:lang w:val="en-US" w:eastAsia="zh-CN"/>
              </w:rPr>
              <w:t>1.处理对象相同：对比产品的动态图像与申报产品的超声影像数据实质相同，因此处理对象内容相同</w:t>
            </w:r>
          </w:p>
          <w:p>
            <w:pPr>
              <w:adjustRightInd w:val="0"/>
              <w:snapToGrid w:val="0"/>
              <w:jc w:val="left"/>
              <w:rPr>
                <w:rFonts w:hint="eastAsia" w:ascii="宋体" w:hAnsi="宋体" w:cs="宋体"/>
                <w:kern w:val="0"/>
                <w:sz w:val="21"/>
                <w:szCs w:val="21"/>
                <w:lang w:val="en-US" w:eastAsia="zh-CN"/>
              </w:rPr>
            </w:pPr>
            <w:r>
              <w:rPr>
                <w:rFonts w:hint="eastAsia" w:ascii="宋体" w:hAnsi="宋体" w:cs="宋体"/>
                <w:kern w:val="0"/>
                <w:sz w:val="21"/>
                <w:szCs w:val="21"/>
                <w:lang w:val="en-US" w:eastAsia="zh-CN"/>
              </w:rPr>
              <w:t>2.存储功能相同：申报产品与对比产品都可进行图像存储</w:t>
            </w:r>
          </w:p>
          <w:p>
            <w:pPr>
              <w:adjustRightInd w:val="0"/>
              <w:snapToGrid w:val="0"/>
              <w:jc w:val="left"/>
              <w:rPr>
                <w:rFonts w:hint="eastAsia" w:ascii="宋体" w:hAnsi="宋体" w:cs="宋体"/>
                <w:kern w:val="0"/>
                <w:sz w:val="21"/>
                <w:szCs w:val="21"/>
                <w:lang w:val="en-US" w:eastAsia="zh-CN"/>
              </w:rPr>
            </w:pPr>
            <w:r>
              <w:rPr>
                <w:rFonts w:hint="eastAsia" w:ascii="宋体" w:hAnsi="宋体" w:cs="宋体"/>
                <w:kern w:val="0"/>
                <w:sz w:val="21"/>
                <w:szCs w:val="21"/>
                <w:lang w:val="en-US" w:eastAsia="zh-CN"/>
              </w:rPr>
              <w:t>3.回放功能相同：申报产品和对比产品都支持回放功能，</w:t>
            </w:r>
          </w:p>
          <w:p>
            <w:pPr>
              <w:adjustRightInd w:val="0"/>
              <w:snapToGrid w:val="0"/>
              <w:jc w:val="left"/>
              <w:rPr>
                <w:rFonts w:hint="default" w:ascii="宋体" w:hAnsi="宋体" w:cs="宋体"/>
                <w:kern w:val="0"/>
                <w:sz w:val="21"/>
                <w:szCs w:val="21"/>
                <w:lang w:val="en-US" w:eastAsia="zh-CN"/>
              </w:rPr>
            </w:pPr>
            <w:r>
              <w:rPr>
                <w:rFonts w:hint="eastAsia" w:ascii="宋体" w:hAnsi="宋体" w:cs="宋体"/>
                <w:kern w:val="0"/>
                <w:sz w:val="21"/>
                <w:szCs w:val="21"/>
                <w:lang w:val="en-US" w:eastAsia="zh-CN"/>
              </w:rPr>
              <w:t>4.采集对象：申报产品与对比产品都可采集动态图像（超声影像）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1440" w:type="dxa"/>
            <w:vAlign w:val="center"/>
          </w:tcPr>
          <w:p>
            <w:pPr>
              <w:adjustRightInd w:val="0"/>
              <w:snapToGrid w:val="0"/>
              <w:jc w:val="center"/>
              <w:rPr>
                <w:rFonts w:hint="default" w:ascii="宋体" w:hAnsi="宋体" w:eastAsia="宋体" w:cs="宋体"/>
                <w:b/>
                <w:bCs/>
                <w:kern w:val="0"/>
                <w:szCs w:val="21"/>
                <w:lang w:val="en-US" w:eastAsia="zh-CN"/>
              </w:rPr>
            </w:pPr>
            <w:r>
              <w:rPr>
                <w:rFonts w:hint="eastAsia" w:ascii="宋体" w:hAnsi="宋体" w:cs="宋体"/>
                <w:b/>
                <w:bCs/>
                <w:kern w:val="0"/>
                <w:szCs w:val="21"/>
                <w:lang w:val="en-US" w:eastAsia="zh-CN"/>
              </w:rPr>
              <w:t>图文报告功能</w:t>
            </w:r>
          </w:p>
        </w:tc>
        <w:tc>
          <w:tcPr>
            <w:tcW w:w="3258" w:type="dxa"/>
            <w:vAlign w:val="center"/>
          </w:tcPr>
          <w:p>
            <w:pPr>
              <w:keepNext w:val="0"/>
              <w:keepLines w:val="0"/>
              <w:pageBreakBefore w:val="0"/>
              <w:widowControl w:val="0"/>
              <w:numPr>
                <w:ilvl w:val="0"/>
                <w:numId w:val="0"/>
              </w:numPr>
              <w:kinsoku/>
              <w:wordWrap w:val="0"/>
              <w:overflowPunct w:val="0"/>
              <w:topLinePunct/>
              <w:autoSpaceDE/>
              <w:autoSpaceDN w:val="0"/>
              <w:bidi w:val="0"/>
              <w:adjustRightInd w:val="0"/>
              <w:snapToGrid w:val="0"/>
              <w:spacing w:before="0" w:beforeLines="0" w:after="0" w:afterLines="0" w:line="240" w:lineRule="auto"/>
              <w:ind w:leftChars="0" w:right="0" w:rightChars="0"/>
              <w:jc w:val="left"/>
              <w:textAlignment w:val="auto"/>
              <w:outlineLvl w:val="2"/>
              <w:rPr>
                <w:rFonts w:hint="eastAsia" w:ascii="宋体" w:hAnsi="宋体" w:eastAsia="宋体" w:cs="宋体"/>
                <w:kern w:val="0"/>
                <w:sz w:val="21"/>
                <w:szCs w:val="21"/>
                <w:lang w:val="en-US" w:eastAsia="zh-CN" w:bidi="ar-SA"/>
              </w:rPr>
            </w:pPr>
            <w:r>
              <w:rPr>
                <w:rFonts w:hint="eastAsia" w:ascii="宋体" w:hAnsi="宋体" w:eastAsia="宋体" w:cs="宋体"/>
                <w:kern w:val="0"/>
                <w:sz w:val="21"/>
                <w:szCs w:val="21"/>
                <w:lang w:val="en-US" w:eastAsia="zh-CN" w:bidi="ar-SA"/>
              </w:rPr>
              <w:t>2.2 图文报告的生成、打印和存储，报告样式编辑功能</w:t>
            </w:r>
          </w:p>
          <w:p>
            <w:pPr>
              <w:keepNext w:val="0"/>
              <w:keepLines w:val="0"/>
              <w:pageBreakBefore w:val="0"/>
              <w:widowControl w:val="0"/>
              <w:numPr>
                <w:ilvl w:val="0"/>
                <w:numId w:val="0"/>
              </w:numPr>
              <w:tabs>
                <w:tab w:val="left" w:pos="735"/>
              </w:tabs>
              <w:kinsoku/>
              <w:wordWrap w:val="0"/>
              <w:overflowPunct w:val="0"/>
              <w:topLinePunct/>
              <w:autoSpaceDE/>
              <w:autoSpaceDN w:val="0"/>
              <w:bidi w:val="0"/>
              <w:adjustRightInd w:val="0"/>
              <w:snapToGrid w:val="0"/>
              <w:spacing w:line="240" w:lineRule="auto"/>
              <w:ind w:leftChars="0" w:right="0" w:rightChars="0"/>
              <w:jc w:val="left"/>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a)</w:t>
            </w:r>
            <w:r>
              <w:rPr>
                <w:rFonts w:hint="eastAsia" w:ascii="宋体" w:hAnsi="宋体" w:eastAsia="宋体" w:cs="宋体"/>
                <w:color w:val="000000"/>
                <w:sz w:val="21"/>
                <w:szCs w:val="21"/>
              </w:rPr>
              <w:t>系统应能支持快速生成图文报告；</w:t>
            </w:r>
          </w:p>
          <w:p>
            <w:pPr>
              <w:keepNext w:val="0"/>
              <w:keepLines w:val="0"/>
              <w:pageBreakBefore w:val="0"/>
              <w:widowControl w:val="0"/>
              <w:numPr>
                <w:ilvl w:val="0"/>
                <w:numId w:val="0"/>
              </w:numPr>
              <w:tabs>
                <w:tab w:val="left" w:pos="735"/>
              </w:tabs>
              <w:kinsoku/>
              <w:wordWrap w:val="0"/>
              <w:overflowPunct w:val="0"/>
              <w:topLinePunct/>
              <w:autoSpaceDE/>
              <w:autoSpaceDN w:val="0"/>
              <w:bidi w:val="0"/>
              <w:adjustRightInd w:val="0"/>
              <w:snapToGrid w:val="0"/>
              <w:spacing w:line="240" w:lineRule="auto"/>
              <w:ind w:leftChars="0" w:right="0" w:rightChars="0"/>
              <w:jc w:val="left"/>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b)</w:t>
            </w:r>
            <w:r>
              <w:rPr>
                <w:rFonts w:hint="eastAsia" w:ascii="宋体" w:hAnsi="宋体" w:eastAsia="宋体" w:cs="宋体"/>
                <w:color w:val="000000"/>
                <w:sz w:val="21"/>
                <w:szCs w:val="21"/>
              </w:rPr>
              <w:t>系统应能支持对已有的历史报告的编辑功能；</w:t>
            </w:r>
          </w:p>
          <w:p>
            <w:pPr>
              <w:keepNext w:val="0"/>
              <w:keepLines w:val="0"/>
              <w:pageBreakBefore w:val="0"/>
              <w:widowControl w:val="0"/>
              <w:numPr>
                <w:ilvl w:val="0"/>
                <w:numId w:val="0"/>
              </w:numPr>
              <w:tabs>
                <w:tab w:val="left" w:pos="735"/>
              </w:tabs>
              <w:kinsoku/>
              <w:wordWrap w:val="0"/>
              <w:overflowPunct w:val="0"/>
              <w:topLinePunct/>
              <w:autoSpaceDE/>
              <w:autoSpaceDN w:val="0"/>
              <w:bidi w:val="0"/>
              <w:adjustRightInd w:val="0"/>
              <w:snapToGrid w:val="0"/>
              <w:spacing w:line="240" w:lineRule="auto"/>
              <w:ind w:leftChars="0" w:right="0" w:rightChars="0"/>
              <w:jc w:val="left"/>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c)</w:t>
            </w:r>
            <w:r>
              <w:rPr>
                <w:rFonts w:hint="eastAsia" w:ascii="宋体" w:hAnsi="宋体" w:eastAsia="宋体" w:cs="宋体"/>
                <w:color w:val="000000"/>
                <w:sz w:val="21"/>
                <w:szCs w:val="21"/>
              </w:rPr>
              <w:t>系统应能支持图文报告的导出、打印预览和打印功能；</w:t>
            </w:r>
          </w:p>
          <w:p>
            <w:pPr>
              <w:keepNext w:val="0"/>
              <w:keepLines w:val="0"/>
              <w:pageBreakBefore w:val="0"/>
              <w:widowControl w:val="0"/>
              <w:numPr>
                <w:ilvl w:val="0"/>
                <w:numId w:val="0"/>
              </w:numPr>
              <w:tabs>
                <w:tab w:val="left" w:pos="735"/>
              </w:tabs>
              <w:kinsoku/>
              <w:wordWrap w:val="0"/>
              <w:overflowPunct w:val="0"/>
              <w:topLinePunct/>
              <w:autoSpaceDE/>
              <w:autoSpaceDN w:val="0"/>
              <w:bidi w:val="0"/>
              <w:adjustRightInd w:val="0"/>
              <w:snapToGrid w:val="0"/>
              <w:spacing w:line="240" w:lineRule="auto"/>
              <w:ind w:leftChars="0" w:right="0" w:rightChars="0"/>
              <w:jc w:val="left"/>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d)</w:t>
            </w:r>
            <w:r>
              <w:rPr>
                <w:rFonts w:hint="eastAsia" w:ascii="宋体" w:hAnsi="宋体" w:eastAsia="宋体" w:cs="宋体"/>
                <w:color w:val="000000"/>
                <w:sz w:val="21"/>
                <w:szCs w:val="21"/>
              </w:rPr>
              <w:t>系统应能支持打印模板自定义；</w:t>
            </w:r>
          </w:p>
          <w:p>
            <w:pPr>
              <w:keepNext w:val="0"/>
              <w:keepLines w:val="0"/>
              <w:pageBreakBefore w:val="0"/>
              <w:widowControl w:val="0"/>
              <w:numPr>
                <w:ilvl w:val="0"/>
                <w:numId w:val="0"/>
              </w:numPr>
              <w:tabs>
                <w:tab w:val="left" w:pos="735"/>
              </w:tabs>
              <w:kinsoku/>
              <w:wordWrap w:val="0"/>
              <w:overflowPunct w:val="0"/>
              <w:topLinePunct/>
              <w:autoSpaceDE/>
              <w:autoSpaceDN w:val="0"/>
              <w:bidi w:val="0"/>
              <w:adjustRightInd w:val="0"/>
              <w:snapToGrid w:val="0"/>
              <w:spacing w:line="240" w:lineRule="auto"/>
              <w:ind w:leftChars="0" w:right="0" w:rightChars="0"/>
              <w:jc w:val="left"/>
              <w:textAlignment w:val="auto"/>
              <w:rPr>
                <w:rFonts w:hint="eastAsia" w:ascii="宋体" w:hAnsi="宋体" w:eastAsia="宋体" w:cs="宋体"/>
                <w:kern w:val="0"/>
                <w:sz w:val="21"/>
                <w:szCs w:val="21"/>
                <w:lang w:val="en-US" w:eastAsia="zh-CN"/>
              </w:rPr>
            </w:pPr>
            <w:r>
              <w:rPr>
                <w:rFonts w:hint="eastAsia" w:ascii="宋体" w:hAnsi="宋体" w:eastAsia="宋体" w:cs="宋体"/>
                <w:color w:val="000000"/>
                <w:sz w:val="21"/>
                <w:szCs w:val="21"/>
                <w:lang w:val="en-US" w:eastAsia="zh-CN"/>
              </w:rPr>
              <w:t>e)</w:t>
            </w:r>
            <w:r>
              <w:rPr>
                <w:rFonts w:hint="eastAsia" w:ascii="宋体" w:hAnsi="宋体" w:eastAsia="宋体" w:cs="宋体"/>
                <w:color w:val="000000"/>
                <w:sz w:val="21"/>
                <w:szCs w:val="21"/>
              </w:rPr>
              <w:t>系统应能支持多文档报告编辑功能；</w:t>
            </w:r>
          </w:p>
        </w:tc>
        <w:tc>
          <w:tcPr>
            <w:tcW w:w="3061" w:type="dxa"/>
            <w:vAlign w:val="center"/>
          </w:tcPr>
          <w:p>
            <w:pPr>
              <w:keepNext w:val="0"/>
              <w:keepLines w:val="0"/>
              <w:pageBreakBefore w:val="0"/>
              <w:widowControl w:val="0"/>
              <w:kinsoku/>
              <w:wordWrap w:val="0"/>
              <w:overflowPunct w:val="0"/>
              <w:topLinePunct/>
              <w:autoSpaceDE/>
              <w:autoSpaceDN/>
              <w:bidi w:val="0"/>
              <w:adjustRightInd w:val="0"/>
              <w:snapToGrid w:val="0"/>
              <w:jc w:val="left"/>
              <w:textAlignment w:val="auto"/>
              <w:rPr>
                <w:rFonts w:hint="eastAsia" w:ascii="宋体" w:hAnsi="宋体" w:eastAsia="宋体" w:cs="宋体"/>
                <w:sz w:val="21"/>
                <w:szCs w:val="21"/>
              </w:rPr>
            </w:pPr>
            <w:r>
              <w:rPr>
                <w:rFonts w:hint="eastAsia" w:ascii="宋体" w:hAnsi="宋体" w:eastAsia="宋体" w:cs="宋体"/>
                <w:sz w:val="21"/>
                <w:szCs w:val="21"/>
              </w:rPr>
              <w:t>4）</w:t>
            </w:r>
            <w:r>
              <w:rPr>
                <w:rFonts w:hint="eastAsia" w:ascii="宋体" w:hAnsi="宋体" w:eastAsia="宋体" w:cs="宋体"/>
                <w:sz w:val="21"/>
                <w:szCs w:val="21"/>
              </w:rPr>
              <w:tab/>
            </w:r>
            <w:r>
              <w:rPr>
                <w:rFonts w:hint="eastAsia" w:ascii="宋体" w:hAnsi="宋体" w:eastAsia="宋体" w:cs="宋体"/>
                <w:sz w:val="21"/>
                <w:szCs w:val="21"/>
              </w:rPr>
              <w:t>图文报告模块（选装）</w:t>
            </w:r>
            <w:r>
              <w:rPr>
                <w:rFonts w:hint="eastAsia" w:ascii="宋体" w:hAnsi="宋体" w:eastAsia="宋体" w:cs="宋体"/>
                <w:sz w:val="21"/>
                <w:szCs w:val="21"/>
              </w:rPr>
              <w:tab/>
            </w:r>
          </w:p>
          <w:p>
            <w:pPr>
              <w:keepNext w:val="0"/>
              <w:keepLines w:val="0"/>
              <w:pageBreakBefore w:val="0"/>
              <w:widowControl w:val="0"/>
              <w:kinsoku/>
              <w:wordWrap w:val="0"/>
              <w:overflowPunct w:val="0"/>
              <w:topLinePunct/>
              <w:autoSpaceDE/>
              <w:autoSpaceDN/>
              <w:bidi w:val="0"/>
              <w:adjustRightInd w:val="0"/>
              <w:snapToGrid w:val="0"/>
              <w:jc w:val="left"/>
              <w:textAlignment w:val="auto"/>
              <w:rPr>
                <w:rFonts w:hint="eastAsia" w:ascii="宋体" w:hAnsi="宋体" w:eastAsia="宋体" w:cs="宋体"/>
                <w:sz w:val="21"/>
                <w:szCs w:val="21"/>
              </w:rPr>
            </w:pPr>
            <w:r>
              <w:rPr>
                <w:rFonts w:hint="eastAsia" w:ascii="宋体" w:hAnsi="宋体" w:eastAsia="宋体" w:cs="宋体"/>
                <w:sz w:val="21"/>
                <w:szCs w:val="21"/>
              </w:rPr>
              <w:t>新建报告：内容编辑（含超声图像，超声所见，超声提示），保存报告</w:t>
            </w:r>
          </w:p>
          <w:p>
            <w:pPr>
              <w:keepNext w:val="0"/>
              <w:keepLines w:val="0"/>
              <w:pageBreakBefore w:val="0"/>
              <w:widowControl w:val="0"/>
              <w:kinsoku/>
              <w:wordWrap w:val="0"/>
              <w:overflowPunct w:val="0"/>
              <w:topLinePunct/>
              <w:autoSpaceDE/>
              <w:autoSpaceDN/>
              <w:bidi w:val="0"/>
              <w:adjustRightInd w:val="0"/>
              <w:snapToGrid w:val="0"/>
              <w:jc w:val="left"/>
              <w:textAlignment w:val="auto"/>
              <w:rPr>
                <w:rFonts w:hint="eastAsia" w:ascii="宋体" w:hAnsi="宋体" w:eastAsia="宋体" w:cs="宋体"/>
                <w:sz w:val="21"/>
                <w:szCs w:val="21"/>
              </w:rPr>
            </w:pPr>
            <w:r>
              <w:rPr>
                <w:rFonts w:hint="eastAsia" w:ascii="宋体" w:hAnsi="宋体" w:eastAsia="宋体" w:cs="宋体"/>
                <w:sz w:val="21"/>
                <w:szCs w:val="21"/>
              </w:rPr>
              <w:t>历史报告：重新编辑，打印</w:t>
            </w:r>
          </w:p>
          <w:p>
            <w:pPr>
              <w:keepNext w:val="0"/>
              <w:keepLines w:val="0"/>
              <w:pageBreakBefore w:val="0"/>
              <w:widowControl w:val="0"/>
              <w:kinsoku/>
              <w:autoSpaceDE/>
              <w:bidi w:val="0"/>
              <w:adjustRightInd w:val="0"/>
              <w:snapToGrid w:val="0"/>
              <w:spacing w:line="360" w:lineRule="exact"/>
              <w:jc w:val="center"/>
              <w:textAlignment w:val="auto"/>
              <w:rPr>
                <w:rFonts w:hint="eastAsia" w:ascii="宋体" w:hAnsi="宋体" w:eastAsia="宋体" w:cs="宋体"/>
                <w:kern w:val="0"/>
                <w:sz w:val="21"/>
                <w:szCs w:val="21"/>
              </w:rPr>
            </w:pPr>
          </w:p>
        </w:tc>
        <w:tc>
          <w:tcPr>
            <w:tcW w:w="2381" w:type="dxa"/>
            <w:vAlign w:val="center"/>
          </w:tcPr>
          <w:p>
            <w:pPr>
              <w:adjustRightInd w:val="0"/>
              <w:snapToGrid w:val="0"/>
              <w:jc w:val="center"/>
              <w:rPr>
                <w:rFonts w:hint="default" w:ascii="宋体" w:hAnsi="宋体" w:eastAsia="宋体" w:cs="宋体"/>
                <w:kern w:val="0"/>
                <w:sz w:val="21"/>
                <w:szCs w:val="21"/>
                <w:lang w:val="en-US" w:eastAsia="zh-CN"/>
              </w:rPr>
            </w:pPr>
            <w:r>
              <w:rPr>
                <w:rFonts w:hint="eastAsia" w:ascii="宋体" w:hAnsi="宋体" w:cs="宋体"/>
                <w:kern w:val="0"/>
                <w:sz w:val="21"/>
                <w:szCs w:val="21"/>
                <w:lang w:val="en-US" w:eastAsia="zh-CN"/>
              </w:rPr>
              <w:t>相同，两者都含有图文报告功能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1440" w:type="dxa"/>
            <w:vAlign w:val="center"/>
          </w:tcPr>
          <w:p>
            <w:pPr>
              <w:adjustRightInd w:val="0"/>
              <w:snapToGrid w:val="0"/>
              <w:jc w:val="center"/>
              <w:rPr>
                <w:rFonts w:hint="default" w:ascii="宋体" w:hAnsi="宋体" w:eastAsia="宋体" w:cs="宋体"/>
                <w:b/>
                <w:bCs/>
                <w:kern w:val="0"/>
                <w:szCs w:val="21"/>
                <w:lang w:val="en-US" w:eastAsia="zh-CN"/>
              </w:rPr>
            </w:pPr>
            <w:r>
              <w:rPr>
                <w:rFonts w:hint="eastAsia" w:ascii="宋体" w:hAnsi="宋体" w:cs="宋体"/>
                <w:b/>
                <w:bCs/>
                <w:kern w:val="0"/>
                <w:szCs w:val="21"/>
                <w:lang w:val="en-US" w:eastAsia="zh-CN"/>
              </w:rPr>
              <w:t>病例管理功能</w:t>
            </w:r>
          </w:p>
        </w:tc>
        <w:tc>
          <w:tcPr>
            <w:tcW w:w="3258" w:type="dxa"/>
            <w:vAlign w:val="center"/>
          </w:tcPr>
          <w:p>
            <w:pPr>
              <w:keepNext w:val="0"/>
              <w:keepLines w:val="0"/>
              <w:pageBreakBefore w:val="0"/>
              <w:widowControl w:val="0"/>
              <w:numPr>
                <w:ilvl w:val="0"/>
                <w:numId w:val="0"/>
              </w:numPr>
              <w:kinsoku/>
              <w:wordWrap w:val="0"/>
              <w:overflowPunct w:val="0"/>
              <w:topLinePunct/>
              <w:autoSpaceDE/>
              <w:autoSpaceDN w:val="0"/>
              <w:bidi w:val="0"/>
              <w:adjustRightInd w:val="0"/>
              <w:snapToGrid w:val="0"/>
              <w:spacing w:before="0" w:beforeLines="0" w:after="0" w:afterLines="0" w:line="240" w:lineRule="auto"/>
              <w:ind w:leftChars="0" w:right="0" w:rightChars="0"/>
              <w:jc w:val="left"/>
              <w:textAlignment w:val="auto"/>
              <w:outlineLvl w:val="2"/>
              <w:rPr>
                <w:rFonts w:hint="eastAsia" w:ascii="宋体" w:hAnsi="宋体" w:eastAsia="宋体" w:cs="宋体"/>
                <w:kern w:val="0"/>
                <w:sz w:val="21"/>
                <w:szCs w:val="21"/>
                <w:lang w:val="en-US" w:eastAsia="zh-CN" w:bidi="ar-SA"/>
              </w:rPr>
            </w:pPr>
            <w:r>
              <w:rPr>
                <w:rFonts w:hint="eastAsia" w:ascii="宋体" w:hAnsi="宋体" w:eastAsia="宋体" w:cs="宋体"/>
                <w:kern w:val="0"/>
                <w:sz w:val="21"/>
                <w:szCs w:val="21"/>
                <w:lang w:val="en-US" w:eastAsia="zh-CN" w:bidi="ar-SA"/>
              </w:rPr>
              <w:t>2.3 病例库功能</w:t>
            </w:r>
          </w:p>
          <w:p>
            <w:pPr>
              <w:keepNext w:val="0"/>
              <w:keepLines w:val="0"/>
              <w:pageBreakBefore w:val="0"/>
              <w:widowControl w:val="0"/>
              <w:numPr>
                <w:ilvl w:val="0"/>
                <w:numId w:val="0"/>
              </w:numPr>
              <w:tabs>
                <w:tab w:val="left" w:pos="735"/>
              </w:tabs>
              <w:kinsoku/>
              <w:wordWrap w:val="0"/>
              <w:overflowPunct w:val="0"/>
              <w:topLinePunct/>
              <w:autoSpaceDE/>
              <w:autoSpaceDN w:val="0"/>
              <w:bidi w:val="0"/>
              <w:adjustRightInd w:val="0"/>
              <w:snapToGrid w:val="0"/>
              <w:spacing w:line="240" w:lineRule="auto"/>
              <w:ind w:leftChars="0" w:right="0" w:rightChars="0"/>
              <w:jc w:val="left"/>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a)</w:t>
            </w:r>
            <w:r>
              <w:rPr>
                <w:rFonts w:hint="eastAsia" w:ascii="宋体" w:hAnsi="宋体" w:eastAsia="宋体" w:cs="宋体"/>
                <w:color w:val="000000"/>
                <w:sz w:val="21"/>
                <w:szCs w:val="21"/>
              </w:rPr>
              <w:t>系统预置典型病例，系统应能支持将病例信息添加到打印报告中；</w:t>
            </w:r>
          </w:p>
          <w:p>
            <w:pPr>
              <w:keepNext w:val="0"/>
              <w:keepLines w:val="0"/>
              <w:pageBreakBefore w:val="0"/>
              <w:widowControl w:val="0"/>
              <w:numPr>
                <w:ilvl w:val="0"/>
                <w:numId w:val="0"/>
              </w:numPr>
              <w:tabs>
                <w:tab w:val="left" w:pos="735"/>
              </w:tabs>
              <w:kinsoku/>
              <w:wordWrap w:val="0"/>
              <w:overflowPunct w:val="0"/>
              <w:topLinePunct/>
              <w:autoSpaceDE/>
              <w:autoSpaceDN w:val="0"/>
              <w:bidi w:val="0"/>
              <w:adjustRightInd w:val="0"/>
              <w:snapToGrid w:val="0"/>
              <w:spacing w:line="240" w:lineRule="auto"/>
              <w:ind w:leftChars="0" w:right="0" w:rightChars="0"/>
              <w:jc w:val="left"/>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b)</w:t>
            </w:r>
            <w:r>
              <w:rPr>
                <w:rFonts w:hint="eastAsia" w:ascii="宋体" w:hAnsi="宋体" w:eastAsia="宋体" w:cs="宋体"/>
                <w:color w:val="000000"/>
                <w:sz w:val="21"/>
                <w:szCs w:val="21"/>
              </w:rPr>
              <w:t>用户应可以增加、修改、删除病例库信息；</w:t>
            </w:r>
          </w:p>
          <w:p>
            <w:pPr>
              <w:keepNext w:val="0"/>
              <w:keepLines w:val="0"/>
              <w:pageBreakBefore w:val="0"/>
              <w:widowControl w:val="0"/>
              <w:numPr>
                <w:ilvl w:val="0"/>
                <w:numId w:val="0"/>
              </w:numPr>
              <w:tabs>
                <w:tab w:val="left" w:pos="735"/>
              </w:tabs>
              <w:kinsoku/>
              <w:wordWrap w:val="0"/>
              <w:overflowPunct w:val="0"/>
              <w:topLinePunct/>
              <w:autoSpaceDE/>
              <w:autoSpaceDN w:val="0"/>
              <w:bidi w:val="0"/>
              <w:adjustRightInd w:val="0"/>
              <w:snapToGrid w:val="0"/>
              <w:spacing w:line="240" w:lineRule="auto"/>
              <w:ind w:leftChars="0" w:right="0" w:rightChars="0"/>
              <w:jc w:val="left"/>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c)</w:t>
            </w:r>
            <w:r>
              <w:rPr>
                <w:rFonts w:hint="eastAsia" w:ascii="宋体" w:hAnsi="宋体" w:eastAsia="宋体" w:cs="宋体"/>
                <w:color w:val="000000"/>
                <w:sz w:val="21"/>
                <w:szCs w:val="21"/>
              </w:rPr>
              <w:t>系统应能支持颅脑体检模板库；</w:t>
            </w:r>
          </w:p>
        </w:tc>
        <w:tc>
          <w:tcPr>
            <w:tcW w:w="3061" w:type="dxa"/>
            <w:vAlign w:val="center"/>
          </w:tcPr>
          <w:p>
            <w:pPr>
              <w:keepNext w:val="0"/>
              <w:keepLines w:val="0"/>
              <w:pageBreakBefore w:val="0"/>
              <w:widowControl w:val="0"/>
              <w:kinsoku/>
              <w:wordWrap w:val="0"/>
              <w:overflowPunct w:val="0"/>
              <w:topLinePunct/>
              <w:autoSpaceDE/>
              <w:autoSpaceDN/>
              <w:bidi w:val="0"/>
              <w:adjustRightInd w:val="0"/>
              <w:snapToGrid w:val="0"/>
              <w:jc w:val="left"/>
              <w:textAlignment w:val="auto"/>
              <w:rPr>
                <w:rFonts w:hint="eastAsia" w:ascii="宋体" w:hAnsi="宋体" w:eastAsia="宋体" w:cs="宋体"/>
                <w:sz w:val="21"/>
                <w:szCs w:val="21"/>
              </w:rPr>
            </w:pPr>
            <w:r>
              <w:rPr>
                <w:rFonts w:hint="eastAsia" w:ascii="宋体" w:hAnsi="宋体" w:eastAsia="宋体" w:cs="宋体"/>
                <w:sz w:val="21"/>
                <w:szCs w:val="21"/>
              </w:rPr>
              <w:t>(1)历史病例：按日期检索，浏览存储在本地的病例影像</w:t>
            </w:r>
          </w:p>
          <w:p>
            <w:pPr>
              <w:keepNext w:val="0"/>
              <w:keepLines w:val="0"/>
              <w:pageBreakBefore w:val="0"/>
              <w:widowControl w:val="0"/>
              <w:kinsoku/>
              <w:wordWrap w:val="0"/>
              <w:overflowPunct w:val="0"/>
              <w:topLinePunct/>
              <w:autoSpaceDE/>
              <w:autoSpaceDN/>
              <w:bidi w:val="0"/>
              <w:adjustRightInd w:val="0"/>
              <w:snapToGrid w:val="0"/>
              <w:jc w:val="left"/>
              <w:textAlignment w:val="auto"/>
              <w:rPr>
                <w:rFonts w:hint="eastAsia" w:ascii="宋体" w:hAnsi="宋体" w:eastAsia="宋体" w:cs="宋体"/>
                <w:sz w:val="21"/>
                <w:szCs w:val="21"/>
              </w:rPr>
            </w:pPr>
            <w:r>
              <w:rPr>
                <w:rFonts w:hint="eastAsia" w:ascii="宋体" w:hAnsi="宋体" w:eastAsia="宋体" w:cs="宋体"/>
                <w:sz w:val="21"/>
                <w:szCs w:val="21"/>
              </w:rPr>
              <w:t>(2历史截图：按日期检索，浏览存储在本地的病例截图</w:t>
            </w:r>
          </w:p>
          <w:p>
            <w:pPr>
              <w:keepNext w:val="0"/>
              <w:keepLines w:val="0"/>
              <w:pageBreakBefore w:val="0"/>
              <w:widowControl w:val="0"/>
              <w:kinsoku/>
              <w:autoSpaceDE/>
              <w:bidi w:val="0"/>
              <w:adjustRightInd w:val="0"/>
              <w:snapToGrid w:val="0"/>
              <w:spacing w:line="360" w:lineRule="exact"/>
              <w:jc w:val="center"/>
              <w:textAlignment w:val="auto"/>
              <w:rPr>
                <w:rFonts w:hint="eastAsia" w:ascii="宋体" w:hAnsi="宋体" w:eastAsia="宋体" w:cs="宋体"/>
                <w:kern w:val="0"/>
                <w:sz w:val="21"/>
                <w:szCs w:val="21"/>
              </w:rPr>
            </w:pPr>
          </w:p>
        </w:tc>
        <w:tc>
          <w:tcPr>
            <w:tcW w:w="2381" w:type="dxa"/>
            <w:vAlign w:val="center"/>
          </w:tcPr>
          <w:p>
            <w:pPr>
              <w:adjustRightInd w:val="0"/>
              <w:snapToGrid w:val="0"/>
              <w:jc w:val="center"/>
              <w:rPr>
                <w:rFonts w:hint="default" w:ascii="宋体" w:hAnsi="宋体" w:eastAsia="宋体" w:cs="宋体"/>
                <w:kern w:val="0"/>
                <w:sz w:val="21"/>
                <w:szCs w:val="21"/>
                <w:lang w:val="en-US" w:eastAsia="zh-CN"/>
              </w:rPr>
            </w:pPr>
            <w:r>
              <w:rPr>
                <w:rFonts w:hint="eastAsia" w:ascii="宋体" w:hAnsi="宋体" w:cs="宋体"/>
                <w:kern w:val="0"/>
                <w:sz w:val="21"/>
                <w:szCs w:val="21"/>
                <w:lang w:val="en-US" w:eastAsia="zh-CN"/>
              </w:rPr>
              <w:t>相同，两者都支持病例信息功能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1440" w:type="dxa"/>
            <w:vAlign w:val="center"/>
          </w:tcPr>
          <w:p>
            <w:pPr>
              <w:adjustRightInd w:val="0"/>
              <w:snapToGrid w:val="0"/>
              <w:jc w:val="center"/>
              <w:rPr>
                <w:rFonts w:hint="default" w:ascii="宋体" w:hAnsi="宋体" w:eastAsia="宋体" w:cs="宋体"/>
                <w:b/>
                <w:bCs/>
                <w:kern w:val="0"/>
                <w:szCs w:val="21"/>
                <w:lang w:val="en-US" w:eastAsia="zh-CN"/>
              </w:rPr>
            </w:pPr>
            <w:r>
              <w:rPr>
                <w:rFonts w:hint="eastAsia" w:ascii="宋体" w:hAnsi="宋体" w:cs="宋体"/>
                <w:b/>
                <w:bCs/>
                <w:kern w:val="0"/>
                <w:szCs w:val="21"/>
                <w:lang w:val="en-US" w:eastAsia="zh-CN"/>
              </w:rPr>
              <w:t>病例检索功能</w:t>
            </w:r>
          </w:p>
        </w:tc>
        <w:tc>
          <w:tcPr>
            <w:tcW w:w="3258" w:type="dxa"/>
            <w:vAlign w:val="center"/>
          </w:tcPr>
          <w:p>
            <w:pPr>
              <w:keepNext w:val="0"/>
              <w:keepLines w:val="0"/>
              <w:pageBreakBefore w:val="0"/>
              <w:widowControl w:val="0"/>
              <w:numPr>
                <w:ilvl w:val="0"/>
                <w:numId w:val="0"/>
              </w:numPr>
              <w:kinsoku/>
              <w:wordWrap w:val="0"/>
              <w:overflowPunct w:val="0"/>
              <w:topLinePunct/>
              <w:autoSpaceDE/>
              <w:autoSpaceDN w:val="0"/>
              <w:bidi w:val="0"/>
              <w:adjustRightInd w:val="0"/>
              <w:snapToGrid w:val="0"/>
              <w:spacing w:before="0" w:beforeLines="0" w:after="0" w:afterLines="0" w:line="240" w:lineRule="auto"/>
              <w:ind w:leftChars="0" w:right="0" w:rightChars="0"/>
              <w:jc w:val="left"/>
              <w:textAlignment w:val="auto"/>
              <w:outlineLvl w:val="2"/>
              <w:rPr>
                <w:rFonts w:hint="eastAsia" w:ascii="宋体" w:hAnsi="宋体" w:eastAsia="宋体" w:cs="宋体"/>
                <w:kern w:val="0"/>
                <w:sz w:val="21"/>
                <w:szCs w:val="21"/>
                <w:lang w:val="en-US" w:eastAsia="zh-CN" w:bidi="ar-SA"/>
              </w:rPr>
            </w:pPr>
            <w:r>
              <w:rPr>
                <w:rFonts w:hint="eastAsia" w:ascii="宋体" w:hAnsi="宋体" w:eastAsia="宋体" w:cs="宋体"/>
                <w:kern w:val="0"/>
                <w:sz w:val="21"/>
                <w:szCs w:val="21"/>
                <w:lang w:val="en-US" w:eastAsia="zh-CN" w:bidi="ar-SA"/>
              </w:rPr>
              <w:t>2.4 病人资料的检索与管理功能</w:t>
            </w:r>
          </w:p>
          <w:p>
            <w:pPr>
              <w:keepNext w:val="0"/>
              <w:keepLines w:val="0"/>
              <w:pageBreakBefore w:val="0"/>
              <w:widowControl w:val="0"/>
              <w:numPr>
                <w:ilvl w:val="0"/>
                <w:numId w:val="0"/>
              </w:numPr>
              <w:tabs>
                <w:tab w:val="left" w:pos="735"/>
              </w:tabs>
              <w:kinsoku/>
              <w:wordWrap w:val="0"/>
              <w:overflowPunct w:val="0"/>
              <w:topLinePunct/>
              <w:autoSpaceDE/>
              <w:autoSpaceDN w:val="0"/>
              <w:bidi w:val="0"/>
              <w:adjustRightInd w:val="0"/>
              <w:snapToGrid w:val="0"/>
              <w:spacing w:line="240" w:lineRule="auto"/>
              <w:ind w:leftChars="0" w:right="0" w:rightChars="0"/>
              <w:jc w:val="left"/>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a)</w:t>
            </w:r>
            <w:r>
              <w:rPr>
                <w:rFonts w:hint="eastAsia" w:ascii="宋体" w:hAnsi="宋体" w:eastAsia="宋体" w:cs="宋体"/>
                <w:color w:val="000000"/>
                <w:sz w:val="21"/>
                <w:szCs w:val="21"/>
              </w:rPr>
              <w:t>系统应能支持资料查询功能；</w:t>
            </w:r>
          </w:p>
          <w:p>
            <w:pPr>
              <w:keepNext w:val="0"/>
              <w:keepLines w:val="0"/>
              <w:pageBreakBefore w:val="0"/>
              <w:widowControl w:val="0"/>
              <w:numPr>
                <w:ilvl w:val="0"/>
                <w:numId w:val="0"/>
              </w:numPr>
              <w:tabs>
                <w:tab w:val="left" w:pos="735"/>
              </w:tabs>
              <w:kinsoku/>
              <w:wordWrap w:val="0"/>
              <w:overflowPunct w:val="0"/>
              <w:topLinePunct/>
              <w:autoSpaceDE/>
              <w:autoSpaceDN w:val="0"/>
              <w:bidi w:val="0"/>
              <w:adjustRightInd w:val="0"/>
              <w:snapToGrid w:val="0"/>
              <w:spacing w:line="240" w:lineRule="auto"/>
              <w:ind w:leftChars="0" w:right="0" w:rightChars="0"/>
              <w:jc w:val="left"/>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b)</w:t>
            </w:r>
            <w:r>
              <w:rPr>
                <w:rFonts w:hint="eastAsia" w:ascii="宋体" w:hAnsi="宋体" w:eastAsia="宋体" w:cs="宋体"/>
                <w:color w:val="000000"/>
                <w:sz w:val="21"/>
                <w:szCs w:val="21"/>
              </w:rPr>
              <w:t>系统应能支持对查询结果的增加、修改和删除的操作；</w:t>
            </w:r>
          </w:p>
        </w:tc>
        <w:tc>
          <w:tcPr>
            <w:tcW w:w="3061" w:type="dxa"/>
            <w:vAlign w:val="center"/>
          </w:tcPr>
          <w:p>
            <w:pPr>
              <w:keepNext w:val="0"/>
              <w:keepLines w:val="0"/>
              <w:pageBreakBefore w:val="0"/>
              <w:widowControl w:val="0"/>
              <w:kinsoku/>
              <w:wordWrap w:val="0"/>
              <w:overflowPunct w:val="0"/>
              <w:topLinePunct/>
              <w:autoSpaceDE/>
              <w:autoSpaceDN/>
              <w:bidi w:val="0"/>
              <w:adjustRightInd w:val="0"/>
              <w:snapToGrid w:val="0"/>
              <w:jc w:val="left"/>
              <w:textAlignment w:val="auto"/>
              <w:rPr>
                <w:rFonts w:hint="eastAsia" w:ascii="宋体" w:hAnsi="宋体" w:eastAsia="宋体" w:cs="宋体"/>
                <w:sz w:val="21"/>
                <w:szCs w:val="21"/>
              </w:rPr>
            </w:pPr>
            <w:r>
              <w:rPr>
                <w:rFonts w:hint="eastAsia" w:ascii="宋体" w:hAnsi="宋体" w:eastAsia="宋体" w:cs="宋体"/>
                <w:sz w:val="21"/>
                <w:szCs w:val="21"/>
              </w:rPr>
              <w:t>(1)历史病例：按日期检索，浏览存储在本地的病例影像</w:t>
            </w:r>
          </w:p>
          <w:p>
            <w:pPr>
              <w:keepNext w:val="0"/>
              <w:keepLines w:val="0"/>
              <w:pageBreakBefore w:val="0"/>
              <w:widowControl w:val="0"/>
              <w:kinsoku/>
              <w:wordWrap w:val="0"/>
              <w:overflowPunct w:val="0"/>
              <w:topLinePunct/>
              <w:autoSpaceDE/>
              <w:autoSpaceDN/>
              <w:bidi w:val="0"/>
              <w:adjustRightInd w:val="0"/>
              <w:snapToGrid w:val="0"/>
              <w:jc w:val="left"/>
              <w:textAlignment w:val="auto"/>
              <w:rPr>
                <w:rFonts w:hint="eastAsia" w:ascii="宋体" w:hAnsi="宋体" w:eastAsia="宋体" w:cs="宋体"/>
                <w:kern w:val="0"/>
                <w:sz w:val="21"/>
                <w:szCs w:val="21"/>
              </w:rPr>
            </w:pPr>
            <w:r>
              <w:rPr>
                <w:rFonts w:hint="eastAsia" w:ascii="宋体" w:hAnsi="宋体" w:eastAsia="宋体" w:cs="宋体"/>
                <w:sz w:val="21"/>
                <w:szCs w:val="21"/>
              </w:rPr>
              <w:t>(2历史截图：按日期检索，浏览存储在本地的病例截图</w:t>
            </w:r>
          </w:p>
        </w:tc>
        <w:tc>
          <w:tcPr>
            <w:tcW w:w="2381" w:type="dxa"/>
            <w:vAlign w:val="center"/>
          </w:tcPr>
          <w:p>
            <w:pPr>
              <w:adjustRightInd w:val="0"/>
              <w:snapToGrid w:val="0"/>
              <w:jc w:val="center"/>
              <w:rPr>
                <w:rFonts w:hint="default" w:ascii="宋体" w:hAnsi="宋体" w:eastAsia="宋体" w:cs="宋体"/>
                <w:kern w:val="0"/>
                <w:sz w:val="21"/>
                <w:szCs w:val="21"/>
                <w:lang w:val="en-US" w:eastAsia="zh-CN"/>
              </w:rPr>
            </w:pPr>
            <w:r>
              <w:rPr>
                <w:rFonts w:hint="eastAsia" w:ascii="宋体" w:hAnsi="宋体" w:cs="宋体"/>
                <w:kern w:val="0"/>
                <w:sz w:val="21"/>
                <w:szCs w:val="21"/>
                <w:lang w:val="en-US" w:eastAsia="zh-CN"/>
              </w:rPr>
              <w:t>相同，两者都支持病例资料查询功能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1440" w:type="dxa"/>
            <w:vAlign w:val="center"/>
          </w:tcPr>
          <w:p>
            <w:pPr>
              <w:adjustRightInd w:val="0"/>
              <w:snapToGrid w:val="0"/>
              <w:jc w:val="center"/>
              <w:rPr>
                <w:rFonts w:hint="default" w:ascii="宋体" w:hAnsi="宋体" w:eastAsia="宋体" w:cs="宋体"/>
                <w:b/>
                <w:bCs/>
                <w:kern w:val="0"/>
                <w:szCs w:val="21"/>
                <w:lang w:val="en-US" w:eastAsia="zh-CN"/>
              </w:rPr>
            </w:pPr>
            <w:r>
              <w:rPr>
                <w:rFonts w:hint="eastAsia" w:ascii="宋体" w:hAnsi="宋体" w:cs="宋体"/>
                <w:b/>
                <w:bCs/>
                <w:kern w:val="0"/>
                <w:szCs w:val="21"/>
                <w:lang w:val="en-US" w:eastAsia="zh-CN"/>
              </w:rPr>
              <w:t>分析统计功能</w:t>
            </w:r>
          </w:p>
        </w:tc>
        <w:tc>
          <w:tcPr>
            <w:tcW w:w="3258" w:type="dxa"/>
            <w:vAlign w:val="center"/>
          </w:tcPr>
          <w:p>
            <w:pPr>
              <w:keepNext w:val="0"/>
              <w:keepLines w:val="0"/>
              <w:pageBreakBefore w:val="0"/>
              <w:widowControl w:val="0"/>
              <w:numPr>
                <w:ilvl w:val="0"/>
                <w:numId w:val="0"/>
              </w:numPr>
              <w:kinsoku/>
              <w:wordWrap w:val="0"/>
              <w:overflowPunct w:val="0"/>
              <w:topLinePunct/>
              <w:autoSpaceDE/>
              <w:autoSpaceDN w:val="0"/>
              <w:bidi w:val="0"/>
              <w:adjustRightInd w:val="0"/>
              <w:snapToGrid w:val="0"/>
              <w:spacing w:before="0" w:beforeLines="0" w:after="0" w:afterLines="0" w:line="240" w:lineRule="auto"/>
              <w:ind w:leftChars="0" w:right="0" w:rightChars="0"/>
              <w:jc w:val="left"/>
              <w:textAlignment w:val="auto"/>
              <w:outlineLvl w:val="2"/>
              <w:rPr>
                <w:rFonts w:hint="eastAsia" w:ascii="宋体" w:hAnsi="宋体" w:eastAsia="宋体" w:cs="宋体"/>
                <w:kern w:val="0"/>
                <w:sz w:val="21"/>
                <w:szCs w:val="21"/>
                <w:lang w:val="en-US" w:eastAsia="zh-CN" w:bidi="ar-SA"/>
              </w:rPr>
            </w:pPr>
            <w:r>
              <w:rPr>
                <w:rFonts w:hint="eastAsia" w:ascii="宋体" w:hAnsi="宋体" w:eastAsia="宋体" w:cs="宋体"/>
                <w:kern w:val="0"/>
                <w:sz w:val="21"/>
                <w:szCs w:val="21"/>
                <w:lang w:val="en-US" w:eastAsia="zh-CN" w:bidi="ar-SA"/>
              </w:rPr>
              <w:t>2.5 分析和统计功能</w:t>
            </w:r>
          </w:p>
          <w:p>
            <w:pPr>
              <w:keepNext w:val="0"/>
              <w:keepLines w:val="0"/>
              <w:pageBreakBefore w:val="0"/>
              <w:widowControl w:val="0"/>
              <w:numPr>
                <w:ilvl w:val="0"/>
                <w:numId w:val="0"/>
              </w:numPr>
              <w:tabs>
                <w:tab w:val="left" w:pos="735"/>
              </w:tabs>
              <w:kinsoku/>
              <w:wordWrap w:val="0"/>
              <w:overflowPunct w:val="0"/>
              <w:topLinePunct/>
              <w:autoSpaceDE/>
              <w:autoSpaceDN w:val="0"/>
              <w:bidi w:val="0"/>
              <w:adjustRightInd w:val="0"/>
              <w:snapToGrid w:val="0"/>
              <w:spacing w:line="240" w:lineRule="auto"/>
              <w:ind w:leftChars="0" w:right="0" w:rightChars="0"/>
              <w:jc w:val="left"/>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a)</w:t>
            </w:r>
            <w:r>
              <w:rPr>
                <w:rFonts w:hint="eastAsia" w:ascii="宋体" w:hAnsi="宋体" w:eastAsia="宋体" w:cs="宋体"/>
                <w:color w:val="000000"/>
                <w:sz w:val="21"/>
                <w:szCs w:val="21"/>
              </w:rPr>
              <w:t>系统应能支持统计功能；</w:t>
            </w:r>
          </w:p>
          <w:p>
            <w:pPr>
              <w:keepNext w:val="0"/>
              <w:keepLines w:val="0"/>
              <w:pageBreakBefore w:val="0"/>
              <w:widowControl w:val="0"/>
              <w:numPr>
                <w:ilvl w:val="0"/>
                <w:numId w:val="0"/>
              </w:numPr>
              <w:tabs>
                <w:tab w:val="left" w:pos="735"/>
              </w:tabs>
              <w:kinsoku/>
              <w:wordWrap w:val="0"/>
              <w:overflowPunct w:val="0"/>
              <w:topLinePunct/>
              <w:autoSpaceDE/>
              <w:autoSpaceDN w:val="0"/>
              <w:bidi w:val="0"/>
              <w:adjustRightInd w:val="0"/>
              <w:snapToGrid w:val="0"/>
              <w:spacing w:line="240" w:lineRule="auto"/>
              <w:ind w:leftChars="0" w:right="0" w:rightChars="0"/>
              <w:jc w:val="left"/>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b)</w:t>
            </w:r>
            <w:r>
              <w:rPr>
                <w:rFonts w:hint="eastAsia" w:ascii="宋体" w:hAnsi="宋体" w:eastAsia="宋体" w:cs="宋体"/>
                <w:color w:val="000000"/>
                <w:sz w:val="21"/>
                <w:szCs w:val="21"/>
              </w:rPr>
              <w:t>系统应能支持统计结果的打印功能；</w:t>
            </w:r>
          </w:p>
        </w:tc>
        <w:tc>
          <w:tcPr>
            <w:tcW w:w="3061" w:type="dxa"/>
            <w:vAlign w:val="center"/>
          </w:tcPr>
          <w:p>
            <w:pPr>
              <w:keepNext w:val="0"/>
              <w:keepLines w:val="0"/>
              <w:pageBreakBefore w:val="0"/>
              <w:widowControl w:val="0"/>
              <w:kinsoku/>
              <w:autoSpaceDE/>
              <w:bidi w:val="0"/>
              <w:adjustRightInd w:val="0"/>
              <w:snapToGrid w:val="0"/>
              <w:spacing w:line="360" w:lineRule="exact"/>
              <w:jc w:val="center"/>
              <w:textAlignment w:val="auto"/>
              <w:rPr>
                <w:rFonts w:hint="eastAsia" w:ascii="宋体" w:hAnsi="宋体" w:eastAsia="宋体" w:cs="宋体"/>
                <w:kern w:val="0"/>
                <w:sz w:val="21"/>
                <w:szCs w:val="21"/>
                <w:lang w:val="en-US" w:eastAsia="zh-CN"/>
              </w:rPr>
            </w:pPr>
            <w:r>
              <w:rPr>
                <w:rFonts w:hint="eastAsia" w:ascii="宋体" w:hAnsi="宋体" w:cs="宋体"/>
                <w:kern w:val="0"/>
                <w:sz w:val="21"/>
                <w:szCs w:val="21"/>
                <w:lang w:val="en-US" w:eastAsia="zh-CN"/>
              </w:rPr>
              <w:t>/</w:t>
            </w:r>
          </w:p>
        </w:tc>
        <w:tc>
          <w:tcPr>
            <w:tcW w:w="2381" w:type="dxa"/>
            <w:vAlign w:val="center"/>
          </w:tcPr>
          <w:p>
            <w:pPr>
              <w:adjustRightInd w:val="0"/>
              <w:snapToGrid w:val="0"/>
              <w:jc w:val="center"/>
              <w:rPr>
                <w:rFonts w:hint="default" w:ascii="宋体" w:hAnsi="宋体" w:eastAsia="宋体" w:cs="宋体"/>
                <w:kern w:val="0"/>
                <w:sz w:val="21"/>
                <w:szCs w:val="21"/>
                <w:lang w:val="en-US" w:eastAsia="zh-CN"/>
              </w:rPr>
            </w:pPr>
            <w:r>
              <w:rPr>
                <w:rFonts w:hint="eastAsia" w:ascii="宋体" w:hAnsi="宋体" w:cs="宋体"/>
                <w:kern w:val="0"/>
                <w:sz w:val="21"/>
                <w:szCs w:val="21"/>
                <w:lang w:val="en-US" w:eastAsia="zh-CN"/>
              </w:rPr>
              <w:t>申报产品无此项功能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1440" w:type="dxa"/>
            <w:vAlign w:val="center"/>
          </w:tcPr>
          <w:p>
            <w:pPr>
              <w:adjustRightInd w:val="0"/>
              <w:snapToGrid w:val="0"/>
              <w:jc w:val="center"/>
              <w:rPr>
                <w:rFonts w:hint="default" w:ascii="宋体" w:hAnsi="宋体" w:eastAsia="宋体" w:cs="宋体"/>
                <w:b/>
                <w:bCs/>
                <w:kern w:val="0"/>
                <w:szCs w:val="21"/>
                <w:lang w:val="en-US" w:eastAsia="zh-CN"/>
              </w:rPr>
            </w:pPr>
            <w:r>
              <w:rPr>
                <w:rFonts w:hint="eastAsia" w:ascii="宋体" w:hAnsi="宋体" w:cs="宋体"/>
                <w:b/>
                <w:bCs/>
                <w:kern w:val="0"/>
                <w:szCs w:val="21"/>
                <w:lang w:val="en-US" w:eastAsia="zh-CN"/>
              </w:rPr>
              <w:t>后处理功能</w:t>
            </w:r>
          </w:p>
        </w:tc>
        <w:tc>
          <w:tcPr>
            <w:tcW w:w="3258" w:type="dxa"/>
            <w:vAlign w:val="center"/>
          </w:tcPr>
          <w:p>
            <w:pPr>
              <w:keepNext w:val="0"/>
              <w:keepLines w:val="0"/>
              <w:pageBreakBefore w:val="0"/>
              <w:widowControl w:val="0"/>
              <w:numPr>
                <w:ilvl w:val="0"/>
                <w:numId w:val="0"/>
              </w:numPr>
              <w:kinsoku/>
              <w:wordWrap w:val="0"/>
              <w:overflowPunct w:val="0"/>
              <w:topLinePunct/>
              <w:autoSpaceDE/>
              <w:autoSpaceDN w:val="0"/>
              <w:bidi w:val="0"/>
              <w:adjustRightInd w:val="0"/>
              <w:snapToGrid w:val="0"/>
              <w:spacing w:before="0" w:beforeLines="0" w:after="0" w:afterLines="0" w:line="240" w:lineRule="auto"/>
              <w:ind w:leftChars="0" w:right="0" w:rightChars="0"/>
              <w:jc w:val="left"/>
              <w:textAlignment w:val="auto"/>
              <w:outlineLvl w:val="2"/>
              <w:rPr>
                <w:rFonts w:hint="eastAsia" w:ascii="宋体" w:hAnsi="宋体" w:eastAsia="宋体" w:cs="宋体"/>
                <w:kern w:val="0"/>
                <w:sz w:val="21"/>
                <w:szCs w:val="21"/>
                <w:lang w:val="en-US" w:eastAsia="zh-CN" w:bidi="ar-SA"/>
              </w:rPr>
            </w:pPr>
            <w:r>
              <w:rPr>
                <w:rFonts w:hint="eastAsia" w:ascii="宋体" w:hAnsi="宋体" w:eastAsia="宋体" w:cs="宋体"/>
                <w:kern w:val="0"/>
                <w:sz w:val="21"/>
                <w:szCs w:val="21"/>
                <w:lang w:val="en-US" w:eastAsia="zh-CN" w:bidi="ar-SA"/>
              </w:rPr>
              <w:t>2.6 图像后处理</w:t>
            </w:r>
          </w:p>
          <w:p>
            <w:pPr>
              <w:pStyle w:val="22"/>
              <w:keepNext w:val="0"/>
              <w:keepLines w:val="0"/>
              <w:pageBreakBefore w:val="0"/>
              <w:widowControl w:val="0"/>
              <w:kinsoku/>
              <w:wordWrap w:val="0"/>
              <w:overflowPunct w:val="0"/>
              <w:topLinePunct/>
              <w:autoSpaceDE/>
              <w:autoSpaceDN w:val="0"/>
              <w:bidi w:val="0"/>
              <w:adjustRightInd w:val="0"/>
              <w:snapToGrid w:val="0"/>
              <w:spacing w:line="240" w:lineRule="auto"/>
              <w:ind w:left="0" w:right="0" w:rightChars="0" w:firstLine="0" w:firstLineChars="0"/>
              <w:jc w:val="left"/>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系统应具有图像后处理功能，如亮度、对比度等的调节。</w:t>
            </w:r>
          </w:p>
        </w:tc>
        <w:tc>
          <w:tcPr>
            <w:tcW w:w="3061" w:type="dxa"/>
            <w:vAlign w:val="center"/>
          </w:tcPr>
          <w:p>
            <w:pPr>
              <w:keepNext w:val="0"/>
              <w:keepLines w:val="0"/>
              <w:pageBreakBefore w:val="0"/>
              <w:widowControl w:val="0"/>
              <w:kinsoku/>
              <w:autoSpaceDE/>
              <w:bidi w:val="0"/>
              <w:adjustRightInd w:val="0"/>
              <w:snapToGrid w:val="0"/>
              <w:spacing w:line="360" w:lineRule="exact"/>
              <w:jc w:val="center"/>
              <w:textAlignment w:val="auto"/>
              <w:rPr>
                <w:rFonts w:hint="default" w:ascii="宋体" w:hAnsi="宋体" w:eastAsia="宋体" w:cs="宋体"/>
                <w:kern w:val="0"/>
                <w:sz w:val="21"/>
                <w:szCs w:val="21"/>
                <w:lang w:val="en-US" w:eastAsia="zh-CN"/>
              </w:rPr>
            </w:pPr>
            <w:r>
              <w:rPr>
                <w:rFonts w:hint="eastAsia" w:ascii="宋体" w:hAnsi="宋体" w:cs="宋体"/>
                <w:kern w:val="0"/>
                <w:sz w:val="21"/>
                <w:szCs w:val="21"/>
                <w:lang w:val="en-US" w:eastAsia="zh-CN"/>
              </w:rPr>
              <w:t>/</w:t>
            </w:r>
          </w:p>
        </w:tc>
        <w:tc>
          <w:tcPr>
            <w:tcW w:w="2381" w:type="dxa"/>
            <w:vAlign w:val="center"/>
          </w:tcPr>
          <w:p>
            <w:pPr>
              <w:adjustRightInd w:val="0"/>
              <w:snapToGrid w:val="0"/>
              <w:jc w:val="center"/>
              <w:rPr>
                <w:rFonts w:hint="eastAsia" w:ascii="宋体" w:hAnsi="宋体" w:cs="宋体"/>
                <w:kern w:val="0"/>
                <w:sz w:val="21"/>
                <w:szCs w:val="21"/>
              </w:rPr>
            </w:pPr>
            <w:r>
              <w:rPr>
                <w:rFonts w:hint="eastAsia" w:ascii="宋体" w:hAnsi="宋体" w:cs="宋体"/>
                <w:kern w:val="0"/>
                <w:sz w:val="21"/>
                <w:szCs w:val="21"/>
                <w:lang w:val="en-US" w:eastAsia="zh-CN"/>
              </w:rPr>
              <w:t>申报产品无此项功能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1440" w:type="dxa"/>
            <w:vAlign w:val="center"/>
          </w:tcPr>
          <w:p>
            <w:pPr>
              <w:adjustRightInd w:val="0"/>
              <w:snapToGrid w:val="0"/>
              <w:jc w:val="center"/>
              <w:rPr>
                <w:rFonts w:hint="default" w:ascii="宋体" w:hAnsi="宋体" w:eastAsia="宋体" w:cs="宋体"/>
                <w:b/>
                <w:bCs/>
                <w:kern w:val="0"/>
                <w:szCs w:val="21"/>
                <w:lang w:val="en-US" w:eastAsia="zh-CN"/>
              </w:rPr>
            </w:pPr>
            <w:r>
              <w:rPr>
                <w:rFonts w:hint="eastAsia" w:ascii="宋体" w:hAnsi="宋体" w:cs="宋体"/>
                <w:b/>
                <w:bCs/>
                <w:kern w:val="0"/>
                <w:szCs w:val="21"/>
                <w:lang w:val="en-US" w:eastAsia="zh-CN"/>
              </w:rPr>
              <w:t>后处理功能</w:t>
            </w:r>
          </w:p>
        </w:tc>
        <w:tc>
          <w:tcPr>
            <w:tcW w:w="3258" w:type="dxa"/>
            <w:vAlign w:val="center"/>
          </w:tcPr>
          <w:p>
            <w:pPr>
              <w:keepNext w:val="0"/>
              <w:keepLines w:val="0"/>
              <w:pageBreakBefore w:val="0"/>
              <w:widowControl w:val="0"/>
              <w:numPr>
                <w:ilvl w:val="0"/>
                <w:numId w:val="0"/>
              </w:numPr>
              <w:kinsoku/>
              <w:wordWrap w:val="0"/>
              <w:overflowPunct w:val="0"/>
              <w:topLinePunct/>
              <w:autoSpaceDE/>
              <w:autoSpaceDN w:val="0"/>
              <w:bidi w:val="0"/>
              <w:adjustRightInd w:val="0"/>
              <w:snapToGrid w:val="0"/>
              <w:spacing w:before="0" w:beforeLines="0" w:after="0" w:afterLines="0" w:line="240" w:lineRule="auto"/>
              <w:ind w:leftChars="0" w:right="0" w:rightChars="0"/>
              <w:jc w:val="left"/>
              <w:textAlignment w:val="auto"/>
              <w:outlineLvl w:val="2"/>
              <w:rPr>
                <w:rFonts w:hint="eastAsia" w:ascii="宋体" w:hAnsi="宋体" w:eastAsia="宋体" w:cs="宋体"/>
                <w:kern w:val="0"/>
                <w:sz w:val="21"/>
                <w:szCs w:val="21"/>
                <w:lang w:val="en-US" w:eastAsia="zh-CN" w:bidi="ar-SA"/>
              </w:rPr>
            </w:pPr>
            <w:r>
              <w:rPr>
                <w:rFonts w:hint="eastAsia" w:ascii="宋体" w:hAnsi="宋体" w:eastAsia="宋体" w:cs="宋体"/>
                <w:kern w:val="0"/>
                <w:sz w:val="21"/>
                <w:szCs w:val="21"/>
                <w:lang w:val="en-US" w:eastAsia="zh-CN" w:bidi="ar-SA"/>
              </w:rPr>
              <w:t>2.7 3D功能</w:t>
            </w:r>
          </w:p>
          <w:p>
            <w:pPr>
              <w:keepNext w:val="0"/>
              <w:keepLines w:val="0"/>
              <w:pageBreakBefore w:val="0"/>
              <w:widowControl w:val="0"/>
              <w:numPr>
                <w:ilvl w:val="0"/>
                <w:numId w:val="0"/>
              </w:numPr>
              <w:tabs>
                <w:tab w:val="left" w:pos="735"/>
              </w:tabs>
              <w:kinsoku/>
              <w:wordWrap w:val="0"/>
              <w:overflowPunct w:val="0"/>
              <w:topLinePunct/>
              <w:autoSpaceDE/>
              <w:autoSpaceDN w:val="0"/>
              <w:bidi w:val="0"/>
              <w:adjustRightInd w:val="0"/>
              <w:snapToGrid w:val="0"/>
              <w:spacing w:line="240" w:lineRule="auto"/>
              <w:ind w:leftChars="0" w:right="0" w:rightChars="0"/>
              <w:jc w:val="left"/>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a)</w:t>
            </w:r>
            <w:r>
              <w:rPr>
                <w:rFonts w:hint="eastAsia" w:ascii="宋体" w:hAnsi="宋体" w:eastAsia="宋体" w:cs="宋体"/>
                <w:color w:val="000000"/>
                <w:sz w:val="21"/>
                <w:szCs w:val="21"/>
              </w:rPr>
              <w:t>应能支持凸阵及线阵探头，支持平行扫描及扇形扫描；</w:t>
            </w:r>
          </w:p>
          <w:p>
            <w:pPr>
              <w:keepNext w:val="0"/>
              <w:keepLines w:val="0"/>
              <w:pageBreakBefore w:val="0"/>
              <w:widowControl w:val="0"/>
              <w:numPr>
                <w:ilvl w:val="0"/>
                <w:numId w:val="0"/>
              </w:numPr>
              <w:tabs>
                <w:tab w:val="left" w:pos="735"/>
              </w:tabs>
              <w:kinsoku/>
              <w:wordWrap w:val="0"/>
              <w:overflowPunct w:val="0"/>
              <w:topLinePunct/>
              <w:autoSpaceDE/>
              <w:autoSpaceDN w:val="0"/>
              <w:bidi w:val="0"/>
              <w:adjustRightInd w:val="0"/>
              <w:snapToGrid w:val="0"/>
              <w:spacing w:line="240" w:lineRule="auto"/>
              <w:ind w:leftChars="0" w:right="0" w:rightChars="0"/>
              <w:jc w:val="left"/>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b)</w:t>
            </w:r>
            <w:r>
              <w:rPr>
                <w:rFonts w:hint="eastAsia" w:ascii="宋体" w:hAnsi="宋体" w:eastAsia="宋体" w:cs="宋体"/>
                <w:color w:val="000000"/>
                <w:sz w:val="21"/>
                <w:szCs w:val="21"/>
              </w:rPr>
              <w:t>应能支持PAL和NTSC格式的视频输入；</w:t>
            </w:r>
          </w:p>
          <w:p>
            <w:pPr>
              <w:keepNext w:val="0"/>
              <w:keepLines w:val="0"/>
              <w:pageBreakBefore w:val="0"/>
              <w:widowControl w:val="0"/>
              <w:numPr>
                <w:ilvl w:val="0"/>
                <w:numId w:val="0"/>
              </w:numPr>
              <w:tabs>
                <w:tab w:val="left" w:pos="735"/>
              </w:tabs>
              <w:kinsoku/>
              <w:wordWrap w:val="0"/>
              <w:overflowPunct w:val="0"/>
              <w:topLinePunct/>
              <w:autoSpaceDE/>
              <w:autoSpaceDN w:val="0"/>
              <w:bidi w:val="0"/>
              <w:adjustRightInd w:val="0"/>
              <w:snapToGrid w:val="0"/>
              <w:spacing w:line="240" w:lineRule="auto"/>
              <w:ind w:leftChars="0" w:right="0" w:rightChars="0"/>
              <w:jc w:val="left"/>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c)</w:t>
            </w:r>
            <w:r>
              <w:rPr>
                <w:rFonts w:hint="eastAsia" w:ascii="宋体" w:hAnsi="宋体" w:eastAsia="宋体" w:cs="宋体"/>
                <w:color w:val="000000"/>
                <w:sz w:val="21"/>
                <w:szCs w:val="21"/>
              </w:rPr>
              <w:t>应能支持与采集图像相关的参数设置功能，如扫描类型、扫描速度、最大帧数</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rPr>
              <w:t>支持与显示图像相关的参数设置功能，如亮度、对比度、伪彩、透明度、域值、层厚；</w:t>
            </w:r>
          </w:p>
          <w:p>
            <w:pPr>
              <w:keepNext w:val="0"/>
              <w:keepLines w:val="0"/>
              <w:pageBreakBefore w:val="0"/>
              <w:widowControl w:val="0"/>
              <w:numPr>
                <w:ilvl w:val="0"/>
                <w:numId w:val="0"/>
              </w:numPr>
              <w:tabs>
                <w:tab w:val="left" w:pos="735"/>
              </w:tabs>
              <w:kinsoku/>
              <w:wordWrap w:val="0"/>
              <w:overflowPunct w:val="0"/>
              <w:topLinePunct/>
              <w:autoSpaceDE/>
              <w:autoSpaceDN w:val="0"/>
              <w:bidi w:val="0"/>
              <w:adjustRightInd w:val="0"/>
              <w:snapToGrid w:val="0"/>
              <w:spacing w:line="240" w:lineRule="auto"/>
              <w:ind w:leftChars="0" w:right="0" w:rightChars="0"/>
              <w:jc w:val="left"/>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d)</w:t>
            </w:r>
            <w:r>
              <w:rPr>
                <w:rFonts w:hint="eastAsia" w:ascii="宋体" w:hAnsi="宋体" w:eastAsia="宋体" w:cs="宋体"/>
                <w:color w:val="000000"/>
                <w:sz w:val="21"/>
                <w:szCs w:val="21"/>
              </w:rPr>
              <w:t>应能支持感兴趣区域的ROI的设定；</w:t>
            </w:r>
          </w:p>
          <w:p>
            <w:pPr>
              <w:keepNext w:val="0"/>
              <w:keepLines w:val="0"/>
              <w:pageBreakBefore w:val="0"/>
              <w:widowControl w:val="0"/>
              <w:numPr>
                <w:ilvl w:val="0"/>
                <w:numId w:val="0"/>
              </w:numPr>
              <w:tabs>
                <w:tab w:val="left" w:pos="735"/>
              </w:tabs>
              <w:kinsoku/>
              <w:wordWrap w:val="0"/>
              <w:overflowPunct w:val="0"/>
              <w:topLinePunct/>
              <w:autoSpaceDE/>
              <w:autoSpaceDN w:val="0"/>
              <w:bidi w:val="0"/>
              <w:adjustRightInd w:val="0"/>
              <w:snapToGrid w:val="0"/>
              <w:spacing w:line="240" w:lineRule="auto"/>
              <w:ind w:leftChars="0" w:right="0" w:rightChars="0"/>
              <w:jc w:val="left"/>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e)</w:t>
            </w:r>
            <w:r>
              <w:rPr>
                <w:rFonts w:hint="eastAsia" w:ascii="宋体" w:hAnsi="宋体" w:eastAsia="宋体" w:cs="宋体"/>
                <w:color w:val="000000"/>
                <w:sz w:val="21"/>
                <w:szCs w:val="21"/>
              </w:rPr>
              <w:t>应能支持多种成像方式：融合成像、表面成像、最大值成像、最小值成像、X-Ray成像；</w:t>
            </w:r>
          </w:p>
          <w:p>
            <w:pPr>
              <w:keepNext w:val="0"/>
              <w:keepLines w:val="0"/>
              <w:pageBreakBefore w:val="0"/>
              <w:widowControl w:val="0"/>
              <w:numPr>
                <w:ilvl w:val="0"/>
                <w:numId w:val="0"/>
              </w:numPr>
              <w:tabs>
                <w:tab w:val="left" w:pos="735"/>
              </w:tabs>
              <w:kinsoku/>
              <w:wordWrap w:val="0"/>
              <w:overflowPunct w:val="0"/>
              <w:topLinePunct/>
              <w:autoSpaceDE/>
              <w:autoSpaceDN w:val="0"/>
              <w:bidi w:val="0"/>
              <w:adjustRightInd w:val="0"/>
              <w:snapToGrid w:val="0"/>
              <w:spacing w:line="240" w:lineRule="auto"/>
              <w:ind w:leftChars="0" w:right="0" w:rightChars="0"/>
              <w:jc w:val="left"/>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f)</w:t>
            </w:r>
            <w:r>
              <w:rPr>
                <w:rFonts w:hint="eastAsia" w:ascii="宋体" w:hAnsi="宋体" w:eastAsia="宋体" w:cs="宋体"/>
                <w:color w:val="000000"/>
                <w:sz w:val="21"/>
                <w:szCs w:val="21"/>
              </w:rPr>
              <w:t>应能支持单窗口和四窗口的显示模式；</w:t>
            </w:r>
          </w:p>
          <w:p>
            <w:pPr>
              <w:keepNext w:val="0"/>
              <w:keepLines w:val="0"/>
              <w:pageBreakBefore w:val="0"/>
              <w:widowControl w:val="0"/>
              <w:numPr>
                <w:ilvl w:val="0"/>
                <w:numId w:val="0"/>
              </w:numPr>
              <w:tabs>
                <w:tab w:val="left" w:pos="735"/>
              </w:tabs>
              <w:kinsoku/>
              <w:wordWrap w:val="0"/>
              <w:overflowPunct w:val="0"/>
              <w:topLinePunct/>
              <w:autoSpaceDE/>
              <w:autoSpaceDN w:val="0"/>
              <w:bidi w:val="0"/>
              <w:adjustRightInd w:val="0"/>
              <w:snapToGrid w:val="0"/>
              <w:spacing w:line="240" w:lineRule="auto"/>
              <w:ind w:leftChars="0" w:right="0" w:rightChars="0"/>
              <w:jc w:val="left"/>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g)</w:t>
            </w:r>
            <w:r>
              <w:rPr>
                <w:rFonts w:hint="eastAsia" w:ascii="宋体" w:hAnsi="宋体" w:eastAsia="宋体" w:cs="宋体"/>
                <w:color w:val="000000"/>
                <w:sz w:val="21"/>
                <w:szCs w:val="21"/>
              </w:rPr>
              <w:t>应能支持多种交互功能：旋转、缩放、手动切割、多平面显示、平滑、前端平切面、电影回放；</w:t>
            </w:r>
          </w:p>
          <w:p>
            <w:pPr>
              <w:keepNext w:val="0"/>
              <w:keepLines w:val="0"/>
              <w:pageBreakBefore w:val="0"/>
              <w:widowControl w:val="0"/>
              <w:numPr>
                <w:ilvl w:val="0"/>
                <w:numId w:val="0"/>
              </w:numPr>
              <w:tabs>
                <w:tab w:val="left" w:pos="735"/>
              </w:tabs>
              <w:kinsoku/>
              <w:wordWrap w:val="0"/>
              <w:overflowPunct w:val="0"/>
              <w:topLinePunct/>
              <w:autoSpaceDE/>
              <w:autoSpaceDN w:val="0"/>
              <w:bidi w:val="0"/>
              <w:adjustRightInd w:val="0"/>
              <w:snapToGrid w:val="0"/>
              <w:spacing w:line="240" w:lineRule="auto"/>
              <w:ind w:leftChars="0" w:right="0" w:rightChars="0"/>
              <w:jc w:val="left"/>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h)</w:t>
            </w:r>
            <w:r>
              <w:rPr>
                <w:rFonts w:hint="eastAsia" w:ascii="宋体" w:hAnsi="宋体" w:eastAsia="宋体" w:cs="宋体"/>
                <w:color w:val="000000"/>
                <w:sz w:val="21"/>
                <w:szCs w:val="21"/>
              </w:rPr>
              <w:t>应能支持图像存储功能：单独保存结果图像及保存原始体积数据或以BMP的格式保存结果图像。</w:t>
            </w:r>
          </w:p>
        </w:tc>
        <w:tc>
          <w:tcPr>
            <w:tcW w:w="3061" w:type="dxa"/>
            <w:vAlign w:val="center"/>
          </w:tcPr>
          <w:p>
            <w:pPr>
              <w:keepNext w:val="0"/>
              <w:keepLines w:val="0"/>
              <w:pageBreakBefore w:val="0"/>
              <w:widowControl w:val="0"/>
              <w:tabs>
                <w:tab w:val="left" w:pos="6108"/>
              </w:tabs>
              <w:kinsoku/>
              <w:autoSpaceDE/>
              <w:bidi w:val="0"/>
              <w:adjustRightInd w:val="0"/>
              <w:snapToGrid w:val="0"/>
              <w:spacing w:line="240" w:lineRule="auto"/>
              <w:jc w:val="left"/>
              <w:textAlignment w:val="auto"/>
              <w:rPr>
                <w:rFonts w:hint="eastAsia" w:ascii="宋体" w:hAnsi="宋体" w:cs="宋体"/>
                <w:color w:val="000000"/>
                <w:sz w:val="21"/>
                <w:szCs w:val="21"/>
              </w:rPr>
            </w:pPr>
            <w:r>
              <w:rPr>
                <w:rFonts w:hint="eastAsia" w:ascii="宋体" w:hAnsi="宋体" w:cs="宋体"/>
                <w:color w:val="000000"/>
                <w:sz w:val="21"/>
                <w:szCs w:val="21"/>
              </w:rPr>
              <w:t>（1）实时检查的处理对象：支持FLV/YUV格式的超声影像数据；</w:t>
            </w:r>
          </w:p>
          <w:p>
            <w:pPr>
              <w:keepNext w:val="0"/>
              <w:keepLines w:val="0"/>
              <w:pageBreakBefore w:val="0"/>
              <w:widowControl w:val="0"/>
              <w:kinsoku/>
              <w:autoSpaceDE/>
              <w:bidi w:val="0"/>
              <w:adjustRightInd w:val="0"/>
              <w:snapToGrid w:val="0"/>
              <w:spacing w:line="360" w:lineRule="exact"/>
              <w:jc w:val="left"/>
              <w:textAlignment w:val="auto"/>
              <w:rPr>
                <w:rFonts w:hint="eastAsia" w:ascii="宋体" w:hAnsi="宋体" w:cs="宋体"/>
                <w:color w:val="000000"/>
                <w:sz w:val="21"/>
                <w:szCs w:val="21"/>
                <w:lang w:val="en-US" w:eastAsia="zh-CN"/>
              </w:rPr>
            </w:pPr>
            <w:r>
              <w:rPr>
                <w:rFonts w:hint="eastAsia" w:ascii="宋体" w:hAnsi="宋体" w:cs="宋体"/>
                <w:color w:val="000000"/>
                <w:sz w:val="21"/>
                <w:szCs w:val="21"/>
              </w:rPr>
              <w:t>（2）病例回放的处理对象：</w:t>
            </w:r>
            <w:r>
              <w:rPr>
                <w:rFonts w:hint="eastAsia" w:ascii="宋体" w:hAnsi="宋体" w:cs="宋体"/>
                <w:color w:val="000000"/>
                <w:sz w:val="21"/>
                <w:szCs w:val="21"/>
                <w:lang w:val="en-US" w:eastAsia="zh-CN"/>
              </w:rPr>
              <w:t>该型号软件该版本下的历史病例超声影像数据。</w:t>
            </w:r>
          </w:p>
          <w:p>
            <w:pPr>
              <w:keepNext w:val="0"/>
              <w:keepLines w:val="0"/>
              <w:pageBreakBefore w:val="0"/>
              <w:widowControl w:val="0"/>
              <w:kinsoku/>
              <w:autoSpaceDE/>
              <w:bidi w:val="0"/>
              <w:adjustRightInd w:val="0"/>
              <w:snapToGrid w:val="0"/>
              <w:spacing w:line="360" w:lineRule="exact"/>
              <w:jc w:val="left"/>
              <w:textAlignment w:val="auto"/>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(8)截图功能：点击一键截图或双指双击屏幕截图</w:t>
            </w:r>
          </w:p>
          <w:p>
            <w:pPr>
              <w:keepNext w:val="0"/>
              <w:keepLines w:val="0"/>
              <w:pageBreakBefore w:val="0"/>
              <w:widowControl w:val="0"/>
              <w:kinsoku/>
              <w:autoSpaceDE/>
              <w:bidi w:val="0"/>
              <w:adjustRightInd w:val="0"/>
              <w:snapToGrid w:val="0"/>
              <w:spacing w:line="360" w:lineRule="exact"/>
              <w:jc w:val="left"/>
              <w:textAlignment w:val="auto"/>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(1)历史病例：按日期检索，浏览存储在本地的病例影像</w:t>
            </w:r>
          </w:p>
          <w:p>
            <w:pPr>
              <w:keepNext w:val="0"/>
              <w:keepLines w:val="0"/>
              <w:pageBreakBefore w:val="0"/>
              <w:widowControl w:val="0"/>
              <w:kinsoku/>
              <w:autoSpaceDE/>
              <w:bidi w:val="0"/>
              <w:adjustRightInd w:val="0"/>
              <w:snapToGrid w:val="0"/>
              <w:spacing w:line="360" w:lineRule="exact"/>
              <w:jc w:val="left"/>
              <w:textAlignment w:val="auto"/>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(2历史截图：按日期检索，浏览存储在本地的病例截图</w:t>
            </w:r>
          </w:p>
          <w:p>
            <w:pPr>
              <w:keepNext w:val="0"/>
              <w:keepLines w:val="0"/>
              <w:pageBreakBefore w:val="0"/>
              <w:widowControl w:val="0"/>
              <w:kinsoku/>
              <w:autoSpaceDE/>
              <w:bidi w:val="0"/>
              <w:adjustRightInd w:val="0"/>
              <w:snapToGrid w:val="0"/>
              <w:spacing w:line="360" w:lineRule="exact"/>
              <w:jc w:val="left"/>
              <w:textAlignment w:val="auto"/>
              <w:rPr>
                <w:rFonts w:hint="eastAsia" w:ascii="宋体" w:hAnsi="宋体" w:cs="宋体"/>
                <w:color w:val="000000"/>
                <w:sz w:val="21"/>
                <w:szCs w:val="21"/>
                <w:lang w:val="en-US" w:eastAsia="zh-CN"/>
              </w:rPr>
            </w:pPr>
          </w:p>
        </w:tc>
        <w:tc>
          <w:tcPr>
            <w:tcW w:w="2381" w:type="dxa"/>
            <w:vAlign w:val="center"/>
          </w:tcPr>
          <w:p>
            <w:pPr>
              <w:numPr>
                <w:ilvl w:val="0"/>
                <w:numId w:val="0"/>
              </w:numPr>
              <w:adjustRightInd w:val="0"/>
              <w:snapToGrid w:val="0"/>
              <w:jc w:val="left"/>
              <w:rPr>
                <w:rFonts w:hint="eastAsia" w:ascii="宋体" w:hAnsi="宋体" w:cs="宋体"/>
                <w:kern w:val="0"/>
                <w:sz w:val="21"/>
                <w:szCs w:val="21"/>
                <w:lang w:val="en-US" w:eastAsia="zh-CN"/>
              </w:rPr>
            </w:pPr>
            <w:r>
              <w:rPr>
                <w:rFonts w:hint="eastAsia" w:ascii="宋体" w:hAnsi="宋体" w:cs="宋体"/>
                <w:kern w:val="0"/>
                <w:sz w:val="21"/>
                <w:szCs w:val="21"/>
                <w:lang w:val="en-US" w:eastAsia="zh-CN"/>
              </w:rPr>
              <w:t>相同：</w:t>
            </w:r>
          </w:p>
          <w:p>
            <w:pPr>
              <w:numPr>
                <w:ilvl w:val="0"/>
                <w:numId w:val="3"/>
              </w:numPr>
              <w:adjustRightInd w:val="0"/>
              <w:snapToGrid w:val="0"/>
              <w:jc w:val="left"/>
              <w:rPr>
                <w:rFonts w:hint="eastAsia" w:ascii="宋体" w:hAnsi="宋体" w:cs="宋体"/>
                <w:kern w:val="0"/>
                <w:sz w:val="21"/>
                <w:szCs w:val="21"/>
                <w:lang w:val="en-US" w:eastAsia="zh-CN"/>
              </w:rPr>
            </w:pPr>
            <w:r>
              <w:rPr>
                <w:rFonts w:hint="eastAsia" w:ascii="宋体" w:hAnsi="宋体" w:cs="宋体"/>
                <w:kern w:val="0"/>
                <w:sz w:val="21"/>
                <w:szCs w:val="21"/>
                <w:lang w:val="en-US" w:eastAsia="zh-CN"/>
              </w:rPr>
              <w:t>视频输入：两者都支持视频输入功能</w:t>
            </w:r>
          </w:p>
          <w:p>
            <w:pPr>
              <w:numPr>
                <w:ilvl w:val="0"/>
                <w:numId w:val="3"/>
              </w:numPr>
              <w:adjustRightInd w:val="0"/>
              <w:snapToGrid w:val="0"/>
              <w:jc w:val="left"/>
              <w:rPr>
                <w:rFonts w:hint="default" w:ascii="宋体" w:hAnsi="宋体" w:cs="宋体"/>
                <w:kern w:val="0"/>
                <w:sz w:val="21"/>
                <w:szCs w:val="21"/>
                <w:lang w:val="en-US" w:eastAsia="zh-CN"/>
              </w:rPr>
            </w:pPr>
            <w:r>
              <w:rPr>
                <w:rFonts w:hint="eastAsia" w:ascii="宋体" w:hAnsi="宋体" w:cs="宋体"/>
                <w:kern w:val="0"/>
                <w:sz w:val="21"/>
                <w:szCs w:val="21"/>
                <w:lang w:val="en-US" w:eastAsia="zh-CN"/>
              </w:rPr>
              <w:t>图片保存：两者都支持图片保存功能</w:t>
            </w:r>
          </w:p>
          <w:p>
            <w:pPr>
              <w:numPr>
                <w:ilvl w:val="0"/>
                <w:numId w:val="3"/>
              </w:numPr>
              <w:adjustRightInd w:val="0"/>
              <w:snapToGrid w:val="0"/>
              <w:jc w:val="left"/>
              <w:rPr>
                <w:rFonts w:hint="default" w:ascii="宋体" w:hAnsi="宋体" w:cs="宋体"/>
                <w:kern w:val="0"/>
                <w:sz w:val="21"/>
                <w:szCs w:val="21"/>
                <w:lang w:val="en-US" w:eastAsia="zh-CN"/>
              </w:rPr>
            </w:pPr>
            <w:r>
              <w:rPr>
                <w:rFonts w:hint="eastAsia" w:ascii="宋体" w:hAnsi="宋体" w:cs="宋体"/>
                <w:kern w:val="0"/>
                <w:sz w:val="21"/>
                <w:szCs w:val="21"/>
                <w:lang w:val="en-US" w:eastAsia="zh-CN"/>
              </w:rPr>
              <w:t>视频回放：两者都带有视频回放功能</w:t>
            </w:r>
          </w:p>
          <w:p>
            <w:pPr>
              <w:numPr>
                <w:ilvl w:val="0"/>
                <w:numId w:val="0"/>
              </w:numPr>
              <w:adjustRightInd w:val="0"/>
              <w:snapToGrid w:val="0"/>
              <w:jc w:val="left"/>
              <w:rPr>
                <w:rFonts w:hint="eastAsia" w:ascii="宋体" w:hAnsi="宋体" w:cs="宋体"/>
                <w:kern w:val="0"/>
                <w:sz w:val="21"/>
                <w:szCs w:val="21"/>
                <w:lang w:val="en-US" w:eastAsia="zh-CN"/>
              </w:rPr>
            </w:pPr>
            <w:r>
              <w:rPr>
                <w:rFonts w:hint="eastAsia" w:ascii="宋体" w:hAnsi="宋体" w:cs="宋体"/>
                <w:kern w:val="0"/>
                <w:sz w:val="21"/>
                <w:szCs w:val="21"/>
                <w:lang w:val="en-US" w:eastAsia="zh-CN"/>
              </w:rPr>
              <w:t>差异：</w:t>
            </w:r>
          </w:p>
          <w:p>
            <w:pPr>
              <w:numPr>
                <w:ilvl w:val="0"/>
                <w:numId w:val="4"/>
              </w:numPr>
              <w:adjustRightInd w:val="0"/>
              <w:snapToGrid w:val="0"/>
              <w:jc w:val="left"/>
              <w:rPr>
                <w:rFonts w:hint="eastAsia" w:ascii="宋体" w:hAnsi="宋体" w:cs="宋体"/>
                <w:kern w:val="0"/>
                <w:sz w:val="21"/>
                <w:szCs w:val="21"/>
                <w:lang w:val="en-US" w:eastAsia="zh-CN"/>
              </w:rPr>
            </w:pPr>
            <w:r>
              <w:rPr>
                <w:rFonts w:hint="eastAsia" w:ascii="宋体" w:hAnsi="宋体" w:cs="宋体"/>
                <w:kern w:val="0"/>
                <w:sz w:val="21"/>
                <w:szCs w:val="21"/>
                <w:lang w:val="en-US" w:eastAsia="zh-CN"/>
              </w:rPr>
              <w:t>对比产品带有高级的图像处理功能，申报产品无此功能</w:t>
            </w:r>
          </w:p>
          <w:p>
            <w:pPr>
              <w:numPr>
                <w:ilvl w:val="0"/>
                <w:numId w:val="4"/>
              </w:numPr>
              <w:adjustRightInd w:val="0"/>
              <w:snapToGrid w:val="0"/>
              <w:jc w:val="left"/>
              <w:rPr>
                <w:rFonts w:hint="default" w:ascii="宋体" w:hAnsi="宋体" w:cs="宋体"/>
                <w:kern w:val="0"/>
                <w:sz w:val="21"/>
                <w:szCs w:val="21"/>
                <w:lang w:val="en-US" w:eastAsia="zh-CN"/>
              </w:rPr>
            </w:pPr>
            <w:r>
              <w:rPr>
                <w:rFonts w:hint="eastAsia" w:ascii="宋体" w:hAnsi="宋体" w:cs="宋体"/>
                <w:kern w:val="0"/>
                <w:sz w:val="21"/>
                <w:szCs w:val="21"/>
                <w:lang w:val="en-US" w:eastAsia="zh-CN"/>
              </w:rPr>
              <w:t>申报产品带有截图功能，对比产品没有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Align w:val="center"/>
          </w:tcPr>
          <w:p>
            <w:pPr>
              <w:overflowPunct w:val="0"/>
              <w:adjustRightInd w:val="0"/>
              <w:snapToGrid w:val="0"/>
              <w:jc w:val="center"/>
              <w:rPr>
                <w:rFonts w:hint="default" w:ascii="宋体" w:hAnsi="宋体" w:eastAsia="宋体" w:cs="宋体"/>
                <w:b/>
                <w:bCs/>
                <w:kern w:val="0"/>
                <w:szCs w:val="21"/>
                <w:lang w:val="en-US" w:eastAsia="zh-CN"/>
              </w:rPr>
            </w:pPr>
            <w:r>
              <w:rPr>
                <w:rFonts w:hint="eastAsia" w:ascii="宋体" w:hAnsi="宋体" w:cs="宋体"/>
                <w:b/>
                <w:bCs/>
                <w:kern w:val="0"/>
                <w:szCs w:val="21"/>
                <w:lang w:val="en-US" w:eastAsia="zh-CN"/>
              </w:rPr>
              <w:t>数据备份功能</w:t>
            </w:r>
          </w:p>
        </w:tc>
        <w:tc>
          <w:tcPr>
            <w:tcW w:w="3258" w:type="dxa"/>
            <w:vAlign w:val="center"/>
          </w:tcPr>
          <w:p>
            <w:pPr>
              <w:keepNext w:val="0"/>
              <w:keepLines w:val="0"/>
              <w:pageBreakBefore w:val="0"/>
              <w:widowControl w:val="0"/>
              <w:numPr>
                <w:ilvl w:val="0"/>
                <w:numId w:val="0"/>
              </w:numPr>
              <w:tabs>
                <w:tab w:val="left" w:pos="735"/>
              </w:tabs>
              <w:kinsoku/>
              <w:wordWrap w:val="0"/>
              <w:overflowPunct w:val="0"/>
              <w:topLinePunct/>
              <w:autoSpaceDE/>
              <w:autoSpaceDN w:val="0"/>
              <w:bidi w:val="0"/>
              <w:adjustRightInd w:val="0"/>
              <w:snapToGrid w:val="0"/>
              <w:spacing w:line="240" w:lineRule="auto"/>
              <w:ind w:leftChars="0" w:right="0" w:rightChars="0"/>
              <w:jc w:val="left"/>
              <w:textAlignment w:val="auto"/>
              <w:rPr>
                <w:rFonts w:hint="eastAsia" w:ascii="宋体" w:hAnsi="宋体" w:eastAsia="宋体" w:cs="宋体"/>
                <w:color w:val="000000"/>
                <w:sz w:val="21"/>
                <w:szCs w:val="21"/>
              </w:rPr>
            </w:pPr>
          </w:p>
          <w:p>
            <w:pPr>
              <w:keepNext w:val="0"/>
              <w:keepLines w:val="0"/>
              <w:pageBreakBefore w:val="0"/>
              <w:widowControl w:val="0"/>
              <w:numPr>
                <w:ilvl w:val="0"/>
                <w:numId w:val="0"/>
              </w:numPr>
              <w:kinsoku/>
              <w:wordWrap w:val="0"/>
              <w:overflowPunct w:val="0"/>
              <w:topLinePunct/>
              <w:autoSpaceDE/>
              <w:autoSpaceDN w:val="0"/>
              <w:bidi w:val="0"/>
              <w:adjustRightInd w:val="0"/>
              <w:snapToGrid w:val="0"/>
              <w:spacing w:before="0" w:beforeLines="0" w:after="0" w:afterLines="0" w:line="240" w:lineRule="auto"/>
              <w:ind w:leftChars="0" w:right="0" w:rightChars="0"/>
              <w:jc w:val="left"/>
              <w:textAlignment w:val="auto"/>
              <w:outlineLvl w:val="2"/>
              <w:rPr>
                <w:rFonts w:hint="eastAsia" w:ascii="宋体" w:hAnsi="宋体" w:eastAsia="宋体" w:cs="宋体"/>
                <w:kern w:val="0"/>
                <w:sz w:val="21"/>
                <w:szCs w:val="21"/>
                <w:lang w:val="en-US" w:eastAsia="zh-CN" w:bidi="ar-SA"/>
              </w:rPr>
            </w:pPr>
            <w:r>
              <w:rPr>
                <w:rFonts w:hint="eastAsia" w:ascii="宋体" w:hAnsi="宋体" w:eastAsia="宋体" w:cs="宋体"/>
                <w:kern w:val="0"/>
                <w:sz w:val="21"/>
                <w:szCs w:val="21"/>
                <w:lang w:val="en-US" w:eastAsia="zh-CN" w:bidi="ar-SA"/>
              </w:rPr>
              <w:t>2.8 其他辅助功能</w:t>
            </w:r>
          </w:p>
          <w:p>
            <w:pPr>
              <w:keepNext w:val="0"/>
              <w:keepLines w:val="0"/>
              <w:pageBreakBefore w:val="0"/>
              <w:widowControl w:val="0"/>
              <w:numPr>
                <w:ilvl w:val="0"/>
                <w:numId w:val="0"/>
              </w:numPr>
              <w:tabs>
                <w:tab w:val="left" w:pos="735"/>
              </w:tabs>
              <w:kinsoku/>
              <w:wordWrap w:val="0"/>
              <w:overflowPunct w:val="0"/>
              <w:topLinePunct/>
              <w:autoSpaceDE/>
              <w:autoSpaceDN w:val="0"/>
              <w:bidi w:val="0"/>
              <w:adjustRightInd w:val="0"/>
              <w:snapToGrid w:val="0"/>
              <w:spacing w:line="240" w:lineRule="auto"/>
              <w:ind w:leftChars="0" w:right="0" w:rightChars="0"/>
              <w:jc w:val="left"/>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a)</w:t>
            </w:r>
            <w:r>
              <w:rPr>
                <w:rFonts w:hint="eastAsia" w:ascii="宋体" w:hAnsi="宋体" w:eastAsia="宋体" w:cs="宋体"/>
                <w:color w:val="000000"/>
                <w:sz w:val="21"/>
                <w:szCs w:val="21"/>
              </w:rPr>
              <w:t>应具有系统预置、登录功能；</w:t>
            </w:r>
          </w:p>
          <w:p>
            <w:pPr>
              <w:keepNext w:val="0"/>
              <w:keepLines w:val="0"/>
              <w:pageBreakBefore w:val="0"/>
              <w:widowControl w:val="0"/>
              <w:numPr>
                <w:ilvl w:val="0"/>
                <w:numId w:val="0"/>
              </w:numPr>
              <w:tabs>
                <w:tab w:val="left" w:pos="735"/>
              </w:tabs>
              <w:kinsoku/>
              <w:wordWrap w:val="0"/>
              <w:overflowPunct w:val="0"/>
              <w:topLinePunct/>
              <w:autoSpaceDE/>
              <w:autoSpaceDN w:val="0"/>
              <w:bidi w:val="0"/>
              <w:adjustRightInd w:val="0"/>
              <w:snapToGrid w:val="0"/>
              <w:spacing w:line="240" w:lineRule="auto"/>
              <w:ind w:leftChars="0" w:right="0" w:rightChars="0"/>
              <w:jc w:val="left"/>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b)</w:t>
            </w:r>
            <w:r>
              <w:rPr>
                <w:rFonts w:hint="eastAsia" w:ascii="宋体" w:hAnsi="宋体" w:eastAsia="宋体" w:cs="宋体"/>
                <w:color w:val="000000"/>
                <w:sz w:val="21"/>
                <w:szCs w:val="21"/>
              </w:rPr>
              <w:t>应具有资料备份功能；</w:t>
            </w:r>
          </w:p>
          <w:p>
            <w:pPr>
              <w:keepNext w:val="0"/>
              <w:keepLines w:val="0"/>
              <w:pageBreakBefore w:val="0"/>
              <w:widowControl w:val="0"/>
              <w:kinsoku/>
              <w:overflowPunct w:val="0"/>
              <w:autoSpaceDE/>
              <w:bidi w:val="0"/>
              <w:adjustRightInd w:val="0"/>
              <w:snapToGrid w:val="0"/>
              <w:textAlignment w:val="auto"/>
              <w:rPr>
                <w:rFonts w:ascii="宋体" w:hAnsi="宋体" w:cs="宋体"/>
                <w:kern w:val="0"/>
                <w:sz w:val="21"/>
                <w:szCs w:val="21"/>
              </w:rPr>
            </w:pPr>
            <w:r>
              <w:rPr>
                <w:rFonts w:hint="eastAsia" w:ascii="宋体" w:hAnsi="宋体" w:eastAsia="宋体" w:cs="宋体"/>
                <w:color w:val="000000"/>
                <w:sz w:val="21"/>
                <w:szCs w:val="21"/>
                <w:lang w:val="en-US" w:eastAsia="zh-CN"/>
              </w:rPr>
              <w:t>c)</w:t>
            </w:r>
            <w:r>
              <w:rPr>
                <w:rFonts w:hint="eastAsia" w:ascii="宋体" w:hAnsi="宋体" w:eastAsia="宋体" w:cs="宋体"/>
                <w:color w:val="000000"/>
                <w:sz w:val="21"/>
                <w:szCs w:val="21"/>
              </w:rPr>
              <w:t>应具有光盘刻录数据备份功能。</w:t>
            </w:r>
          </w:p>
        </w:tc>
        <w:tc>
          <w:tcPr>
            <w:tcW w:w="3061" w:type="dxa"/>
            <w:vAlign w:val="center"/>
          </w:tcPr>
          <w:p>
            <w:pPr>
              <w:keepNext w:val="0"/>
              <w:keepLines w:val="0"/>
              <w:pageBreakBefore w:val="0"/>
              <w:widowControl w:val="0"/>
              <w:numPr>
                <w:ilvl w:val="0"/>
                <w:numId w:val="1"/>
              </w:numPr>
              <w:kinsoku/>
              <w:wordWrap w:val="0"/>
              <w:overflowPunct w:val="0"/>
              <w:topLinePunct/>
              <w:autoSpaceDE/>
              <w:autoSpaceDN/>
              <w:bidi w:val="0"/>
              <w:adjustRightInd w:val="0"/>
              <w:snapToGrid w:val="0"/>
              <w:jc w:val="left"/>
              <w:textAlignment w:val="auto"/>
              <w:rPr>
                <w:rFonts w:hint="eastAsia" w:ascii="宋体" w:hAnsi="宋体" w:eastAsia="宋体" w:cs="宋体"/>
                <w:sz w:val="21"/>
                <w:szCs w:val="21"/>
              </w:rPr>
            </w:pPr>
            <w:r>
              <w:rPr>
                <w:rFonts w:hint="eastAsia" w:ascii="宋体" w:hAnsi="宋体" w:eastAsia="宋体" w:cs="宋体"/>
                <w:sz w:val="21"/>
                <w:szCs w:val="21"/>
              </w:rPr>
              <w:t>用户登录模块</w:t>
            </w:r>
          </w:p>
          <w:p>
            <w:pPr>
              <w:keepNext w:val="0"/>
              <w:keepLines w:val="0"/>
              <w:pageBreakBefore w:val="0"/>
              <w:widowControl w:val="0"/>
              <w:numPr>
                <w:ilvl w:val="0"/>
                <w:numId w:val="0"/>
              </w:numPr>
              <w:kinsoku/>
              <w:wordWrap w:val="0"/>
              <w:overflowPunct w:val="0"/>
              <w:topLinePunct/>
              <w:autoSpaceDE/>
              <w:autoSpaceDN/>
              <w:bidi w:val="0"/>
              <w:adjustRightInd w:val="0"/>
              <w:snapToGrid w:val="0"/>
              <w:jc w:val="left"/>
              <w:textAlignment w:val="auto"/>
              <w:rPr>
                <w:rFonts w:hint="eastAsia" w:ascii="宋体" w:hAnsi="宋体" w:eastAsia="宋体" w:cs="宋体"/>
                <w:sz w:val="21"/>
                <w:szCs w:val="21"/>
              </w:rPr>
            </w:pPr>
            <w:r>
              <w:rPr>
                <w:rFonts w:hint="eastAsia" w:ascii="宋体" w:hAnsi="宋体" w:eastAsia="宋体" w:cs="宋体"/>
                <w:sz w:val="21"/>
                <w:szCs w:val="21"/>
              </w:rPr>
              <w:t>(1)用户类型：可选择管理员/独立组/公开组进入</w:t>
            </w:r>
          </w:p>
          <w:p>
            <w:pPr>
              <w:keepNext w:val="0"/>
              <w:keepLines w:val="0"/>
              <w:pageBreakBefore w:val="0"/>
              <w:widowControl w:val="0"/>
              <w:kinsoku/>
              <w:wordWrap w:val="0"/>
              <w:overflowPunct w:val="0"/>
              <w:topLinePunct/>
              <w:autoSpaceDE/>
              <w:autoSpaceDN/>
              <w:bidi w:val="0"/>
              <w:adjustRightInd w:val="0"/>
              <w:snapToGrid w:val="0"/>
              <w:jc w:val="left"/>
              <w:textAlignment w:val="auto"/>
              <w:rPr>
                <w:rFonts w:hint="eastAsia" w:ascii="宋体" w:hAnsi="宋体" w:eastAsia="宋体" w:cs="宋体"/>
                <w:sz w:val="21"/>
                <w:szCs w:val="21"/>
              </w:rPr>
            </w:pPr>
            <w:r>
              <w:rPr>
                <w:rFonts w:hint="eastAsia" w:ascii="宋体" w:hAnsi="宋体" w:eastAsia="宋体" w:cs="宋体"/>
                <w:sz w:val="21"/>
                <w:szCs w:val="21"/>
              </w:rPr>
              <w:t>(2)注册新用户：可进行普通用户新建</w:t>
            </w:r>
          </w:p>
          <w:p>
            <w:pPr>
              <w:keepNext w:val="0"/>
              <w:keepLines w:val="0"/>
              <w:pageBreakBefore w:val="0"/>
              <w:widowControl w:val="0"/>
              <w:kinsoku/>
              <w:wordWrap w:val="0"/>
              <w:overflowPunct w:val="0"/>
              <w:topLinePunct/>
              <w:autoSpaceDE/>
              <w:autoSpaceDN/>
              <w:bidi w:val="0"/>
              <w:adjustRightInd w:val="0"/>
              <w:snapToGrid w:val="0"/>
              <w:jc w:val="left"/>
              <w:textAlignment w:val="auto"/>
              <w:rPr>
                <w:rFonts w:hint="eastAsia" w:ascii="宋体" w:hAnsi="宋体" w:eastAsia="宋体" w:cs="宋体"/>
                <w:sz w:val="21"/>
                <w:szCs w:val="21"/>
              </w:rPr>
            </w:pPr>
            <w:r>
              <w:rPr>
                <w:rFonts w:hint="eastAsia" w:ascii="宋体" w:hAnsi="宋体" w:eastAsia="宋体" w:cs="宋体"/>
                <w:sz w:val="21"/>
                <w:szCs w:val="21"/>
              </w:rPr>
              <w:t>(3)关机：可对系统进行关机</w:t>
            </w:r>
          </w:p>
          <w:p>
            <w:pPr>
              <w:keepNext w:val="0"/>
              <w:keepLines w:val="0"/>
              <w:pageBreakBefore w:val="0"/>
              <w:widowControl w:val="0"/>
              <w:kinsoku/>
              <w:wordWrap w:val="0"/>
              <w:overflowPunct w:val="0"/>
              <w:topLinePunct/>
              <w:autoSpaceDE/>
              <w:autoSpaceDN/>
              <w:bidi w:val="0"/>
              <w:adjustRightInd w:val="0"/>
              <w:snapToGrid w:val="0"/>
              <w:jc w:val="left"/>
              <w:textAlignment w:val="auto"/>
              <w:rPr>
                <w:rFonts w:hint="eastAsia" w:ascii="宋体" w:hAnsi="宋体" w:eastAsia="宋体" w:cs="宋体"/>
                <w:sz w:val="21"/>
                <w:szCs w:val="21"/>
              </w:rPr>
            </w:pPr>
            <w:r>
              <w:rPr>
                <w:rFonts w:hint="eastAsia" w:ascii="宋体" w:hAnsi="宋体" w:eastAsia="宋体" w:cs="宋体"/>
                <w:sz w:val="21"/>
                <w:szCs w:val="21"/>
              </w:rPr>
              <w:t>(4)关于我们：软件注册证信息，使用说明书</w:t>
            </w:r>
          </w:p>
          <w:p>
            <w:pPr>
              <w:keepNext w:val="0"/>
              <w:keepLines w:val="0"/>
              <w:pageBreakBefore w:val="0"/>
              <w:widowControl w:val="0"/>
              <w:kinsoku/>
              <w:wordWrap w:val="0"/>
              <w:overflowPunct w:val="0"/>
              <w:topLinePunct/>
              <w:autoSpaceDE/>
              <w:autoSpaceDN/>
              <w:bidi w:val="0"/>
              <w:adjustRightInd w:val="0"/>
              <w:snapToGrid w:val="0"/>
              <w:jc w:val="left"/>
              <w:textAlignment w:val="auto"/>
              <w:rPr>
                <w:rFonts w:hint="eastAsia" w:ascii="宋体" w:hAnsi="宋体" w:eastAsia="宋体" w:cs="宋体"/>
                <w:sz w:val="21"/>
                <w:szCs w:val="21"/>
              </w:rPr>
            </w:pPr>
            <w:r>
              <w:rPr>
                <w:rFonts w:hint="eastAsia" w:ascii="宋体" w:hAnsi="宋体" w:eastAsia="宋体" w:cs="宋体"/>
                <w:sz w:val="21"/>
                <w:szCs w:val="21"/>
              </w:rPr>
              <w:t>2）</w:t>
            </w:r>
            <w:r>
              <w:rPr>
                <w:rFonts w:hint="eastAsia" w:ascii="宋体" w:hAnsi="宋体" w:eastAsia="宋体" w:cs="宋体"/>
                <w:sz w:val="21"/>
                <w:szCs w:val="21"/>
              </w:rPr>
              <w:tab/>
            </w:r>
            <w:r>
              <w:rPr>
                <w:rFonts w:hint="eastAsia" w:ascii="宋体" w:hAnsi="宋体" w:eastAsia="宋体" w:cs="宋体"/>
                <w:sz w:val="21"/>
                <w:szCs w:val="21"/>
              </w:rPr>
              <w:t>系统管理模块</w:t>
            </w:r>
            <w:r>
              <w:rPr>
                <w:rFonts w:hint="eastAsia" w:ascii="宋体" w:hAnsi="宋体" w:eastAsia="宋体" w:cs="宋体"/>
                <w:sz w:val="21"/>
                <w:szCs w:val="21"/>
              </w:rPr>
              <w:tab/>
            </w:r>
          </w:p>
          <w:p>
            <w:pPr>
              <w:keepNext w:val="0"/>
              <w:keepLines w:val="0"/>
              <w:pageBreakBefore w:val="0"/>
              <w:widowControl w:val="0"/>
              <w:kinsoku/>
              <w:wordWrap w:val="0"/>
              <w:overflowPunct w:val="0"/>
              <w:topLinePunct/>
              <w:autoSpaceDE/>
              <w:autoSpaceDN/>
              <w:bidi w:val="0"/>
              <w:adjustRightInd w:val="0"/>
              <w:snapToGrid w:val="0"/>
              <w:jc w:val="left"/>
              <w:textAlignment w:val="auto"/>
              <w:rPr>
                <w:rFonts w:hint="eastAsia" w:ascii="宋体" w:hAnsi="宋体" w:eastAsia="宋体" w:cs="宋体"/>
                <w:sz w:val="21"/>
                <w:szCs w:val="21"/>
              </w:rPr>
            </w:pPr>
            <w:r>
              <w:rPr>
                <w:rFonts w:hint="eastAsia" w:ascii="宋体" w:hAnsi="宋体" w:eastAsia="宋体" w:cs="宋体"/>
                <w:sz w:val="21"/>
                <w:szCs w:val="21"/>
              </w:rPr>
              <w:t>(1)更新主任密钥：进行更新操作</w:t>
            </w:r>
          </w:p>
          <w:p>
            <w:pPr>
              <w:keepNext w:val="0"/>
              <w:keepLines w:val="0"/>
              <w:pageBreakBefore w:val="0"/>
              <w:widowControl w:val="0"/>
              <w:kinsoku/>
              <w:wordWrap w:val="0"/>
              <w:overflowPunct w:val="0"/>
              <w:topLinePunct/>
              <w:autoSpaceDE/>
              <w:autoSpaceDN/>
              <w:bidi w:val="0"/>
              <w:adjustRightInd w:val="0"/>
              <w:snapToGrid w:val="0"/>
              <w:jc w:val="left"/>
              <w:textAlignment w:val="auto"/>
              <w:rPr>
                <w:rFonts w:hint="eastAsia" w:ascii="宋体" w:hAnsi="宋体" w:eastAsia="宋体" w:cs="宋体"/>
                <w:sz w:val="21"/>
                <w:szCs w:val="21"/>
              </w:rPr>
            </w:pPr>
            <w:r>
              <w:rPr>
                <w:rFonts w:hint="eastAsia" w:ascii="宋体" w:hAnsi="宋体" w:eastAsia="宋体" w:cs="宋体"/>
                <w:sz w:val="21"/>
                <w:szCs w:val="21"/>
              </w:rPr>
              <w:t>(2)重新绑定密钥：授权U-key进行更新操作</w:t>
            </w:r>
          </w:p>
          <w:p>
            <w:pPr>
              <w:keepNext w:val="0"/>
              <w:keepLines w:val="0"/>
              <w:pageBreakBefore w:val="0"/>
              <w:widowControl w:val="0"/>
              <w:kinsoku/>
              <w:wordWrap w:val="0"/>
              <w:overflowPunct w:val="0"/>
              <w:topLinePunct/>
              <w:autoSpaceDE/>
              <w:autoSpaceDN/>
              <w:bidi w:val="0"/>
              <w:adjustRightInd w:val="0"/>
              <w:snapToGrid w:val="0"/>
              <w:jc w:val="left"/>
              <w:textAlignment w:val="auto"/>
              <w:rPr>
                <w:rFonts w:hint="eastAsia" w:ascii="宋体" w:hAnsi="宋体" w:eastAsia="宋体" w:cs="宋体"/>
                <w:sz w:val="21"/>
                <w:szCs w:val="21"/>
              </w:rPr>
            </w:pPr>
            <w:r>
              <w:rPr>
                <w:rFonts w:hint="eastAsia" w:ascii="宋体" w:hAnsi="宋体" w:eastAsia="宋体" w:cs="宋体"/>
                <w:sz w:val="21"/>
                <w:szCs w:val="21"/>
              </w:rPr>
              <w:t>(3)解除配对：解除与当前运行环境的的绑定</w:t>
            </w:r>
          </w:p>
          <w:p>
            <w:pPr>
              <w:keepNext w:val="0"/>
              <w:keepLines w:val="0"/>
              <w:pageBreakBefore w:val="0"/>
              <w:widowControl w:val="0"/>
              <w:kinsoku/>
              <w:wordWrap w:val="0"/>
              <w:overflowPunct w:val="0"/>
              <w:topLinePunct/>
              <w:autoSpaceDE/>
              <w:autoSpaceDN/>
              <w:bidi w:val="0"/>
              <w:adjustRightInd w:val="0"/>
              <w:snapToGrid w:val="0"/>
              <w:jc w:val="left"/>
              <w:textAlignment w:val="auto"/>
              <w:rPr>
                <w:rFonts w:hint="eastAsia" w:ascii="宋体" w:hAnsi="宋体" w:eastAsia="宋体" w:cs="宋体"/>
                <w:sz w:val="21"/>
                <w:szCs w:val="21"/>
              </w:rPr>
            </w:pPr>
            <w:r>
              <w:rPr>
                <w:rFonts w:hint="eastAsia" w:ascii="宋体" w:hAnsi="宋体" w:eastAsia="宋体" w:cs="宋体"/>
                <w:sz w:val="21"/>
                <w:szCs w:val="21"/>
              </w:rPr>
              <w:t>(4)系统信息：概览，设备信息，授权管理，硬件状态</w:t>
            </w:r>
          </w:p>
          <w:p>
            <w:pPr>
              <w:keepNext w:val="0"/>
              <w:keepLines w:val="0"/>
              <w:pageBreakBefore w:val="0"/>
              <w:widowControl w:val="0"/>
              <w:kinsoku/>
              <w:wordWrap w:val="0"/>
              <w:overflowPunct w:val="0"/>
              <w:topLinePunct/>
              <w:autoSpaceDE/>
              <w:autoSpaceDN/>
              <w:bidi w:val="0"/>
              <w:adjustRightInd w:val="0"/>
              <w:snapToGrid w:val="0"/>
              <w:jc w:val="left"/>
              <w:textAlignment w:val="auto"/>
              <w:rPr>
                <w:rFonts w:hint="eastAsia" w:ascii="宋体" w:hAnsi="宋体" w:eastAsia="宋体" w:cs="宋体"/>
                <w:sz w:val="21"/>
                <w:szCs w:val="21"/>
              </w:rPr>
            </w:pPr>
            <w:r>
              <w:rPr>
                <w:rFonts w:hint="eastAsia" w:ascii="宋体" w:hAnsi="宋体" w:eastAsia="宋体" w:cs="宋体"/>
                <w:sz w:val="21"/>
                <w:szCs w:val="21"/>
              </w:rPr>
              <w:t>(5)系统语言：中英文系统语言切换</w:t>
            </w:r>
          </w:p>
          <w:p>
            <w:pPr>
              <w:keepNext w:val="0"/>
              <w:keepLines w:val="0"/>
              <w:pageBreakBefore w:val="0"/>
              <w:widowControl w:val="0"/>
              <w:kinsoku/>
              <w:wordWrap w:val="0"/>
              <w:overflowPunct w:val="0"/>
              <w:topLinePunct/>
              <w:autoSpaceDE/>
              <w:autoSpaceDN/>
              <w:bidi w:val="0"/>
              <w:adjustRightInd w:val="0"/>
              <w:snapToGrid w:val="0"/>
              <w:jc w:val="left"/>
              <w:textAlignment w:val="auto"/>
              <w:rPr>
                <w:rFonts w:hint="eastAsia" w:ascii="宋体" w:hAnsi="宋体" w:eastAsia="宋体" w:cs="宋体"/>
                <w:sz w:val="21"/>
                <w:szCs w:val="21"/>
              </w:rPr>
            </w:pPr>
            <w:r>
              <w:rPr>
                <w:rFonts w:hint="eastAsia" w:ascii="宋体" w:hAnsi="宋体" w:eastAsia="宋体" w:cs="宋体"/>
                <w:sz w:val="21"/>
                <w:szCs w:val="21"/>
              </w:rPr>
              <w:t>(6)检查设置：检查名称，检查内容设置</w:t>
            </w:r>
          </w:p>
          <w:p>
            <w:pPr>
              <w:keepNext w:val="0"/>
              <w:keepLines w:val="0"/>
              <w:pageBreakBefore w:val="0"/>
              <w:widowControl w:val="0"/>
              <w:kinsoku/>
              <w:wordWrap w:val="0"/>
              <w:overflowPunct w:val="0"/>
              <w:topLinePunct/>
              <w:autoSpaceDE/>
              <w:autoSpaceDN/>
              <w:bidi w:val="0"/>
              <w:adjustRightInd w:val="0"/>
              <w:snapToGrid w:val="0"/>
              <w:jc w:val="left"/>
              <w:textAlignment w:val="auto"/>
              <w:rPr>
                <w:rFonts w:hint="eastAsia" w:ascii="宋体" w:hAnsi="宋体" w:eastAsia="宋体" w:cs="宋体"/>
                <w:sz w:val="21"/>
                <w:szCs w:val="21"/>
              </w:rPr>
            </w:pPr>
            <w:r>
              <w:rPr>
                <w:rFonts w:hint="eastAsia" w:ascii="宋体" w:hAnsi="宋体" w:eastAsia="宋体" w:cs="宋体"/>
                <w:sz w:val="21"/>
                <w:szCs w:val="21"/>
              </w:rPr>
              <w:t>(7)系统日志：查看系统日志情况</w:t>
            </w:r>
          </w:p>
          <w:p>
            <w:pPr>
              <w:keepNext w:val="0"/>
              <w:keepLines w:val="0"/>
              <w:pageBreakBefore w:val="0"/>
              <w:widowControl w:val="0"/>
              <w:kinsoku/>
              <w:wordWrap w:val="0"/>
              <w:overflowPunct w:val="0"/>
              <w:topLinePunct/>
              <w:autoSpaceDE/>
              <w:autoSpaceDN/>
              <w:bidi w:val="0"/>
              <w:adjustRightInd w:val="0"/>
              <w:snapToGrid w:val="0"/>
              <w:jc w:val="left"/>
              <w:textAlignment w:val="auto"/>
              <w:rPr>
                <w:rFonts w:hint="eastAsia" w:ascii="宋体" w:hAnsi="宋体" w:eastAsia="宋体" w:cs="宋体"/>
                <w:sz w:val="21"/>
                <w:szCs w:val="21"/>
              </w:rPr>
            </w:pPr>
            <w:r>
              <w:rPr>
                <w:rFonts w:hint="eastAsia" w:ascii="宋体" w:hAnsi="宋体" w:cs="宋体"/>
                <w:sz w:val="21"/>
                <w:szCs w:val="21"/>
                <w:lang w:val="en-US" w:eastAsia="zh-CN"/>
              </w:rPr>
              <w:t xml:space="preserve">2.11 可靠性 </w:t>
            </w:r>
            <w:r>
              <w:rPr>
                <w:rFonts w:hint="eastAsia" w:ascii="宋体" w:hAnsi="宋体" w:eastAsia="宋体" w:cs="宋体"/>
                <w:sz w:val="21"/>
                <w:szCs w:val="21"/>
              </w:rPr>
              <w:t>软件应在处理超声影像时进行实时备份，发生意外情况时可在历史病例中恢复浏览。</w:t>
            </w:r>
          </w:p>
          <w:p>
            <w:pPr>
              <w:keepNext w:val="0"/>
              <w:keepLines w:val="0"/>
              <w:pageBreakBefore w:val="0"/>
              <w:widowControl w:val="0"/>
              <w:kinsoku/>
              <w:wordWrap w:val="0"/>
              <w:overflowPunct w:val="0"/>
              <w:topLinePunct/>
              <w:autoSpaceDE/>
              <w:autoSpaceDN/>
              <w:bidi w:val="0"/>
              <w:adjustRightInd w:val="0"/>
              <w:snapToGrid w:val="0"/>
              <w:jc w:val="left"/>
              <w:textAlignment w:val="auto"/>
              <w:rPr>
                <w:rFonts w:hint="eastAsia" w:ascii="宋体" w:hAnsi="宋体" w:eastAsia="宋体" w:cs="宋体"/>
                <w:sz w:val="21"/>
                <w:szCs w:val="21"/>
              </w:rPr>
            </w:pPr>
          </w:p>
        </w:tc>
        <w:tc>
          <w:tcPr>
            <w:tcW w:w="2381" w:type="dxa"/>
            <w:vAlign w:val="center"/>
          </w:tcPr>
          <w:p>
            <w:pPr>
              <w:numPr>
                <w:ilvl w:val="0"/>
                <w:numId w:val="0"/>
              </w:numPr>
              <w:adjustRightInd w:val="0"/>
              <w:snapToGrid w:val="0"/>
              <w:rPr>
                <w:rFonts w:hint="default" w:ascii="宋体" w:hAnsi="宋体" w:cs="宋体"/>
                <w:sz w:val="21"/>
                <w:szCs w:val="21"/>
                <w:lang w:val="en-US" w:eastAsia="zh-CN"/>
              </w:rPr>
            </w:pPr>
            <w:r>
              <w:rPr>
                <w:rFonts w:hint="eastAsia" w:ascii="宋体" w:hAnsi="宋体" w:cs="宋体"/>
                <w:sz w:val="21"/>
                <w:szCs w:val="21"/>
                <w:lang w:val="en-US" w:eastAsia="zh-CN"/>
              </w:rPr>
              <w:t>相同：</w:t>
            </w:r>
          </w:p>
          <w:p>
            <w:pPr>
              <w:numPr>
                <w:ilvl w:val="0"/>
                <w:numId w:val="5"/>
              </w:numPr>
              <w:adjustRightInd w:val="0"/>
              <w:snapToGrid w:val="0"/>
              <w:rPr>
                <w:rFonts w:hint="eastAsia" w:ascii="宋体" w:hAnsi="宋体" w:cs="宋体"/>
                <w:sz w:val="21"/>
                <w:szCs w:val="21"/>
                <w:lang w:val="en-US" w:eastAsia="zh-CN"/>
              </w:rPr>
            </w:pPr>
            <w:r>
              <w:rPr>
                <w:rFonts w:hint="eastAsia" w:ascii="宋体" w:hAnsi="宋体" w:cs="宋体"/>
                <w:sz w:val="21"/>
                <w:szCs w:val="21"/>
                <w:lang w:val="en-US" w:eastAsia="zh-CN"/>
              </w:rPr>
              <w:t>两者都有系统设置和登录功能</w:t>
            </w:r>
          </w:p>
          <w:p>
            <w:pPr>
              <w:numPr>
                <w:ilvl w:val="0"/>
                <w:numId w:val="5"/>
              </w:numPr>
              <w:adjustRightInd w:val="0"/>
              <w:snapToGrid w:val="0"/>
              <w:rPr>
                <w:rFonts w:hint="default" w:ascii="宋体" w:hAnsi="宋体" w:cs="宋体"/>
                <w:sz w:val="21"/>
                <w:szCs w:val="21"/>
                <w:lang w:val="en-US" w:eastAsia="zh-CN"/>
              </w:rPr>
            </w:pPr>
            <w:r>
              <w:rPr>
                <w:rFonts w:hint="eastAsia" w:ascii="宋体" w:hAnsi="宋体" w:cs="宋体"/>
                <w:sz w:val="21"/>
                <w:szCs w:val="21"/>
                <w:lang w:val="en-US" w:eastAsia="zh-CN"/>
              </w:rPr>
              <w:t>两者都具备数据备份功能</w:t>
            </w:r>
          </w:p>
          <w:p>
            <w:pPr>
              <w:numPr>
                <w:ilvl w:val="0"/>
                <w:numId w:val="0"/>
              </w:numPr>
              <w:adjustRightInd w:val="0"/>
              <w:snapToGrid w:val="0"/>
              <w:rPr>
                <w:rFonts w:hint="eastAsia" w:ascii="宋体" w:hAnsi="宋体" w:cs="宋体"/>
                <w:sz w:val="21"/>
                <w:szCs w:val="21"/>
                <w:lang w:val="en-US" w:eastAsia="zh-CN"/>
              </w:rPr>
            </w:pPr>
            <w:r>
              <w:rPr>
                <w:rFonts w:hint="eastAsia" w:ascii="宋体" w:hAnsi="宋体" w:cs="宋体"/>
                <w:sz w:val="21"/>
                <w:szCs w:val="21"/>
                <w:lang w:val="en-US" w:eastAsia="zh-CN"/>
              </w:rPr>
              <w:t>差异：</w:t>
            </w:r>
          </w:p>
          <w:p>
            <w:pPr>
              <w:numPr>
                <w:ilvl w:val="0"/>
                <w:numId w:val="6"/>
              </w:numPr>
              <w:adjustRightInd w:val="0"/>
              <w:snapToGrid w:val="0"/>
              <w:rPr>
                <w:rFonts w:hint="eastAsia" w:ascii="宋体" w:hAnsi="宋体" w:cs="宋体"/>
                <w:sz w:val="21"/>
                <w:szCs w:val="21"/>
                <w:lang w:val="en-US" w:eastAsia="zh-CN"/>
              </w:rPr>
            </w:pPr>
            <w:r>
              <w:rPr>
                <w:rFonts w:hint="eastAsia" w:ascii="宋体" w:hAnsi="宋体" w:cs="宋体"/>
                <w:sz w:val="21"/>
                <w:szCs w:val="21"/>
                <w:lang w:val="en-US" w:eastAsia="zh-CN"/>
              </w:rPr>
              <w:t>对比产品具备光盘刻录功能申报产品没有</w:t>
            </w:r>
          </w:p>
          <w:p>
            <w:pPr>
              <w:numPr>
                <w:ilvl w:val="0"/>
                <w:numId w:val="6"/>
              </w:numPr>
              <w:adjustRightInd w:val="0"/>
              <w:snapToGrid w:val="0"/>
              <w:rPr>
                <w:rFonts w:hint="default" w:ascii="宋体" w:hAnsi="宋体" w:cs="宋体"/>
                <w:sz w:val="21"/>
                <w:szCs w:val="21"/>
                <w:lang w:val="en-US" w:eastAsia="zh-CN"/>
              </w:rPr>
            </w:pPr>
            <w:r>
              <w:rPr>
                <w:rFonts w:hint="eastAsia" w:ascii="宋体" w:hAnsi="宋体" w:cs="宋体"/>
                <w:sz w:val="21"/>
                <w:szCs w:val="21"/>
                <w:lang w:val="en-US" w:eastAsia="zh-CN"/>
              </w:rPr>
              <w:t>申报产品有授权和用户管理功能，对比产品没有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0" w:hRule="atLeast"/>
        </w:trPr>
        <w:tc>
          <w:tcPr>
            <w:tcW w:w="1440" w:type="dxa"/>
            <w:vAlign w:val="center"/>
          </w:tcPr>
          <w:p>
            <w:pPr>
              <w:adjustRightInd w:val="0"/>
              <w:snapToGrid w:val="0"/>
              <w:rPr>
                <w:rFonts w:ascii="宋体" w:hAnsi="宋体" w:cs="宋体"/>
                <w:b/>
                <w:bCs/>
                <w:kern w:val="0"/>
                <w:szCs w:val="21"/>
              </w:rPr>
            </w:pPr>
            <w:r>
              <w:rPr>
                <w:rFonts w:hint="eastAsia" w:ascii="宋体" w:hAnsi="宋体" w:cs="宋体"/>
                <w:b/>
                <w:bCs/>
                <w:kern w:val="0"/>
                <w:szCs w:val="21"/>
              </w:rPr>
              <w:t>评价结论</w:t>
            </w:r>
          </w:p>
        </w:tc>
        <w:tc>
          <w:tcPr>
            <w:tcW w:w="8700" w:type="dxa"/>
            <w:gridSpan w:val="3"/>
            <w:vAlign w:val="center"/>
          </w:tcPr>
          <w:p>
            <w:pPr>
              <w:adjustRightInd w:val="0"/>
              <w:snapToGrid w:val="0"/>
              <w:spacing w:line="360" w:lineRule="auto"/>
              <w:rPr>
                <w:rFonts w:hint="default" w:ascii="宋体" w:hAnsi="宋体" w:eastAsia="宋体" w:cs="宋体"/>
                <w:sz w:val="18"/>
                <w:szCs w:val="18"/>
                <w:lang w:val="en-US" w:eastAsia="zh-CN"/>
              </w:rPr>
            </w:pPr>
            <w:r>
              <w:rPr>
                <w:rFonts w:hint="eastAsia" w:ascii="宋体" w:hAnsi="宋体" w:cs="宋体"/>
                <w:sz w:val="24"/>
                <w:szCs w:val="24"/>
              </w:rPr>
              <w:t>申报产品与对比产品的临床功能基本等同，例如</w:t>
            </w:r>
            <w:r>
              <w:rPr>
                <w:rFonts w:hint="eastAsia" w:ascii="宋体" w:hAnsi="宋体" w:cs="宋体"/>
                <w:sz w:val="24"/>
                <w:szCs w:val="24"/>
                <w:lang w:val="en-US" w:eastAsia="zh-CN"/>
              </w:rPr>
              <w:t>处理对象</w:t>
            </w:r>
            <w:r>
              <w:rPr>
                <w:rFonts w:hint="eastAsia" w:ascii="宋体" w:hAnsi="宋体" w:cs="宋体"/>
                <w:sz w:val="24"/>
                <w:szCs w:val="24"/>
              </w:rPr>
              <w:t>，</w:t>
            </w:r>
            <w:r>
              <w:rPr>
                <w:rFonts w:hint="eastAsia" w:ascii="宋体" w:hAnsi="宋体" w:cs="宋体"/>
                <w:sz w:val="24"/>
                <w:szCs w:val="24"/>
                <w:lang w:val="en-US" w:eastAsia="zh-CN"/>
              </w:rPr>
              <w:t>图文报告</w:t>
            </w:r>
            <w:r>
              <w:rPr>
                <w:rFonts w:hint="eastAsia" w:ascii="宋体" w:hAnsi="宋体" w:cs="宋体"/>
                <w:sz w:val="24"/>
                <w:szCs w:val="24"/>
              </w:rPr>
              <w:t>，病例</w:t>
            </w:r>
            <w:r>
              <w:rPr>
                <w:rFonts w:hint="eastAsia" w:ascii="宋体" w:hAnsi="宋体" w:cs="宋体"/>
                <w:sz w:val="24"/>
                <w:szCs w:val="24"/>
                <w:lang w:val="en-US" w:eastAsia="zh-CN"/>
              </w:rPr>
              <w:t>管理、病例检索、数据处理、数据备份</w:t>
            </w:r>
            <w:r>
              <w:rPr>
                <w:rFonts w:hint="eastAsia" w:ascii="宋体" w:hAnsi="宋体" w:cs="宋体"/>
                <w:sz w:val="24"/>
                <w:szCs w:val="24"/>
              </w:rPr>
              <w:t>等功能基本相同，主要差异为</w:t>
            </w:r>
            <w:r>
              <w:rPr>
                <w:rFonts w:hint="eastAsia" w:ascii="宋体" w:hAnsi="宋体" w:cs="宋体"/>
                <w:sz w:val="24"/>
                <w:szCs w:val="24"/>
                <w:lang w:val="en-US" w:eastAsia="zh-CN"/>
              </w:rPr>
              <w:t>后处理、统计分析功能，用户管理和光盘刻录</w:t>
            </w:r>
            <w:r>
              <w:rPr>
                <w:rFonts w:hint="eastAsia" w:ascii="宋体" w:hAnsi="宋体" w:cs="宋体"/>
                <w:sz w:val="24"/>
                <w:szCs w:val="24"/>
              </w:rPr>
              <w:t>等辅助的系统功能，但此差异不对产品安全有效性造成不利影响。</w:t>
            </w:r>
            <w:r>
              <w:rPr>
                <w:rFonts w:hint="eastAsia" w:ascii="宋体" w:hAnsi="宋体" w:cs="宋体"/>
                <w:sz w:val="24"/>
                <w:szCs w:val="24"/>
                <w:lang w:val="en-US" w:eastAsia="zh-CN"/>
              </w:rPr>
              <w:t>故申报产品与对比产品在性能指标上基本等同。</w:t>
            </w:r>
          </w:p>
        </w:tc>
      </w:tr>
    </w:tbl>
    <w:p>
      <w:pPr>
        <w:spacing w:line="460" w:lineRule="exact"/>
        <w:jc w:val="left"/>
        <w:rPr>
          <w:rFonts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3.临床评价结论</w:t>
      </w:r>
    </w:p>
    <w:p>
      <w:pPr>
        <w:spacing w:line="460" w:lineRule="exact"/>
        <w:ind w:firstLine="560" w:firstLineChars="200"/>
        <w:jc w:val="left"/>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通过2.1 申报产品相关信息与《目录》所述内容的对比评价证实，申报产品特征与按照临床评价要求已证实申报产品与《免于进行临床试验的第二类医疗器械目录》上的</w:t>
      </w:r>
      <w:r>
        <w:rPr>
          <w:rFonts w:hint="eastAsia" w:asciiTheme="minorEastAsia" w:hAnsiTheme="minorEastAsia" w:eastAsiaTheme="minorEastAsia" w:cstheme="minorEastAsia"/>
          <w:kern w:val="0"/>
          <w:sz w:val="28"/>
          <w:szCs w:val="28"/>
        </w:rPr>
        <w:t>医学图像处理软件</w:t>
      </w:r>
      <w:r>
        <w:rPr>
          <w:rFonts w:hint="eastAsia" w:asciiTheme="minorEastAsia" w:hAnsiTheme="minorEastAsia" w:eastAsiaTheme="minorEastAsia" w:cstheme="minorEastAsia"/>
          <w:sz w:val="28"/>
          <w:szCs w:val="28"/>
        </w:rPr>
        <w:t>的产品描述一致，申报产品与目录中的产品描述基本等同。</w:t>
      </w:r>
    </w:p>
    <w:p>
      <w:pPr>
        <w:spacing w:line="460" w:lineRule="exact"/>
        <w:ind w:firstLine="560" w:firstLineChars="200"/>
        <w:jc w:val="left"/>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通过2.2 《申报产品与目录中已获准境内注册医疗器械对比表》和相应支持性资料的对比评价证实，申报产品与已注册上市的同类产品在</w:t>
      </w:r>
      <w:r>
        <w:rPr>
          <w:rFonts w:hint="eastAsia" w:asciiTheme="minorEastAsia" w:hAnsiTheme="minorEastAsia" w:eastAsiaTheme="minorEastAsia" w:cstheme="minorEastAsia"/>
          <w:kern w:val="0"/>
          <w:sz w:val="28"/>
          <w:szCs w:val="28"/>
        </w:rPr>
        <w:t>基本原理、结构组成、性能要求、使用方法和适用范围</w:t>
      </w:r>
      <w:r>
        <w:rPr>
          <w:rFonts w:hint="eastAsia" w:asciiTheme="minorEastAsia" w:hAnsiTheme="minorEastAsia" w:eastAsiaTheme="minorEastAsia" w:cstheme="minorEastAsia"/>
          <w:sz w:val="28"/>
          <w:szCs w:val="28"/>
        </w:rPr>
        <w:t>等方面实质性等同，也存在部分差异，但是通过对性能指标的综合性评价分析，确认差异不对产品安全有效性产生不利影响，可视为基本等同。</w:t>
      </w:r>
    </w:p>
    <w:p>
      <w:pPr>
        <w:spacing w:line="460" w:lineRule="exact"/>
        <w:ind w:firstLine="560" w:firstLineChars="200"/>
        <w:jc w:val="left"/>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因此，</w:t>
      </w:r>
      <w:r>
        <w:rPr>
          <w:rFonts w:hint="eastAsia" w:asciiTheme="minorEastAsia" w:hAnsiTheme="minorEastAsia" w:eastAsiaTheme="minorEastAsia" w:cstheme="minorEastAsia"/>
          <w:sz w:val="28"/>
          <w:szCs w:val="28"/>
          <w:lang w:eastAsia="zh-CN"/>
        </w:rPr>
        <w:t>产前超声医学图像处理软件</w:t>
      </w:r>
      <w:r>
        <w:rPr>
          <w:rFonts w:hint="eastAsia" w:asciiTheme="minorEastAsia" w:hAnsiTheme="minorEastAsia" w:eastAsiaTheme="minorEastAsia" w:cstheme="minorEastAsia"/>
          <w:sz w:val="28"/>
          <w:szCs w:val="28"/>
        </w:rPr>
        <w:t>与已上市产品相比，不会降低产品的临床有效性，也不会增加临床的安全风险性。该申报产品的生产与使用技术成熟，其功能原理、临床预期使用效果在相关的临床应用领域已经得到充分肯定。此次申报产品作为Ⅱ类医疗器械，其工作机理明确、设计定型、工艺成熟、临床应用广泛，且未见严重不良事件记录和/或产品缺陷。该产品的安全性、有效性的性能指标已在同类产品比对结论中得到证实。</w:t>
      </w:r>
    </w:p>
    <w:p>
      <w:pPr>
        <w:pStyle w:val="18"/>
        <w:spacing w:line="460" w:lineRule="exact"/>
        <w:ind w:firstLine="560"/>
        <w:jc w:val="left"/>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综上所述，</w:t>
      </w:r>
      <w:r>
        <w:rPr>
          <w:rFonts w:hint="eastAsia" w:asciiTheme="minorEastAsia" w:hAnsiTheme="minorEastAsia" w:eastAsiaTheme="minorEastAsia" w:cstheme="minorEastAsia"/>
          <w:sz w:val="28"/>
          <w:szCs w:val="28"/>
          <w:lang w:eastAsia="zh-CN"/>
        </w:rPr>
        <w:t>产前超声医学图像处理软件</w:t>
      </w:r>
      <w:r>
        <w:rPr>
          <w:rFonts w:hint="eastAsia" w:asciiTheme="minorEastAsia" w:hAnsiTheme="minorEastAsia" w:eastAsiaTheme="minorEastAsia" w:cstheme="minorEastAsia"/>
          <w:sz w:val="28"/>
          <w:szCs w:val="28"/>
        </w:rPr>
        <w:t>能够满足预期的用途，并可保证其临床使用的安全性和有效性。</w:t>
      </w:r>
    </w:p>
    <w:p>
      <w:pPr>
        <w:wordWrap w:val="0"/>
        <w:overflowPunct w:val="0"/>
        <w:topLinePunct/>
        <w:snapToGrid w:val="0"/>
        <w:jc w:val="left"/>
        <w:rPr>
          <w:rFonts w:ascii="宋体" w:hAnsi="宋体" w:cs="宋体"/>
          <w:b/>
          <w:sz w:val="28"/>
          <w:szCs w:val="28"/>
        </w:rPr>
      </w:pPr>
    </w:p>
    <w:p>
      <w:pPr>
        <w:wordWrap w:val="0"/>
        <w:overflowPunct w:val="0"/>
        <w:topLinePunct/>
        <w:snapToGrid w:val="0"/>
        <w:jc w:val="left"/>
        <w:rPr>
          <w:rFonts w:ascii="宋体" w:hAnsi="宋体" w:cs="宋体"/>
          <w:b/>
          <w:sz w:val="28"/>
          <w:szCs w:val="28"/>
        </w:rPr>
      </w:pPr>
    </w:p>
    <w:p>
      <w:pPr>
        <w:wordWrap w:val="0"/>
        <w:overflowPunct w:val="0"/>
        <w:topLinePunct/>
        <w:snapToGrid w:val="0"/>
        <w:jc w:val="left"/>
        <w:rPr>
          <w:rFonts w:ascii="宋体" w:hAnsi="宋体" w:cs="宋体"/>
          <w:b/>
          <w:sz w:val="28"/>
          <w:szCs w:val="28"/>
        </w:rPr>
      </w:pPr>
    </w:p>
    <w:p>
      <w:pPr>
        <w:wordWrap w:val="0"/>
        <w:overflowPunct w:val="0"/>
        <w:topLinePunct/>
        <w:snapToGrid w:val="0"/>
        <w:jc w:val="left"/>
        <w:rPr>
          <w:rFonts w:ascii="宋体" w:hAnsi="宋体" w:cs="宋体"/>
          <w:b/>
          <w:sz w:val="28"/>
          <w:szCs w:val="28"/>
        </w:rPr>
      </w:pPr>
    </w:p>
    <w:p>
      <w:pPr>
        <w:wordWrap w:val="0"/>
        <w:overflowPunct w:val="0"/>
        <w:topLinePunct/>
        <w:snapToGrid w:val="0"/>
        <w:jc w:val="left"/>
        <w:rPr>
          <w:rFonts w:ascii="宋体" w:hAnsi="宋体" w:cs="宋体"/>
          <w:b/>
          <w:sz w:val="28"/>
          <w:szCs w:val="28"/>
        </w:rPr>
      </w:pPr>
    </w:p>
    <w:p>
      <w:pPr>
        <w:wordWrap w:val="0"/>
        <w:overflowPunct w:val="0"/>
        <w:topLinePunct/>
        <w:snapToGrid w:val="0"/>
        <w:jc w:val="left"/>
        <w:rPr>
          <w:rFonts w:ascii="宋体" w:hAnsi="宋体" w:cs="宋体"/>
          <w:b/>
          <w:sz w:val="28"/>
          <w:szCs w:val="28"/>
        </w:rPr>
      </w:pPr>
    </w:p>
    <w:p>
      <w:pPr>
        <w:wordWrap w:val="0"/>
        <w:overflowPunct w:val="0"/>
        <w:topLinePunct/>
        <w:snapToGrid w:val="0"/>
        <w:jc w:val="left"/>
        <w:rPr>
          <w:rFonts w:ascii="宋体" w:hAnsi="宋体" w:cs="宋体"/>
          <w:b/>
          <w:sz w:val="28"/>
          <w:szCs w:val="28"/>
        </w:rPr>
      </w:pPr>
    </w:p>
    <w:p>
      <w:pPr>
        <w:wordWrap w:val="0"/>
        <w:overflowPunct w:val="0"/>
        <w:topLinePunct/>
        <w:snapToGrid w:val="0"/>
        <w:jc w:val="left"/>
        <w:rPr>
          <w:rFonts w:ascii="宋体" w:hAnsi="宋体" w:cs="宋体"/>
          <w:b/>
          <w:sz w:val="28"/>
          <w:szCs w:val="28"/>
        </w:rPr>
      </w:pPr>
    </w:p>
    <w:p>
      <w:pPr>
        <w:wordWrap w:val="0"/>
        <w:overflowPunct w:val="0"/>
        <w:topLinePunct/>
        <w:snapToGrid w:val="0"/>
        <w:jc w:val="left"/>
        <w:rPr>
          <w:rFonts w:ascii="宋体" w:hAnsi="宋体" w:cs="宋体"/>
          <w:b/>
          <w:sz w:val="28"/>
          <w:szCs w:val="28"/>
        </w:rPr>
      </w:pPr>
    </w:p>
    <w:p>
      <w:pPr>
        <w:wordWrap w:val="0"/>
        <w:overflowPunct w:val="0"/>
        <w:topLinePunct/>
        <w:snapToGrid w:val="0"/>
        <w:jc w:val="left"/>
        <w:rPr>
          <w:rFonts w:ascii="宋体" w:hAnsi="宋体" w:cs="宋体"/>
          <w:b/>
          <w:sz w:val="28"/>
          <w:szCs w:val="28"/>
        </w:rPr>
      </w:pPr>
    </w:p>
    <w:p>
      <w:pPr>
        <w:wordWrap w:val="0"/>
        <w:overflowPunct w:val="0"/>
        <w:topLinePunct/>
        <w:snapToGrid w:val="0"/>
        <w:jc w:val="left"/>
        <w:rPr>
          <w:rFonts w:ascii="宋体" w:hAnsi="宋体" w:cs="宋体"/>
          <w:b/>
          <w:sz w:val="28"/>
          <w:szCs w:val="28"/>
        </w:rPr>
      </w:pPr>
    </w:p>
    <w:p>
      <w:pPr>
        <w:wordWrap w:val="0"/>
        <w:overflowPunct w:val="0"/>
        <w:topLinePunct/>
        <w:snapToGrid w:val="0"/>
        <w:jc w:val="left"/>
        <w:rPr>
          <w:rFonts w:ascii="宋体" w:hAnsi="宋体" w:cs="宋体"/>
          <w:b/>
          <w:sz w:val="28"/>
          <w:szCs w:val="28"/>
        </w:rPr>
      </w:pPr>
    </w:p>
    <w:p>
      <w:pPr>
        <w:wordWrap w:val="0"/>
        <w:overflowPunct w:val="0"/>
        <w:topLinePunct/>
        <w:snapToGrid w:val="0"/>
        <w:jc w:val="left"/>
        <w:rPr>
          <w:rFonts w:ascii="宋体" w:hAnsi="宋体" w:cs="宋体"/>
          <w:b/>
          <w:sz w:val="28"/>
          <w:szCs w:val="28"/>
        </w:rPr>
      </w:pPr>
    </w:p>
    <w:p>
      <w:pPr>
        <w:wordWrap w:val="0"/>
        <w:overflowPunct w:val="0"/>
        <w:topLinePunct/>
        <w:snapToGrid w:val="0"/>
        <w:jc w:val="left"/>
        <w:rPr>
          <w:rFonts w:ascii="宋体" w:hAnsi="宋体" w:cs="宋体"/>
          <w:b/>
          <w:sz w:val="28"/>
          <w:szCs w:val="28"/>
        </w:rPr>
      </w:pPr>
    </w:p>
    <w:p>
      <w:pPr>
        <w:wordWrap w:val="0"/>
        <w:overflowPunct w:val="0"/>
        <w:topLinePunct/>
        <w:snapToGrid w:val="0"/>
        <w:jc w:val="left"/>
        <w:rPr>
          <w:rFonts w:ascii="宋体" w:hAnsi="宋体" w:cs="宋体"/>
          <w:b/>
          <w:sz w:val="28"/>
          <w:szCs w:val="28"/>
        </w:rPr>
      </w:pPr>
    </w:p>
    <w:p>
      <w:pPr>
        <w:keepNext w:val="0"/>
        <w:keepLines w:val="0"/>
        <w:pageBreakBefore w:val="0"/>
        <w:widowControl w:val="0"/>
        <w:kinsoku/>
        <w:wordWrap w:val="0"/>
        <w:overflowPunct w:val="0"/>
        <w:topLinePunct/>
        <w:autoSpaceDE/>
        <w:autoSpaceDN/>
        <w:bidi w:val="0"/>
        <w:adjustRightInd w:val="0"/>
        <w:snapToGrid w:val="0"/>
        <w:spacing w:line="360" w:lineRule="auto"/>
        <w:jc w:val="left"/>
        <w:textAlignment w:val="auto"/>
      </w:pPr>
      <w:r>
        <w:rPr>
          <w:rFonts w:hint="eastAsia" w:ascii="宋体" w:hAnsi="宋体" w:cs="宋体"/>
          <w:b/>
          <w:sz w:val="28"/>
          <w:szCs w:val="28"/>
        </w:rPr>
        <w:t>附件一：对比产品的产品注册证信息及性能指标参数（来源于广东省药监局官网）</w:t>
      </w:r>
    </w:p>
    <w:tbl>
      <w:tblPr>
        <w:tblStyle w:val="8"/>
        <w:tblW w:w="4976" w:type="pct"/>
        <w:tblInd w:w="0" w:type="dxa"/>
        <w:shd w:val="clear" w:color="auto" w:fill="F4F6E6"/>
        <w:tblLayout w:type="autofit"/>
        <w:tblCellMar>
          <w:top w:w="0" w:type="dxa"/>
          <w:left w:w="0" w:type="dxa"/>
          <w:bottom w:w="0" w:type="dxa"/>
          <w:right w:w="0" w:type="dxa"/>
        </w:tblCellMar>
      </w:tblPr>
      <w:tblGrid>
        <w:gridCol w:w="1995"/>
        <w:gridCol w:w="7709"/>
      </w:tblGrid>
      <w:tr>
        <w:tblPrEx>
          <w:shd w:val="clear" w:color="auto" w:fill="F4F6E6"/>
          <w:tblCellMar>
            <w:top w:w="0" w:type="dxa"/>
            <w:left w:w="0" w:type="dxa"/>
            <w:bottom w:w="0" w:type="dxa"/>
            <w:right w:w="0" w:type="dxa"/>
          </w:tblCellMar>
        </w:tblPrEx>
        <w:trPr>
          <w:trHeight w:val="507" w:hRule="atLeast"/>
        </w:trPr>
        <w:tc>
          <w:tcPr>
            <w:tcW w:w="2009" w:type="dxa"/>
            <w:tcBorders>
              <w:bottom w:val="single" w:color="BCC5CE" w:sz="4" w:space="0"/>
              <w:right w:val="single" w:color="BCC5CE" w:sz="4" w:space="0"/>
            </w:tcBorders>
            <w:shd w:val="clear" w:color="auto" w:fill="EBEEF7"/>
            <w:tcMar>
              <w:right w:w="80" w:type="dxa"/>
            </w:tcMar>
            <w:vAlign w:val="center"/>
          </w:tcPr>
          <w:p>
            <w:pPr>
              <w:keepNext w:val="0"/>
              <w:keepLines w:val="0"/>
              <w:widowControl/>
              <w:suppressLineNumbers w:val="0"/>
              <w:jc w:val="right"/>
              <w:rPr>
                <w:rFonts w:ascii="宋体" w:hAnsi="宋体" w:cs="宋体"/>
                <w:color w:val="333333"/>
                <w:sz w:val="21"/>
                <w:szCs w:val="21"/>
              </w:rPr>
            </w:pPr>
            <w:r>
              <w:rPr>
                <w:rFonts w:hint="default" w:ascii="Arial" w:hAnsi="Arial" w:eastAsia="宋体" w:cs="Arial"/>
                <w:color w:val="333333"/>
                <w:kern w:val="0"/>
                <w:sz w:val="21"/>
                <w:szCs w:val="21"/>
                <w:lang w:val="en-US" w:eastAsia="zh-CN" w:bidi="ar"/>
              </w:rPr>
              <w:t xml:space="preserve">注册证号 </w:t>
            </w:r>
          </w:p>
        </w:tc>
        <w:tc>
          <w:tcPr>
            <w:tcW w:w="7770" w:type="dxa"/>
            <w:tcBorders>
              <w:bottom w:val="single" w:color="BCC5CE" w:sz="4" w:space="0"/>
              <w:right w:val="single" w:color="BCC5CE" w:sz="4" w:space="0"/>
            </w:tcBorders>
            <w:shd w:val="clear" w:color="auto" w:fill="FFFFFF"/>
            <w:tcMar>
              <w:left w:w="50" w:type="dxa"/>
            </w:tcMar>
            <w:vAlign w:val="center"/>
          </w:tcPr>
          <w:p>
            <w:pPr>
              <w:keepNext w:val="0"/>
              <w:keepLines w:val="0"/>
              <w:widowControl/>
              <w:suppressLineNumbers w:val="0"/>
              <w:jc w:val="left"/>
              <w:rPr>
                <w:rFonts w:ascii="宋体" w:hAnsi="宋体" w:cs="宋体"/>
                <w:color w:val="333333"/>
                <w:sz w:val="21"/>
                <w:szCs w:val="21"/>
              </w:rPr>
            </w:pPr>
            <w:r>
              <w:rPr>
                <w:rFonts w:hint="default" w:ascii="Arial" w:hAnsi="Arial" w:eastAsia="宋体" w:cs="Arial"/>
                <w:color w:val="333333"/>
                <w:kern w:val="0"/>
                <w:sz w:val="21"/>
                <w:szCs w:val="21"/>
                <w:lang w:val="en-US" w:eastAsia="zh-CN" w:bidi="ar"/>
              </w:rPr>
              <w:t xml:space="preserve">粤械注准20142210176 </w:t>
            </w:r>
          </w:p>
        </w:tc>
      </w:tr>
      <w:tr>
        <w:tblPrEx>
          <w:shd w:val="clear" w:color="auto" w:fill="F4F6E6"/>
          <w:tblCellMar>
            <w:top w:w="0" w:type="dxa"/>
            <w:left w:w="0" w:type="dxa"/>
            <w:bottom w:w="0" w:type="dxa"/>
            <w:right w:w="0" w:type="dxa"/>
          </w:tblCellMar>
        </w:tblPrEx>
        <w:trPr>
          <w:trHeight w:val="577" w:hRule="atLeast"/>
        </w:trPr>
        <w:tc>
          <w:tcPr>
            <w:tcW w:w="2009" w:type="dxa"/>
            <w:tcBorders>
              <w:bottom w:val="single" w:color="BCC5CE" w:sz="4" w:space="0"/>
              <w:right w:val="single" w:color="BCC5CE" w:sz="4" w:space="0"/>
            </w:tcBorders>
            <w:shd w:val="clear" w:color="auto" w:fill="EBEEF7"/>
            <w:tcMar>
              <w:right w:w="80" w:type="dxa"/>
            </w:tcMar>
            <w:vAlign w:val="center"/>
          </w:tcPr>
          <w:p>
            <w:pPr>
              <w:keepNext w:val="0"/>
              <w:keepLines w:val="0"/>
              <w:widowControl/>
              <w:suppressLineNumbers w:val="0"/>
              <w:jc w:val="right"/>
              <w:rPr>
                <w:rFonts w:ascii="宋体" w:hAnsi="宋体" w:cs="宋体"/>
                <w:color w:val="333333"/>
                <w:sz w:val="21"/>
                <w:szCs w:val="21"/>
              </w:rPr>
            </w:pPr>
            <w:r>
              <w:rPr>
                <w:rFonts w:hint="default" w:ascii="Arial" w:hAnsi="Arial" w:eastAsia="宋体" w:cs="Arial"/>
                <w:color w:val="333333"/>
                <w:kern w:val="0"/>
                <w:sz w:val="21"/>
                <w:szCs w:val="21"/>
                <w:lang w:val="en-US" w:eastAsia="zh-CN" w:bidi="ar"/>
              </w:rPr>
              <w:t xml:space="preserve">企业名称 </w:t>
            </w:r>
          </w:p>
        </w:tc>
        <w:tc>
          <w:tcPr>
            <w:tcW w:w="7770" w:type="dxa"/>
            <w:tcBorders>
              <w:bottom w:val="single" w:color="BCC5CE" w:sz="4" w:space="0"/>
              <w:right w:val="single" w:color="BCC5CE" w:sz="4" w:space="0"/>
            </w:tcBorders>
            <w:shd w:val="clear" w:color="auto" w:fill="FFFFFF"/>
            <w:tcMar>
              <w:left w:w="50" w:type="dxa"/>
            </w:tcMar>
            <w:vAlign w:val="center"/>
          </w:tcPr>
          <w:p>
            <w:pPr>
              <w:keepNext w:val="0"/>
              <w:keepLines w:val="0"/>
              <w:widowControl/>
              <w:suppressLineNumbers w:val="0"/>
              <w:jc w:val="left"/>
              <w:rPr>
                <w:rFonts w:ascii="宋体" w:hAnsi="宋体" w:cs="宋体"/>
                <w:color w:val="333333"/>
                <w:sz w:val="21"/>
                <w:szCs w:val="21"/>
              </w:rPr>
            </w:pPr>
            <w:r>
              <w:rPr>
                <w:rFonts w:hint="default" w:ascii="Arial" w:hAnsi="Arial" w:eastAsia="宋体" w:cs="Arial"/>
                <w:color w:val="333333"/>
                <w:kern w:val="0"/>
                <w:sz w:val="21"/>
                <w:szCs w:val="21"/>
                <w:lang w:val="en-US" w:eastAsia="zh-CN" w:bidi="ar"/>
              </w:rPr>
              <w:t xml:space="preserve">深圳迈瑞生物医疗电子股份有限公司 </w:t>
            </w:r>
          </w:p>
        </w:tc>
      </w:tr>
      <w:tr>
        <w:tblPrEx>
          <w:shd w:val="clear" w:color="auto" w:fill="F4F6E6"/>
          <w:tblCellMar>
            <w:top w:w="0" w:type="dxa"/>
            <w:left w:w="0" w:type="dxa"/>
            <w:bottom w:w="0" w:type="dxa"/>
            <w:right w:w="0" w:type="dxa"/>
          </w:tblCellMar>
        </w:tblPrEx>
        <w:trPr>
          <w:trHeight w:val="577" w:hRule="atLeast"/>
        </w:trPr>
        <w:tc>
          <w:tcPr>
            <w:tcW w:w="2009" w:type="dxa"/>
            <w:tcBorders>
              <w:bottom w:val="single" w:color="BCC5CE" w:sz="4" w:space="0"/>
              <w:right w:val="single" w:color="BCC5CE" w:sz="4" w:space="0"/>
            </w:tcBorders>
            <w:shd w:val="clear" w:color="auto" w:fill="EBEEF7"/>
            <w:tcMar>
              <w:right w:w="80" w:type="dxa"/>
            </w:tcMar>
            <w:vAlign w:val="center"/>
          </w:tcPr>
          <w:p>
            <w:pPr>
              <w:keepNext w:val="0"/>
              <w:keepLines w:val="0"/>
              <w:widowControl/>
              <w:suppressLineNumbers w:val="0"/>
              <w:jc w:val="right"/>
              <w:rPr>
                <w:rFonts w:ascii="宋体" w:hAnsi="宋体" w:cs="宋体"/>
                <w:color w:val="333333"/>
                <w:sz w:val="21"/>
                <w:szCs w:val="21"/>
              </w:rPr>
            </w:pPr>
            <w:r>
              <w:rPr>
                <w:rFonts w:hint="default" w:ascii="Arial" w:hAnsi="Arial" w:eastAsia="宋体" w:cs="Arial"/>
                <w:color w:val="333333"/>
                <w:kern w:val="0"/>
                <w:sz w:val="21"/>
                <w:szCs w:val="21"/>
                <w:lang w:val="en-US" w:eastAsia="zh-CN" w:bidi="ar"/>
              </w:rPr>
              <w:t xml:space="preserve">产品名称 </w:t>
            </w:r>
          </w:p>
        </w:tc>
        <w:tc>
          <w:tcPr>
            <w:tcW w:w="7770" w:type="dxa"/>
            <w:tcBorders>
              <w:bottom w:val="single" w:color="BCC5CE" w:sz="4" w:space="0"/>
              <w:right w:val="single" w:color="BCC5CE" w:sz="4" w:space="0"/>
            </w:tcBorders>
            <w:shd w:val="clear" w:color="auto" w:fill="FFFFFF"/>
            <w:tcMar>
              <w:left w:w="50" w:type="dxa"/>
            </w:tcMar>
            <w:vAlign w:val="center"/>
          </w:tcPr>
          <w:p>
            <w:pPr>
              <w:keepNext w:val="0"/>
              <w:keepLines w:val="0"/>
              <w:widowControl/>
              <w:suppressLineNumbers w:val="0"/>
              <w:jc w:val="left"/>
              <w:rPr>
                <w:rFonts w:ascii="宋体" w:hAnsi="宋体" w:cs="宋体"/>
                <w:color w:val="333333"/>
                <w:sz w:val="21"/>
                <w:szCs w:val="21"/>
              </w:rPr>
            </w:pPr>
            <w:r>
              <w:rPr>
                <w:rFonts w:hint="default" w:ascii="Arial" w:hAnsi="Arial" w:eastAsia="宋体" w:cs="Arial"/>
                <w:color w:val="333333"/>
                <w:kern w:val="0"/>
                <w:sz w:val="21"/>
                <w:szCs w:val="21"/>
                <w:lang w:val="en-US" w:eastAsia="zh-CN" w:bidi="ar"/>
              </w:rPr>
              <w:t xml:space="preserve">超声影像管理系统 </w:t>
            </w:r>
          </w:p>
        </w:tc>
      </w:tr>
      <w:tr>
        <w:tblPrEx>
          <w:shd w:val="clear" w:color="auto" w:fill="F4F6E6"/>
          <w:tblCellMar>
            <w:top w:w="0" w:type="dxa"/>
            <w:left w:w="0" w:type="dxa"/>
            <w:bottom w:w="0" w:type="dxa"/>
            <w:right w:w="0" w:type="dxa"/>
          </w:tblCellMar>
        </w:tblPrEx>
        <w:trPr>
          <w:trHeight w:val="577" w:hRule="atLeast"/>
        </w:trPr>
        <w:tc>
          <w:tcPr>
            <w:tcW w:w="2009" w:type="dxa"/>
            <w:tcBorders>
              <w:bottom w:val="single" w:color="BCC5CE" w:sz="4" w:space="0"/>
              <w:right w:val="single" w:color="BCC5CE" w:sz="4" w:space="0"/>
            </w:tcBorders>
            <w:shd w:val="clear" w:color="auto" w:fill="EBEEF7"/>
            <w:tcMar>
              <w:right w:w="80" w:type="dxa"/>
            </w:tcMar>
            <w:vAlign w:val="center"/>
          </w:tcPr>
          <w:p>
            <w:pPr>
              <w:keepNext w:val="0"/>
              <w:keepLines w:val="0"/>
              <w:widowControl/>
              <w:suppressLineNumbers w:val="0"/>
              <w:jc w:val="right"/>
              <w:rPr>
                <w:rFonts w:ascii="宋体" w:hAnsi="宋体" w:cs="宋体"/>
                <w:color w:val="333333"/>
                <w:sz w:val="21"/>
                <w:szCs w:val="21"/>
              </w:rPr>
            </w:pPr>
            <w:r>
              <w:rPr>
                <w:rFonts w:hint="default" w:ascii="Arial" w:hAnsi="Arial" w:eastAsia="宋体" w:cs="Arial"/>
                <w:color w:val="333333"/>
                <w:kern w:val="0"/>
                <w:sz w:val="21"/>
                <w:szCs w:val="21"/>
                <w:lang w:val="en-US" w:eastAsia="zh-CN" w:bidi="ar"/>
              </w:rPr>
              <w:t xml:space="preserve">型号、规格 </w:t>
            </w:r>
          </w:p>
        </w:tc>
        <w:tc>
          <w:tcPr>
            <w:tcW w:w="7770" w:type="dxa"/>
            <w:tcBorders>
              <w:bottom w:val="single" w:color="BCC5CE" w:sz="4" w:space="0"/>
              <w:right w:val="single" w:color="BCC5CE" w:sz="4" w:space="0"/>
            </w:tcBorders>
            <w:shd w:val="clear" w:color="auto" w:fill="FFFFFF"/>
            <w:tcMar>
              <w:left w:w="50" w:type="dxa"/>
            </w:tcMar>
            <w:vAlign w:val="center"/>
          </w:tcPr>
          <w:p>
            <w:pPr>
              <w:keepNext w:val="0"/>
              <w:keepLines w:val="0"/>
              <w:widowControl/>
              <w:suppressLineNumbers w:val="0"/>
              <w:jc w:val="left"/>
              <w:rPr>
                <w:rFonts w:ascii="宋体" w:hAnsi="宋体" w:cs="宋体"/>
                <w:color w:val="333333"/>
                <w:sz w:val="21"/>
                <w:szCs w:val="21"/>
              </w:rPr>
            </w:pPr>
            <w:r>
              <w:rPr>
                <w:rFonts w:hint="default" w:ascii="Arial" w:hAnsi="Arial" w:eastAsia="宋体" w:cs="Arial"/>
                <w:color w:val="333333"/>
                <w:kern w:val="0"/>
                <w:sz w:val="21"/>
                <w:szCs w:val="21"/>
                <w:lang w:val="en-US" w:eastAsia="zh-CN" w:bidi="ar"/>
              </w:rPr>
              <w:t xml:space="preserve">DS-88、DS-88T、DS-88E </w:t>
            </w:r>
          </w:p>
        </w:tc>
      </w:tr>
      <w:tr>
        <w:tblPrEx>
          <w:shd w:val="clear" w:color="auto" w:fill="F4F6E6"/>
          <w:tblCellMar>
            <w:top w:w="0" w:type="dxa"/>
            <w:left w:w="0" w:type="dxa"/>
            <w:bottom w:w="0" w:type="dxa"/>
            <w:right w:w="0" w:type="dxa"/>
          </w:tblCellMar>
        </w:tblPrEx>
        <w:trPr>
          <w:trHeight w:val="1374" w:hRule="atLeast"/>
        </w:trPr>
        <w:tc>
          <w:tcPr>
            <w:tcW w:w="2009" w:type="dxa"/>
            <w:tcBorders>
              <w:bottom w:val="single" w:color="BCC5CE" w:sz="4" w:space="0"/>
              <w:right w:val="single" w:color="BCC5CE" w:sz="4" w:space="0"/>
            </w:tcBorders>
            <w:shd w:val="clear" w:color="auto" w:fill="EBEEF7"/>
            <w:tcMar>
              <w:right w:w="80" w:type="dxa"/>
            </w:tcMar>
            <w:vAlign w:val="center"/>
          </w:tcPr>
          <w:p>
            <w:pPr>
              <w:keepNext w:val="0"/>
              <w:keepLines w:val="0"/>
              <w:widowControl/>
              <w:suppressLineNumbers w:val="0"/>
              <w:jc w:val="right"/>
              <w:rPr>
                <w:rFonts w:ascii="宋体" w:hAnsi="宋体" w:cs="宋体"/>
                <w:color w:val="333333"/>
                <w:sz w:val="21"/>
                <w:szCs w:val="21"/>
              </w:rPr>
            </w:pPr>
            <w:r>
              <w:rPr>
                <w:rFonts w:hint="default" w:ascii="Arial" w:hAnsi="Arial" w:eastAsia="宋体" w:cs="Arial"/>
                <w:color w:val="333333"/>
                <w:kern w:val="0"/>
                <w:sz w:val="21"/>
                <w:szCs w:val="21"/>
                <w:lang w:val="en-US" w:eastAsia="zh-CN" w:bidi="ar"/>
              </w:rPr>
              <w:t xml:space="preserve">结构及组成 </w:t>
            </w:r>
          </w:p>
        </w:tc>
        <w:tc>
          <w:tcPr>
            <w:tcW w:w="7770" w:type="dxa"/>
            <w:tcBorders>
              <w:bottom w:val="single" w:color="BCC5CE" w:sz="4" w:space="0"/>
              <w:right w:val="single" w:color="BCC5CE" w:sz="4" w:space="0"/>
            </w:tcBorders>
            <w:shd w:val="clear" w:color="auto" w:fill="FFFFFF"/>
            <w:tcMar>
              <w:left w:w="50" w:type="dxa"/>
            </w:tcMar>
            <w:vAlign w:val="center"/>
          </w:tcPr>
          <w:p>
            <w:pPr>
              <w:keepNext w:val="0"/>
              <w:keepLines w:val="0"/>
              <w:widowControl/>
              <w:suppressLineNumbers w:val="0"/>
              <w:jc w:val="left"/>
              <w:rPr>
                <w:rFonts w:ascii="宋体" w:hAnsi="宋体" w:cs="宋体"/>
                <w:color w:val="333333"/>
                <w:sz w:val="21"/>
                <w:szCs w:val="21"/>
              </w:rPr>
            </w:pPr>
            <w:r>
              <w:rPr>
                <w:rFonts w:hint="default" w:ascii="Arial" w:hAnsi="Arial" w:eastAsia="宋体" w:cs="Arial"/>
                <w:color w:val="333333"/>
                <w:kern w:val="0"/>
                <w:sz w:val="21"/>
                <w:szCs w:val="21"/>
                <w:lang w:val="en-US" w:eastAsia="zh-CN" w:bidi="ar"/>
              </w:rPr>
              <w:t xml:space="preserve">由图像采集功能模块，图像存储和动态图像回放功能模块，图像后处理功能模块，病例库功能模块，3D功能模块，图文报告的生成、打印和存储功能模块，报告样式编辑功能模块，病人资料的检索与管理功能模块，分析和统计功能及其它辅助功能模块组成。 </w:t>
            </w:r>
          </w:p>
        </w:tc>
      </w:tr>
      <w:tr>
        <w:tblPrEx>
          <w:shd w:val="clear" w:color="auto" w:fill="F4F6E6"/>
          <w:tblCellMar>
            <w:top w:w="0" w:type="dxa"/>
            <w:left w:w="0" w:type="dxa"/>
            <w:bottom w:w="0" w:type="dxa"/>
            <w:right w:w="0" w:type="dxa"/>
          </w:tblCellMar>
        </w:tblPrEx>
        <w:trPr>
          <w:trHeight w:val="708" w:hRule="atLeast"/>
        </w:trPr>
        <w:tc>
          <w:tcPr>
            <w:tcW w:w="2009" w:type="dxa"/>
            <w:tcBorders>
              <w:bottom w:val="single" w:color="BCC5CE" w:sz="4" w:space="0"/>
              <w:right w:val="single" w:color="BCC5CE" w:sz="4" w:space="0"/>
            </w:tcBorders>
            <w:shd w:val="clear" w:color="auto" w:fill="EBEEF7"/>
            <w:tcMar>
              <w:right w:w="80" w:type="dxa"/>
            </w:tcMar>
            <w:vAlign w:val="center"/>
          </w:tcPr>
          <w:p>
            <w:pPr>
              <w:keepNext w:val="0"/>
              <w:keepLines w:val="0"/>
              <w:widowControl/>
              <w:suppressLineNumbers w:val="0"/>
              <w:jc w:val="right"/>
              <w:rPr>
                <w:rFonts w:ascii="宋体" w:hAnsi="宋体" w:cs="宋体"/>
                <w:color w:val="333333"/>
                <w:sz w:val="21"/>
                <w:szCs w:val="21"/>
              </w:rPr>
            </w:pPr>
            <w:r>
              <w:rPr>
                <w:rFonts w:hint="default" w:ascii="Arial" w:hAnsi="Arial" w:eastAsia="宋体" w:cs="Arial"/>
                <w:color w:val="333333"/>
                <w:kern w:val="0"/>
                <w:sz w:val="21"/>
                <w:szCs w:val="21"/>
                <w:lang w:val="en-US" w:eastAsia="zh-CN" w:bidi="ar"/>
              </w:rPr>
              <w:t xml:space="preserve">产品适用范围/预期用途 </w:t>
            </w:r>
          </w:p>
        </w:tc>
        <w:tc>
          <w:tcPr>
            <w:tcW w:w="7770" w:type="dxa"/>
            <w:tcBorders>
              <w:bottom w:val="single" w:color="BCC5CE" w:sz="4" w:space="0"/>
              <w:right w:val="single" w:color="BCC5CE" w:sz="4" w:space="0"/>
            </w:tcBorders>
            <w:shd w:val="clear" w:color="auto" w:fill="FFFFFF"/>
            <w:tcMar>
              <w:left w:w="50" w:type="dxa"/>
            </w:tcMar>
            <w:vAlign w:val="center"/>
          </w:tcPr>
          <w:p>
            <w:pPr>
              <w:keepNext w:val="0"/>
              <w:keepLines w:val="0"/>
              <w:widowControl/>
              <w:suppressLineNumbers w:val="0"/>
              <w:jc w:val="left"/>
              <w:rPr>
                <w:rFonts w:ascii="宋体" w:hAnsi="宋体" w:cs="宋体"/>
                <w:color w:val="333333"/>
                <w:sz w:val="21"/>
                <w:szCs w:val="21"/>
              </w:rPr>
            </w:pPr>
            <w:r>
              <w:rPr>
                <w:rFonts w:hint="default" w:ascii="Arial" w:hAnsi="Arial" w:eastAsia="宋体" w:cs="Arial"/>
                <w:color w:val="333333"/>
                <w:kern w:val="0"/>
                <w:sz w:val="21"/>
                <w:szCs w:val="21"/>
                <w:lang w:val="en-US" w:eastAsia="zh-CN" w:bidi="ar"/>
              </w:rPr>
              <w:t xml:space="preserve">适用于超声影像的系统管理和三维重建。 </w:t>
            </w:r>
          </w:p>
        </w:tc>
      </w:tr>
      <w:tr>
        <w:tblPrEx>
          <w:shd w:val="clear" w:color="auto" w:fill="F4F6E6"/>
          <w:tblCellMar>
            <w:top w:w="0" w:type="dxa"/>
            <w:left w:w="0" w:type="dxa"/>
            <w:bottom w:w="0" w:type="dxa"/>
            <w:right w:w="0" w:type="dxa"/>
          </w:tblCellMar>
        </w:tblPrEx>
        <w:trPr>
          <w:trHeight w:val="539" w:hRule="atLeast"/>
        </w:trPr>
        <w:tc>
          <w:tcPr>
            <w:tcW w:w="2009" w:type="dxa"/>
            <w:tcBorders>
              <w:bottom w:val="single" w:color="BCC5CE" w:sz="4" w:space="0"/>
              <w:right w:val="single" w:color="BCC5CE" w:sz="4" w:space="0"/>
            </w:tcBorders>
            <w:shd w:val="clear" w:color="auto" w:fill="EBEEF7"/>
            <w:tcMar>
              <w:right w:w="80" w:type="dxa"/>
            </w:tcMar>
            <w:vAlign w:val="center"/>
          </w:tcPr>
          <w:p>
            <w:pPr>
              <w:keepNext w:val="0"/>
              <w:keepLines w:val="0"/>
              <w:widowControl/>
              <w:suppressLineNumbers w:val="0"/>
              <w:jc w:val="right"/>
              <w:rPr>
                <w:rFonts w:ascii="宋体" w:hAnsi="宋体" w:cs="宋体"/>
                <w:color w:val="333333"/>
                <w:sz w:val="21"/>
                <w:szCs w:val="21"/>
              </w:rPr>
            </w:pPr>
            <w:r>
              <w:rPr>
                <w:rFonts w:hint="default" w:ascii="Arial" w:hAnsi="Arial" w:eastAsia="宋体" w:cs="Arial"/>
                <w:color w:val="333333"/>
                <w:kern w:val="0"/>
                <w:sz w:val="21"/>
                <w:szCs w:val="21"/>
                <w:lang w:val="en-US" w:eastAsia="zh-CN" w:bidi="ar"/>
              </w:rPr>
              <w:t xml:space="preserve">企业地址 </w:t>
            </w:r>
          </w:p>
        </w:tc>
        <w:tc>
          <w:tcPr>
            <w:tcW w:w="7770" w:type="dxa"/>
            <w:tcBorders>
              <w:bottom w:val="single" w:color="BCC5CE" w:sz="4" w:space="0"/>
              <w:right w:val="single" w:color="BCC5CE" w:sz="4" w:space="0"/>
            </w:tcBorders>
            <w:shd w:val="clear" w:color="auto" w:fill="FFFFFF"/>
            <w:tcMar>
              <w:left w:w="50" w:type="dxa"/>
            </w:tcMar>
            <w:vAlign w:val="center"/>
          </w:tcPr>
          <w:p>
            <w:pPr>
              <w:keepNext w:val="0"/>
              <w:keepLines w:val="0"/>
              <w:widowControl/>
              <w:suppressLineNumbers w:val="0"/>
              <w:jc w:val="left"/>
              <w:rPr>
                <w:rFonts w:ascii="宋体" w:hAnsi="宋体" w:cs="宋体"/>
                <w:color w:val="333333"/>
                <w:sz w:val="21"/>
                <w:szCs w:val="21"/>
              </w:rPr>
            </w:pPr>
            <w:r>
              <w:rPr>
                <w:rFonts w:hint="default" w:ascii="Arial" w:hAnsi="Arial" w:eastAsia="宋体" w:cs="Arial"/>
                <w:color w:val="333333"/>
                <w:kern w:val="0"/>
                <w:sz w:val="21"/>
                <w:szCs w:val="21"/>
                <w:lang w:val="en-US" w:eastAsia="zh-CN" w:bidi="ar"/>
              </w:rPr>
              <w:t xml:space="preserve">深圳市南山区高新技术产业园区科技南十二路迈瑞大厦1-4层 </w:t>
            </w:r>
          </w:p>
        </w:tc>
      </w:tr>
      <w:tr>
        <w:tblPrEx>
          <w:shd w:val="clear" w:color="auto" w:fill="F4F6E6"/>
          <w:tblCellMar>
            <w:top w:w="0" w:type="dxa"/>
            <w:left w:w="0" w:type="dxa"/>
            <w:bottom w:w="0" w:type="dxa"/>
            <w:right w:w="0" w:type="dxa"/>
          </w:tblCellMar>
        </w:tblPrEx>
        <w:trPr>
          <w:trHeight w:val="431" w:hRule="atLeast"/>
        </w:trPr>
        <w:tc>
          <w:tcPr>
            <w:tcW w:w="2009" w:type="dxa"/>
            <w:tcBorders>
              <w:bottom w:val="single" w:color="BCC5CE" w:sz="4" w:space="0"/>
              <w:right w:val="single" w:color="BCC5CE" w:sz="4" w:space="0"/>
            </w:tcBorders>
            <w:shd w:val="clear" w:color="auto" w:fill="EBEEF7"/>
            <w:tcMar>
              <w:right w:w="80" w:type="dxa"/>
            </w:tcMar>
            <w:vAlign w:val="center"/>
          </w:tcPr>
          <w:p>
            <w:pPr>
              <w:keepNext w:val="0"/>
              <w:keepLines w:val="0"/>
              <w:widowControl/>
              <w:suppressLineNumbers w:val="0"/>
              <w:jc w:val="right"/>
              <w:rPr>
                <w:rFonts w:ascii="宋体" w:hAnsi="宋体" w:cs="宋体"/>
                <w:color w:val="333333"/>
                <w:sz w:val="21"/>
                <w:szCs w:val="21"/>
              </w:rPr>
            </w:pPr>
            <w:r>
              <w:rPr>
                <w:rFonts w:hint="default" w:ascii="Arial" w:hAnsi="Arial" w:eastAsia="宋体" w:cs="Arial"/>
                <w:color w:val="333333"/>
                <w:kern w:val="0"/>
                <w:sz w:val="21"/>
                <w:szCs w:val="21"/>
                <w:lang w:val="en-US" w:eastAsia="zh-CN" w:bidi="ar"/>
              </w:rPr>
              <w:t xml:space="preserve">发证日期 </w:t>
            </w:r>
          </w:p>
        </w:tc>
        <w:tc>
          <w:tcPr>
            <w:tcW w:w="7770" w:type="dxa"/>
            <w:tcBorders>
              <w:bottom w:val="single" w:color="BCC5CE" w:sz="4" w:space="0"/>
              <w:right w:val="single" w:color="BCC5CE" w:sz="4" w:space="0"/>
            </w:tcBorders>
            <w:shd w:val="clear" w:color="auto" w:fill="FFFFFF"/>
            <w:tcMar>
              <w:left w:w="50" w:type="dxa"/>
            </w:tcMar>
            <w:vAlign w:val="center"/>
          </w:tcPr>
          <w:p>
            <w:pPr>
              <w:keepNext w:val="0"/>
              <w:keepLines w:val="0"/>
              <w:widowControl/>
              <w:suppressLineNumbers w:val="0"/>
              <w:jc w:val="left"/>
              <w:rPr>
                <w:rFonts w:ascii="宋体" w:hAnsi="宋体" w:cs="宋体"/>
                <w:color w:val="333333"/>
                <w:sz w:val="21"/>
                <w:szCs w:val="21"/>
              </w:rPr>
            </w:pPr>
            <w:r>
              <w:rPr>
                <w:rFonts w:hint="default" w:ascii="Arial" w:hAnsi="Arial" w:eastAsia="宋体" w:cs="Arial"/>
                <w:color w:val="333333"/>
                <w:kern w:val="0"/>
                <w:sz w:val="21"/>
                <w:szCs w:val="21"/>
                <w:lang w:val="en-US" w:eastAsia="zh-CN" w:bidi="ar"/>
              </w:rPr>
              <w:t xml:space="preserve">2019-4-22 </w:t>
            </w:r>
          </w:p>
        </w:tc>
      </w:tr>
      <w:tr>
        <w:tblPrEx>
          <w:shd w:val="clear" w:color="auto" w:fill="F4F6E6"/>
          <w:tblCellMar>
            <w:top w:w="0" w:type="dxa"/>
            <w:left w:w="0" w:type="dxa"/>
            <w:bottom w:w="0" w:type="dxa"/>
            <w:right w:w="0" w:type="dxa"/>
          </w:tblCellMar>
        </w:tblPrEx>
        <w:trPr>
          <w:trHeight w:val="517" w:hRule="atLeast"/>
        </w:trPr>
        <w:tc>
          <w:tcPr>
            <w:tcW w:w="2009" w:type="dxa"/>
            <w:tcBorders>
              <w:bottom w:val="single" w:color="BCC5CE" w:sz="4" w:space="0"/>
              <w:right w:val="single" w:color="BCC5CE" w:sz="4" w:space="0"/>
            </w:tcBorders>
            <w:shd w:val="clear" w:color="auto" w:fill="EBEEF7"/>
            <w:tcMar>
              <w:right w:w="80" w:type="dxa"/>
            </w:tcMar>
            <w:vAlign w:val="center"/>
          </w:tcPr>
          <w:p>
            <w:pPr>
              <w:keepNext w:val="0"/>
              <w:keepLines w:val="0"/>
              <w:widowControl/>
              <w:suppressLineNumbers w:val="0"/>
              <w:jc w:val="right"/>
              <w:rPr>
                <w:rFonts w:ascii="宋体" w:hAnsi="宋体" w:cs="宋体"/>
                <w:color w:val="333333"/>
                <w:sz w:val="21"/>
                <w:szCs w:val="21"/>
              </w:rPr>
            </w:pPr>
            <w:r>
              <w:rPr>
                <w:rFonts w:hint="default" w:ascii="Arial" w:hAnsi="Arial" w:eastAsia="宋体" w:cs="Arial"/>
                <w:color w:val="333333"/>
                <w:kern w:val="0"/>
                <w:sz w:val="21"/>
                <w:szCs w:val="21"/>
                <w:lang w:val="en-US" w:eastAsia="zh-CN" w:bidi="ar"/>
              </w:rPr>
              <w:t xml:space="preserve">有效截止日期 </w:t>
            </w:r>
          </w:p>
        </w:tc>
        <w:tc>
          <w:tcPr>
            <w:tcW w:w="7770" w:type="dxa"/>
            <w:tcBorders>
              <w:bottom w:val="single" w:color="BCC5CE" w:sz="4" w:space="0"/>
              <w:right w:val="single" w:color="BCC5CE" w:sz="4" w:space="0"/>
            </w:tcBorders>
            <w:shd w:val="clear" w:color="auto" w:fill="FFFFFF"/>
            <w:tcMar>
              <w:left w:w="50" w:type="dxa"/>
            </w:tcMar>
            <w:vAlign w:val="center"/>
          </w:tcPr>
          <w:p>
            <w:pPr>
              <w:keepNext w:val="0"/>
              <w:keepLines w:val="0"/>
              <w:widowControl/>
              <w:suppressLineNumbers w:val="0"/>
              <w:jc w:val="left"/>
              <w:rPr>
                <w:rFonts w:ascii="宋体" w:hAnsi="宋体" w:cs="宋体"/>
                <w:color w:val="333333"/>
                <w:sz w:val="21"/>
                <w:szCs w:val="21"/>
              </w:rPr>
            </w:pPr>
            <w:r>
              <w:rPr>
                <w:rFonts w:hint="default" w:ascii="Arial" w:hAnsi="Arial" w:eastAsia="宋体" w:cs="Arial"/>
                <w:color w:val="333333"/>
                <w:kern w:val="0"/>
                <w:sz w:val="21"/>
                <w:szCs w:val="21"/>
                <w:lang w:val="en-US" w:eastAsia="zh-CN" w:bidi="ar"/>
              </w:rPr>
              <w:t xml:space="preserve">2024-4-21 </w:t>
            </w:r>
          </w:p>
        </w:tc>
      </w:tr>
    </w:tbl>
    <w:p>
      <w:pPr>
        <w:widowControl/>
        <w:jc w:val="left"/>
        <w:rPr>
          <w:rFonts w:hint="eastAsia" w:ascii="宋体" w:hAnsi="宋体" w:cs="宋体"/>
          <w:b/>
          <w:color w:val="000000"/>
          <w:kern w:val="0"/>
          <w:sz w:val="24"/>
          <w:lang w:bidi="ar"/>
        </w:rPr>
      </w:pPr>
    </w:p>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eastAsia" w:ascii="宋体" w:hAnsi="宋体" w:eastAsia="宋体"/>
          <w:sz w:val="24"/>
          <w:szCs w:val="24"/>
        </w:rPr>
      </w:pPr>
      <w:r>
        <w:rPr>
          <w:rFonts w:hint="eastAsia" w:ascii="TimesNewRomanPS-BoldMT" w:hAnsi="TimesNewRomanPS-BoldMT" w:eastAsia="TimesNewRomanPS-BoldMT"/>
          <w:b/>
          <w:sz w:val="24"/>
          <w:szCs w:val="24"/>
        </w:rPr>
        <w:t xml:space="preserve">2 </w:t>
      </w:r>
      <w:r>
        <w:rPr>
          <w:rFonts w:hint="eastAsia" w:ascii="宋体" w:hAnsi="宋体" w:eastAsia="宋体"/>
          <w:sz w:val="24"/>
          <w:szCs w:val="24"/>
        </w:rPr>
        <w:t>性能指标</w:t>
      </w:r>
    </w:p>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eastAsia" w:ascii="宋体" w:hAnsi="宋体" w:eastAsia="宋体"/>
          <w:sz w:val="24"/>
          <w:szCs w:val="24"/>
        </w:rPr>
      </w:pPr>
      <w:r>
        <w:rPr>
          <w:rFonts w:hint="eastAsia" w:ascii="TimesNewRomanPSMT" w:hAnsi="TimesNewRomanPSMT" w:eastAsia="TimesNewRomanPSMT"/>
          <w:sz w:val="24"/>
          <w:szCs w:val="24"/>
        </w:rPr>
        <w:t xml:space="preserve">2.1 </w:t>
      </w:r>
      <w:r>
        <w:rPr>
          <w:rFonts w:hint="eastAsia" w:ascii="宋体" w:hAnsi="宋体" w:eastAsia="宋体"/>
          <w:sz w:val="24"/>
          <w:szCs w:val="24"/>
        </w:rPr>
        <w:t>图像采集、图像存储和动态图像回放功能</w:t>
      </w:r>
    </w:p>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eastAsia" w:ascii="宋体" w:hAnsi="宋体" w:eastAsia="宋体"/>
          <w:sz w:val="24"/>
          <w:szCs w:val="24"/>
        </w:rPr>
      </w:pPr>
      <w:r>
        <w:rPr>
          <w:rFonts w:hint="eastAsia" w:ascii="宋体" w:hAnsi="宋体" w:eastAsia="宋体"/>
          <w:sz w:val="21"/>
          <w:szCs w:val="24"/>
        </w:rPr>
        <w:t xml:space="preserve">a) </w:t>
      </w:r>
      <w:r>
        <w:rPr>
          <w:rFonts w:hint="eastAsia" w:ascii="宋体" w:hAnsi="宋体" w:eastAsia="宋体"/>
          <w:sz w:val="24"/>
          <w:szCs w:val="24"/>
        </w:rPr>
        <w:t>系统应能支持静态/动态图像手动采集功能，支持脚踏开关采集静态/动态图像；</w:t>
      </w:r>
    </w:p>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eastAsia" w:ascii="宋体" w:hAnsi="宋体" w:eastAsia="宋体"/>
          <w:sz w:val="24"/>
          <w:szCs w:val="24"/>
        </w:rPr>
      </w:pPr>
      <w:r>
        <w:rPr>
          <w:rFonts w:hint="eastAsia" w:ascii="宋体" w:hAnsi="宋体" w:eastAsia="宋体"/>
          <w:sz w:val="21"/>
          <w:szCs w:val="24"/>
        </w:rPr>
        <w:t xml:space="preserve">b) </w:t>
      </w:r>
      <w:r>
        <w:rPr>
          <w:rFonts w:hint="eastAsia" w:ascii="宋体" w:hAnsi="宋体" w:eastAsia="宋体"/>
          <w:sz w:val="24"/>
          <w:szCs w:val="24"/>
        </w:rPr>
        <w:t>系统采集动态图像的采集时间应可自定设置；</w:t>
      </w:r>
    </w:p>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eastAsia" w:ascii="宋体" w:hAnsi="宋体" w:eastAsia="宋体"/>
          <w:sz w:val="24"/>
          <w:szCs w:val="24"/>
        </w:rPr>
      </w:pPr>
      <w:r>
        <w:rPr>
          <w:rFonts w:hint="eastAsia" w:ascii="宋体" w:hAnsi="宋体" w:eastAsia="宋体"/>
          <w:sz w:val="21"/>
          <w:szCs w:val="24"/>
        </w:rPr>
        <w:t xml:space="preserve">c) </w:t>
      </w:r>
      <w:r>
        <w:rPr>
          <w:rFonts w:hint="eastAsia" w:ascii="宋体" w:hAnsi="宋体" w:eastAsia="宋体"/>
          <w:sz w:val="24"/>
          <w:szCs w:val="24"/>
        </w:rPr>
        <w:t>系统应能支持采集的图像的存储功能；</w:t>
      </w:r>
    </w:p>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eastAsia" w:ascii="宋体" w:hAnsi="宋体" w:eastAsia="宋体"/>
          <w:sz w:val="24"/>
          <w:szCs w:val="24"/>
        </w:rPr>
      </w:pPr>
      <w:r>
        <w:rPr>
          <w:rFonts w:hint="eastAsia" w:ascii="宋体" w:hAnsi="宋体" w:eastAsia="宋体"/>
          <w:sz w:val="21"/>
          <w:szCs w:val="24"/>
        </w:rPr>
        <w:t xml:space="preserve">d) </w:t>
      </w:r>
      <w:r>
        <w:rPr>
          <w:rFonts w:hint="eastAsia" w:ascii="宋体" w:hAnsi="宋体" w:eastAsia="宋体"/>
          <w:sz w:val="24"/>
          <w:szCs w:val="24"/>
        </w:rPr>
        <w:t>系统应能支持回放动态图像；并能支持回放动态图像时，进行二次采集静态图像；</w:t>
      </w:r>
    </w:p>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eastAsia" w:ascii="宋体" w:hAnsi="宋体" w:eastAsia="宋体"/>
          <w:sz w:val="24"/>
          <w:szCs w:val="24"/>
        </w:rPr>
      </w:pPr>
      <w:r>
        <w:rPr>
          <w:rFonts w:hint="eastAsia" w:ascii="宋体" w:hAnsi="宋体" w:eastAsia="宋体"/>
          <w:sz w:val="21"/>
          <w:szCs w:val="24"/>
        </w:rPr>
        <w:t xml:space="preserve">e) </w:t>
      </w:r>
      <w:r>
        <w:rPr>
          <w:rFonts w:hint="eastAsia" w:ascii="宋体" w:hAnsi="宋体" w:eastAsia="宋体"/>
          <w:sz w:val="24"/>
          <w:szCs w:val="24"/>
        </w:rPr>
        <w:t>系统应能支持对图像的无失真采集；</w:t>
      </w:r>
    </w:p>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eastAsia" w:ascii="宋体" w:hAnsi="宋体" w:eastAsia="宋体"/>
          <w:sz w:val="24"/>
          <w:szCs w:val="24"/>
        </w:rPr>
      </w:pPr>
      <w:r>
        <w:rPr>
          <w:rFonts w:hint="eastAsia" w:ascii="宋体" w:hAnsi="宋体" w:eastAsia="宋体"/>
          <w:sz w:val="21"/>
          <w:szCs w:val="24"/>
        </w:rPr>
        <w:t xml:space="preserve">f) </w:t>
      </w:r>
      <w:r>
        <w:rPr>
          <w:rFonts w:hint="eastAsia" w:ascii="宋体" w:hAnsi="宋体" w:eastAsia="宋体"/>
          <w:sz w:val="24"/>
          <w:szCs w:val="24"/>
        </w:rPr>
        <w:t>系统应能支持对图像的前后台采集；</w:t>
      </w:r>
    </w:p>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eastAsia" w:ascii="宋体" w:hAnsi="宋体" w:eastAsia="宋体"/>
          <w:sz w:val="24"/>
          <w:szCs w:val="24"/>
        </w:rPr>
      </w:pPr>
      <w:r>
        <w:rPr>
          <w:rFonts w:hint="eastAsia" w:ascii="宋体" w:hAnsi="宋体" w:eastAsia="宋体"/>
          <w:sz w:val="21"/>
          <w:szCs w:val="24"/>
        </w:rPr>
        <w:t xml:space="preserve">g) </w:t>
      </w:r>
      <w:r>
        <w:rPr>
          <w:rFonts w:hint="eastAsia" w:ascii="宋体" w:hAnsi="宋体" w:eastAsia="宋体"/>
          <w:sz w:val="24"/>
          <w:szCs w:val="24"/>
        </w:rPr>
        <w:t>系统应能支持摄像头采集功能，采集图片可放入报告；</w:t>
      </w:r>
    </w:p>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eastAsia" w:ascii="宋体" w:hAnsi="宋体" w:eastAsia="宋体"/>
          <w:sz w:val="24"/>
          <w:szCs w:val="24"/>
        </w:rPr>
      </w:pPr>
      <w:r>
        <w:rPr>
          <w:rFonts w:hint="eastAsia" w:ascii="宋体" w:hAnsi="宋体" w:eastAsia="宋体"/>
          <w:sz w:val="21"/>
          <w:szCs w:val="24"/>
        </w:rPr>
        <w:t xml:space="preserve">h) </w:t>
      </w:r>
      <w:r>
        <w:rPr>
          <w:rFonts w:hint="eastAsia" w:ascii="宋体" w:hAnsi="宋体" w:eastAsia="宋体"/>
          <w:sz w:val="24"/>
          <w:szCs w:val="24"/>
        </w:rPr>
        <w:t>系统应能支持控制盒采集静态/动态图像。</w:t>
      </w:r>
    </w:p>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eastAsia" w:ascii="宋体" w:hAnsi="宋体" w:eastAsia="宋体"/>
          <w:sz w:val="24"/>
          <w:szCs w:val="24"/>
        </w:rPr>
      </w:pPr>
      <w:r>
        <w:rPr>
          <w:rFonts w:hint="eastAsia" w:ascii="TimesNewRomanPSMT" w:hAnsi="TimesNewRomanPSMT" w:eastAsia="TimesNewRomanPSMT"/>
          <w:sz w:val="24"/>
          <w:szCs w:val="24"/>
        </w:rPr>
        <w:t xml:space="preserve">2.2 </w:t>
      </w:r>
      <w:r>
        <w:rPr>
          <w:rFonts w:hint="eastAsia" w:ascii="宋体" w:hAnsi="宋体" w:eastAsia="宋体"/>
          <w:sz w:val="24"/>
          <w:szCs w:val="24"/>
        </w:rPr>
        <w:t>图文报告的生成、打印和存储，报告样式编辑功能</w:t>
      </w:r>
    </w:p>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eastAsia" w:ascii="宋体" w:hAnsi="宋体" w:eastAsia="宋体"/>
          <w:sz w:val="24"/>
          <w:szCs w:val="24"/>
        </w:rPr>
      </w:pPr>
      <w:r>
        <w:rPr>
          <w:rFonts w:hint="eastAsia" w:ascii="宋体" w:hAnsi="宋体" w:eastAsia="宋体"/>
          <w:sz w:val="21"/>
          <w:szCs w:val="24"/>
        </w:rPr>
        <w:t xml:space="preserve">a) </w:t>
      </w:r>
      <w:r>
        <w:rPr>
          <w:rFonts w:hint="eastAsia" w:ascii="宋体" w:hAnsi="宋体" w:eastAsia="宋体"/>
          <w:sz w:val="24"/>
          <w:szCs w:val="24"/>
        </w:rPr>
        <w:t>系统应能支持快速生成图文报告；</w:t>
      </w:r>
    </w:p>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eastAsia" w:ascii="宋体" w:hAnsi="宋体" w:eastAsia="宋体"/>
          <w:sz w:val="24"/>
          <w:szCs w:val="24"/>
        </w:rPr>
      </w:pPr>
      <w:r>
        <w:rPr>
          <w:rFonts w:hint="eastAsia" w:ascii="宋体" w:hAnsi="宋体" w:eastAsia="宋体"/>
          <w:sz w:val="21"/>
          <w:szCs w:val="24"/>
        </w:rPr>
        <w:t xml:space="preserve">b) </w:t>
      </w:r>
      <w:r>
        <w:rPr>
          <w:rFonts w:hint="eastAsia" w:ascii="宋体" w:hAnsi="宋体" w:eastAsia="宋体"/>
          <w:sz w:val="24"/>
          <w:szCs w:val="24"/>
        </w:rPr>
        <w:t>系统应能支持对已有的历史报告的编辑功能；</w:t>
      </w:r>
    </w:p>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eastAsia" w:ascii="宋体" w:hAnsi="宋体" w:eastAsia="宋体"/>
          <w:sz w:val="24"/>
          <w:szCs w:val="24"/>
        </w:rPr>
      </w:pPr>
      <w:r>
        <w:rPr>
          <w:rFonts w:hint="eastAsia" w:ascii="宋体" w:hAnsi="宋体" w:eastAsia="宋体"/>
          <w:sz w:val="21"/>
          <w:szCs w:val="24"/>
        </w:rPr>
        <w:t xml:space="preserve">c) </w:t>
      </w:r>
      <w:r>
        <w:rPr>
          <w:rFonts w:hint="eastAsia" w:ascii="宋体" w:hAnsi="宋体" w:eastAsia="宋体"/>
          <w:sz w:val="24"/>
          <w:szCs w:val="24"/>
        </w:rPr>
        <w:t>系统应能支持图文报告的导出、打印预览和打印功能；</w:t>
      </w:r>
    </w:p>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eastAsia" w:ascii="宋体" w:hAnsi="宋体" w:eastAsia="宋体"/>
          <w:sz w:val="24"/>
          <w:szCs w:val="24"/>
        </w:rPr>
      </w:pPr>
      <w:r>
        <w:rPr>
          <w:rFonts w:hint="eastAsia" w:ascii="宋体" w:hAnsi="宋体" w:eastAsia="宋体"/>
          <w:sz w:val="21"/>
          <w:szCs w:val="24"/>
        </w:rPr>
        <w:t xml:space="preserve">d) </w:t>
      </w:r>
      <w:r>
        <w:rPr>
          <w:rFonts w:hint="eastAsia" w:ascii="宋体" w:hAnsi="宋体" w:eastAsia="宋体"/>
          <w:sz w:val="24"/>
          <w:szCs w:val="24"/>
        </w:rPr>
        <w:t>系统应能支持打印模板自定义；</w:t>
      </w:r>
    </w:p>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eastAsia" w:ascii="宋体" w:hAnsi="宋体" w:eastAsia="宋体"/>
          <w:sz w:val="24"/>
          <w:szCs w:val="24"/>
        </w:rPr>
      </w:pPr>
      <w:r>
        <w:rPr>
          <w:rFonts w:hint="eastAsia" w:ascii="宋体" w:hAnsi="宋体" w:eastAsia="宋体"/>
          <w:sz w:val="21"/>
          <w:szCs w:val="24"/>
        </w:rPr>
        <w:t xml:space="preserve">e) </w:t>
      </w:r>
      <w:r>
        <w:rPr>
          <w:rFonts w:hint="eastAsia" w:ascii="宋体" w:hAnsi="宋体" w:eastAsia="宋体"/>
          <w:sz w:val="24"/>
          <w:szCs w:val="24"/>
        </w:rPr>
        <w:t>系统应能支持多文档报告编辑功能；</w:t>
      </w:r>
    </w:p>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eastAsia" w:ascii="宋体" w:hAnsi="宋体" w:eastAsia="宋体"/>
          <w:sz w:val="24"/>
          <w:szCs w:val="24"/>
        </w:rPr>
      </w:pPr>
      <w:r>
        <w:rPr>
          <w:rFonts w:hint="eastAsia" w:ascii="TimesNewRomanPSMT" w:hAnsi="TimesNewRomanPSMT" w:eastAsia="TimesNewRomanPSMT"/>
          <w:sz w:val="24"/>
          <w:szCs w:val="24"/>
        </w:rPr>
        <w:t xml:space="preserve">2.3 </w:t>
      </w:r>
      <w:r>
        <w:rPr>
          <w:rFonts w:hint="eastAsia" w:ascii="宋体" w:hAnsi="宋体" w:eastAsia="宋体"/>
          <w:sz w:val="24"/>
          <w:szCs w:val="24"/>
        </w:rPr>
        <w:t>病例库功能</w:t>
      </w:r>
    </w:p>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eastAsia" w:ascii="宋体" w:hAnsi="宋体" w:eastAsia="宋体"/>
          <w:sz w:val="24"/>
          <w:szCs w:val="24"/>
        </w:rPr>
      </w:pPr>
      <w:r>
        <w:rPr>
          <w:rFonts w:hint="eastAsia" w:ascii="宋体" w:hAnsi="宋体" w:eastAsia="宋体"/>
          <w:sz w:val="21"/>
          <w:szCs w:val="24"/>
        </w:rPr>
        <w:t xml:space="preserve">a) </w:t>
      </w:r>
      <w:r>
        <w:rPr>
          <w:rFonts w:hint="eastAsia" w:ascii="宋体" w:hAnsi="宋体" w:eastAsia="宋体"/>
          <w:sz w:val="24"/>
          <w:szCs w:val="24"/>
        </w:rPr>
        <w:t>系统预置典型病例，系统应能支持将病例信息添加到打印报告中；</w:t>
      </w:r>
    </w:p>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eastAsia" w:ascii="宋体" w:hAnsi="宋体" w:eastAsia="宋体"/>
          <w:sz w:val="24"/>
          <w:szCs w:val="24"/>
        </w:rPr>
      </w:pPr>
      <w:r>
        <w:rPr>
          <w:rFonts w:hint="eastAsia" w:ascii="宋体" w:hAnsi="宋体" w:eastAsia="宋体"/>
          <w:sz w:val="21"/>
          <w:szCs w:val="24"/>
        </w:rPr>
        <w:t xml:space="preserve">b) </w:t>
      </w:r>
      <w:r>
        <w:rPr>
          <w:rFonts w:hint="eastAsia" w:ascii="宋体" w:hAnsi="宋体" w:eastAsia="宋体"/>
          <w:sz w:val="24"/>
          <w:szCs w:val="24"/>
        </w:rPr>
        <w:t>用户应可以增加、修改、删除病例库信息；</w:t>
      </w:r>
    </w:p>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eastAsia" w:ascii="宋体" w:hAnsi="宋体" w:eastAsia="宋体"/>
          <w:sz w:val="24"/>
          <w:szCs w:val="24"/>
        </w:rPr>
      </w:pPr>
      <w:r>
        <w:rPr>
          <w:rFonts w:hint="eastAsia" w:ascii="宋体" w:hAnsi="宋体" w:eastAsia="宋体"/>
          <w:sz w:val="21"/>
          <w:szCs w:val="24"/>
        </w:rPr>
        <w:t xml:space="preserve">c) </w:t>
      </w:r>
      <w:r>
        <w:rPr>
          <w:rFonts w:hint="eastAsia" w:ascii="宋体" w:hAnsi="宋体" w:eastAsia="宋体"/>
          <w:sz w:val="24"/>
          <w:szCs w:val="24"/>
        </w:rPr>
        <w:t>系统应能支持颅脑体检模板库；</w:t>
      </w:r>
    </w:p>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eastAsia" w:ascii="宋体" w:hAnsi="宋体" w:eastAsia="宋体"/>
          <w:sz w:val="24"/>
          <w:szCs w:val="24"/>
        </w:rPr>
      </w:pPr>
      <w:r>
        <w:rPr>
          <w:rFonts w:hint="eastAsia" w:ascii="TimesNewRomanPSMT" w:hAnsi="TimesNewRomanPSMT" w:eastAsia="TimesNewRomanPSMT"/>
          <w:sz w:val="24"/>
          <w:szCs w:val="24"/>
        </w:rPr>
        <w:t xml:space="preserve">2.4 </w:t>
      </w:r>
      <w:r>
        <w:rPr>
          <w:rFonts w:hint="eastAsia" w:ascii="宋体" w:hAnsi="宋体" w:eastAsia="宋体"/>
          <w:sz w:val="24"/>
          <w:szCs w:val="24"/>
        </w:rPr>
        <w:t>病人资料的检索与管理功能</w:t>
      </w:r>
    </w:p>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eastAsia" w:ascii="宋体" w:hAnsi="宋体" w:eastAsia="宋体"/>
          <w:sz w:val="24"/>
          <w:szCs w:val="24"/>
        </w:rPr>
      </w:pPr>
      <w:r>
        <w:rPr>
          <w:rFonts w:hint="eastAsia" w:ascii="宋体" w:hAnsi="宋体" w:eastAsia="宋体"/>
          <w:sz w:val="21"/>
          <w:szCs w:val="24"/>
        </w:rPr>
        <w:t xml:space="preserve">a) </w:t>
      </w:r>
      <w:r>
        <w:rPr>
          <w:rFonts w:hint="eastAsia" w:ascii="宋体" w:hAnsi="宋体" w:eastAsia="宋体"/>
          <w:sz w:val="24"/>
          <w:szCs w:val="24"/>
        </w:rPr>
        <w:t>系统应能支持资料查询功能；</w:t>
      </w:r>
    </w:p>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eastAsia" w:ascii="宋体" w:hAnsi="宋体" w:eastAsia="宋体"/>
          <w:sz w:val="24"/>
          <w:szCs w:val="24"/>
        </w:rPr>
      </w:pPr>
      <w:r>
        <w:rPr>
          <w:rFonts w:hint="eastAsia" w:ascii="宋体" w:hAnsi="宋体" w:eastAsia="宋体"/>
          <w:sz w:val="21"/>
          <w:szCs w:val="24"/>
        </w:rPr>
        <w:t xml:space="preserve">b) </w:t>
      </w:r>
      <w:r>
        <w:rPr>
          <w:rFonts w:hint="eastAsia" w:ascii="宋体" w:hAnsi="宋体" w:eastAsia="宋体"/>
          <w:sz w:val="24"/>
          <w:szCs w:val="24"/>
        </w:rPr>
        <w:t>系统应能支持对查询结果的增加、修改和删除的操作；</w:t>
      </w:r>
    </w:p>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eastAsia" w:ascii="宋体" w:hAnsi="宋体" w:eastAsia="宋体"/>
          <w:sz w:val="24"/>
          <w:szCs w:val="24"/>
        </w:rPr>
      </w:pPr>
      <w:r>
        <w:rPr>
          <w:rFonts w:hint="eastAsia" w:ascii="TimesNewRomanPSMT" w:hAnsi="TimesNewRomanPSMT" w:eastAsia="TimesNewRomanPSMT"/>
          <w:sz w:val="24"/>
          <w:szCs w:val="24"/>
        </w:rPr>
        <w:t xml:space="preserve">2.5 </w:t>
      </w:r>
      <w:r>
        <w:rPr>
          <w:rFonts w:hint="eastAsia" w:ascii="宋体" w:hAnsi="宋体" w:eastAsia="宋体"/>
          <w:sz w:val="24"/>
          <w:szCs w:val="24"/>
        </w:rPr>
        <w:t>分析和统计功能</w:t>
      </w:r>
    </w:p>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eastAsia" w:ascii="宋体" w:hAnsi="宋体" w:eastAsia="宋体"/>
          <w:sz w:val="24"/>
          <w:szCs w:val="24"/>
        </w:rPr>
      </w:pPr>
      <w:r>
        <w:rPr>
          <w:rFonts w:hint="eastAsia" w:ascii="宋体" w:hAnsi="宋体" w:eastAsia="宋体"/>
          <w:sz w:val="21"/>
          <w:szCs w:val="24"/>
        </w:rPr>
        <w:t xml:space="preserve">a) </w:t>
      </w:r>
      <w:r>
        <w:rPr>
          <w:rFonts w:hint="eastAsia" w:ascii="宋体" w:hAnsi="宋体" w:eastAsia="宋体"/>
          <w:sz w:val="24"/>
          <w:szCs w:val="24"/>
        </w:rPr>
        <w:t>系统应能支持统计功能；</w:t>
      </w:r>
    </w:p>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eastAsia" w:ascii="宋体" w:hAnsi="宋体" w:eastAsia="宋体"/>
          <w:sz w:val="24"/>
          <w:szCs w:val="24"/>
        </w:rPr>
      </w:pPr>
      <w:r>
        <w:rPr>
          <w:rFonts w:hint="eastAsia" w:ascii="宋体" w:hAnsi="宋体" w:eastAsia="宋体"/>
          <w:sz w:val="21"/>
          <w:szCs w:val="24"/>
        </w:rPr>
        <w:t xml:space="preserve">b) </w:t>
      </w:r>
      <w:r>
        <w:rPr>
          <w:rFonts w:hint="eastAsia" w:ascii="宋体" w:hAnsi="宋体" w:eastAsia="宋体"/>
          <w:sz w:val="24"/>
          <w:szCs w:val="24"/>
        </w:rPr>
        <w:t>系统应能支持统计结果的打印功能；</w:t>
      </w:r>
    </w:p>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eastAsia" w:ascii="宋体" w:hAnsi="宋体" w:eastAsia="宋体"/>
          <w:sz w:val="24"/>
          <w:szCs w:val="24"/>
        </w:rPr>
      </w:pPr>
      <w:r>
        <w:rPr>
          <w:rFonts w:hint="eastAsia" w:ascii="TimesNewRomanPSMT" w:hAnsi="TimesNewRomanPSMT" w:eastAsia="TimesNewRomanPSMT"/>
          <w:sz w:val="24"/>
          <w:szCs w:val="24"/>
        </w:rPr>
        <w:t xml:space="preserve">2.6 </w:t>
      </w:r>
      <w:r>
        <w:rPr>
          <w:rFonts w:hint="eastAsia" w:ascii="宋体" w:hAnsi="宋体" w:eastAsia="宋体"/>
          <w:sz w:val="24"/>
          <w:szCs w:val="24"/>
        </w:rPr>
        <w:t>图像后处理</w:t>
      </w:r>
    </w:p>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eastAsia" w:ascii="宋体" w:hAnsi="宋体" w:eastAsia="宋体"/>
          <w:sz w:val="24"/>
          <w:szCs w:val="24"/>
        </w:rPr>
      </w:pPr>
      <w:r>
        <w:rPr>
          <w:rFonts w:hint="eastAsia" w:ascii="宋体" w:hAnsi="宋体" w:eastAsia="宋体"/>
          <w:sz w:val="24"/>
          <w:szCs w:val="24"/>
        </w:rPr>
        <w:t>系统应具有图像后处理功能，如亮度、对比度等的调节。</w:t>
      </w:r>
    </w:p>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eastAsia" w:ascii="宋体" w:hAnsi="宋体" w:eastAsia="宋体"/>
          <w:sz w:val="24"/>
          <w:szCs w:val="24"/>
        </w:rPr>
      </w:pPr>
      <w:r>
        <w:rPr>
          <w:rFonts w:hint="eastAsia" w:ascii="TimesNewRomanPSMT" w:hAnsi="TimesNewRomanPSMT" w:eastAsia="TimesNewRomanPSMT"/>
          <w:sz w:val="24"/>
          <w:szCs w:val="24"/>
        </w:rPr>
        <w:t xml:space="preserve">2.7 </w:t>
      </w:r>
      <w:r>
        <w:rPr>
          <w:rFonts w:hint="eastAsia" w:ascii="宋体" w:hAnsi="宋体" w:eastAsia="宋体"/>
          <w:sz w:val="24"/>
          <w:szCs w:val="24"/>
        </w:rPr>
        <w:t>3D 功能</w:t>
      </w:r>
    </w:p>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eastAsia" w:ascii="宋体" w:hAnsi="宋体" w:eastAsia="宋体"/>
          <w:sz w:val="24"/>
          <w:szCs w:val="24"/>
        </w:rPr>
      </w:pPr>
      <w:r>
        <w:rPr>
          <w:rFonts w:hint="eastAsia" w:ascii="宋体" w:hAnsi="宋体" w:eastAsia="宋体"/>
          <w:sz w:val="21"/>
          <w:szCs w:val="24"/>
        </w:rPr>
        <w:t xml:space="preserve">a) </w:t>
      </w:r>
      <w:r>
        <w:rPr>
          <w:rFonts w:hint="eastAsia" w:ascii="宋体" w:hAnsi="宋体" w:eastAsia="宋体"/>
          <w:sz w:val="24"/>
          <w:szCs w:val="24"/>
        </w:rPr>
        <w:t>应能支持凸阵及线阵探头，支持平行扫描及扇形扫描；</w:t>
      </w:r>
    </w:p>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eastAsia" w:ascii="宋体" w:hAnsi="宋体" w:eastAsia="宋体"/>
          <w:sz w:val="24"/>
          <w:szCs w:val="24"/>
        </w:rPr>
      </w:pPr>
      <w:r>
        <w:rPr>
          <w:rFonts w:hint="eastAsia" w:ascii="宋体" w:hAnsi="宋体" w:eastAsia="宋体"/>
          <w:sz w:val="21"/>
          <w:szCs w:val="24"/>
        </w:rPr>
        <w:t xml:space="preserve">b) </w:t>
      </w:r>
      <w:r>
        <w:rPr>
          <w:rFonts w:hint="eastAsia" w:ascii="宋体" w:hAnsi="宋体" w:eastAsia="宋体"/>
          <w:sz w:val="24"/>
          <w:szCs w:val="24"/>
        </w:rPr>
        <w:t>应能支持PAL 和NTSC 格式的视频输入；</w:t>
      </w:r>
    </w:p>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eastAsia" w:ascii="宋体" w:hAnsi="宋体" w:eastAsia="宋体"/>
          <w:sz w:val="24"/>
          <w:szCs w:val="24"/>
        </w:rPr>
      </w:pPr>
      <w:r>
        <w:rPr>
          <w:rFonts w:hint="eastAsia" w:ascii="宋体" w:hAnsi="宋体" w:eastAsia="宋体"/>
          <w:sz w:val="21"/>
          <w:szCs w:val="24"/>
        </w:rPr>
        <w:t xml:space="preserve">c) </w:t>
      </w:r>
      <w:r>
        <w:rPr>
          <w:rFonts w:hint="eastAsia" w:ascii="宋体" w:hAnsi="宋体" w:eastAsia="宋体"/>
          <w:sz w:val="24"/>
          <w:szCs w:val="24"/>
        </w:rPr>
        <w:t>应能支持与采集图像相关的参数设置功能，如扫描类型、扫描速度、最大帧数；支</w:t>
      </w:r>
    </w:p>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eastAsia" w:ascii="宋体" w:hAnsi="宋体" w:eastAsia="宋体"/>
          <w:sz w:val="24"/>
          <w:szCs w:val="24"/>
        </w:rPr>
      </w:pPr>
      <w:r>
        <w:rPr>
          <w:rFonts w:hint="eastAsia" w:ascii="宋体" w:hAnsi="宋体" w:eastAsia="宋体"/>
          <w:sz w:val="24"/>
          <w:szCs w:val="24"/>
        </w:rPr>
        <w:t>持与显示图像相关的参数设置功能，如亮度、对比度、伪彩、透明度、域值、层厚；</w:t>
      </w:r>
    </w:p>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eastAsia" w:ascii="宋体" w:hAnsi="宋体" w:eastAsia="宋体"/>
          <w:sz w:val="24"/>
          <w:szCs w:val="24"/>
        </w:rPr>
      </w:pPr>
      <w:r>
        <w:rPr>
          <w:rFonts w:hint="eastAsia" w:ascii="宋体" w:hAnsi="宋体" w:eastAsia="宋体"/>
          <w:sz w:val="21"/>
          <w:szCs w:val="24"/>
        </w:rPr>
        <w:t xml:space="preserve">d) </w:t>
      </w:r>
      <w:r>
        <w:rPr>
          <w:rFonts w:hint="eastAsia" w:ascii="宋体" w:hAnsi="宋体" w:eastAsia="宋体"/>
          <w:sz w:val="24"/>
          <w:szCs w:val="24"/>
        </w:rPr>
        <w:t>应能支持感兴趣区域的ROI 的设定；</w:t>
      </w:r>
    </w:p>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eastAsia" w:ascii="宋体" w:hAnsi="宋体" w:eastAsia="宋体"/>
          <w:sz w:val="24"/>
          <w:szCs w:val="24"/>
        </w:rPr>
      </w:pPr>
      <w:r>
        <w:rPr>
          <w:rFonts w:hint="eastAsia" w:ascii="宋体" w:hAnsi="宋体" w:eastAsia="宋体"/>
          <w:sz w:val="21"/>
          <w:szCs w:val="24"/>
        </w:rPr>
        <w:t xml:space="preserve">e) </w:t>
      </w:r>
      <w:r>
        <w:rPr>
          <w:rFonts w:hint="eastAsia" w:ascii="宋体" w:hAnsi="宋体" w:eastAsia="宋体"/>
          <w:sz w:val="24"/>
          <w:szCs w:val="24"/>
        </w:rPr>
        <w:t>应能支持多种成像方式：融合成像、表面成像、最大值成像、最小值成像、X-Ray</w:t>
      </w:r>
    </w:p>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eastAsia" w:ascii="宋体" w:hAnsi="宋体" w:eastAsia="宋体"/>
          <w:sz w:val="24"/>
          <w:szCs w:val="24"/>
        </w:rPr>
      </w:pPr>
      <w:r>
        <w:rPr>
          <w:rFonts w:hint="eastAsia" w:ascii="宋体" w:hAnsi="宋体" w:eastAsia="宋体"/>
          <w:sz w:val="24"/>
          <w:szCs w:val="24"/>
        </w:rPr>
        <w:t>成像；</w:t>
      </w:r>
    </w:p>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pPr>
      <w:r>
        <w:rPr>
          <w:rFonts w:hint="eastAsia" w:ascii="宋体" w:hAnsi="宋体" w:eastAsia="宋体"/>
          <w:sz w:val="21"/>
          <w:szCs w:val="24"/>
        </w:rPr>
        <w:t xml:space="preserve">f) </w:t>
      </w:r>
      <w:r>
        <w:rPr>
          <w:rFonts w:hint="eastAsia" w:ascii="宋体" w:hAnsi="宋体" w:eastAsia="宋体"/>
          <w:sz w:val="24"/>
          <w:szCs w:val="24"/>
        </w:rPr>
        <w:t>应能支持单窗口和四窗口的显示模式；</w:t>
      </w:r>
    </w:p>
    <w:sectPr>
      <w:footerReference r:id="rId3" w:type="default"/>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仿宋_GB2312">
    <w:altName w:val="仿宋"/>
    <w:panose1 w:val="00000000000000000000"/>
    <w:charset w:val="86"/>
    <w:family w:val="modern"/>
    <w:pitch w:val="default"/>
    <w:sig w:usb0="00000000" w:usb1="00000000" w:usb2="00000010" w:usb3="00000000" w:csb0="00040000" w:csb1="00000000"/>
  </w:font>
  <w:font w:name="TimesNewRomanPS-BoldMT">
    <w:altName w:val="宋体"/>
    <w:panose1 w:val="00000000000000000000"/>
    <w:charset w:val="86"/>
    <w:family w:val="auto"/>
    <w:pitch w:val="default"/>
    <w:sig w:usb0="00000000" w:usb1="00000000" w:usb2="00000000" w:usb3="00000000" w:csb0="00040000" w:csb1="00000000"/>
  </w:font>
  <w:font w:name="TimesNewRomanPSMT">
    <w:altName w:val="Times New Roman"/>
    <w:panose1 w:val="00000000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fldChar w:fldCharType="begin"/>
    </w:r>
    <w:r>
      <w:instrText xml:space="preserve"> PAGE   \* MERGEFORMAT </w:instrText>
    </w:r>
    <w:r>
      <w:fldChar w:fldCharType="separate"/>
    </w:r>
    <w:r>
      <w:rPr>
        <w:lang w:val="zh-CN"/>
      </w:rPr>
      <w:t>6</w:t>
    </w:r>
    <w:r>
      <w:rPr>
        <w:lang w:val="zh-CN"/>
      </w:rPr>
      <w:fldChar w:fldCharType="end"/>
    </w:r>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931C1C"/>
    <w:multiLevelType w:val="singleLevel"/>
    <w:tmpl w:val="CE931C1C"/>
    <w:lvl w:ilvl="0" w:tentative="0">
      <w:start w:val="5"/>
      <w:numFmt w:val="decimal"/>
      <w:lvlText w:val="%1）"/>
      <w:lvlJc w:val="left"/>
    </w:lvl>
  </w:abstractNum>
  <w:abstractNum w:abstractNumId="1">
    <w:nsid w:val="D6F15B82"/>
    <w:multiLevelType w:val="singleLevel"/>
    <w:tmpl w:val="D6F15B82"/>
    <w:lvl w:ilvl="0" w:tentative="0">
      <w:start w:val="1"/>
      <w:numFmt w:val="decimal"/>
      <w:lvlText w:val="%1）"/>
      <w:lvlJc w:val="left"/>
    </w:lvl>
  </w:abstractNum>
  <w:abstractNum w:abstractNumId="2">
    <w:nsid w:val="0184A5ED"/>
    <w:multiLevelType w:val="singleLevel"/>
    <w:tmpl w:val="0184A5ED"/>
    <w:lvl w:ilvl="0" w:tentative="0">
      <w:start w:val="1"/>
      <w:numFmt w:val="decimal"/>
      <w:lvlText w:val="%1."/>
      <w:lvlJc w:val="left"/>
      <w:pPr>
        <w:tabs>
          <w:tab w:val="left" w:pos="312"/>
        </w:tabs>
      </w:pPr>
    </w:lvl>
  </w:abstractNum>
  <w:abstractNum w:abstractNumId="3">
    <w:nsid w:val="486DF61A"/>
    <w:multiLevelType w:val="singleLevel"/>
    <w:tmpl w:val="486DF61A"/>
    <w:lvl w:ilvl="0" w:tentative="0">
      <w:start w:val="1"/>
      <w:numFmt w:val="decimal"/>
      <w:lvlText w:val="%1."/>
      <w:lvlJc w:val="left"/>
      <w:pPr>
        <w:tabs>
          <w:tab w:val="left" w:pos="312"/>
        </w:tabs>
      </w:pPr>
    </w:lvl>
  </w:abstractNum>
  <w:abstractNum w:abstractNumId="4">
    <w:nsid w:val="51FB56ED"/>
    <w:multiLevelType w:val="singleLevel"/>
    <w:tmpl w:val="51FB56ED"/>
    <w:lvl w:ilvl="0" w:tentative="0">
      <w:start w:val="1"/>
      <w:numFmt w:val="decimal"/>
      <w:lvlText w:val="%1."/>
      <w:lvlJc w:val="left"/>
      <w:pPr>
        <w:tabs>
          <w:tab w:val="left" w:pos="312"/>
        </w:tabs>
      </w:pPr>
    </w:lvl>
  </w:abstractNum>
  <w:abstractNum w:abstractNumId="5">
    <w:nsid w:val="7EC77E09"/>
    <w:multiLevelType w:val="singleLevel"/>
    <w:tmpl w:val="7EC77E09"/>
    <w:lvl w:ilvl="0" w:tentative="0">
      <w:start w:val="1"/>
      <w:numFmt w:val="decimal"/>
      <w:lvlText w:val="%1."/>
      <w:lvlJc w:val="left"/>
      <w:pPr>
        <w:tabs>
          <w:tab w:val="left" w:pos="312"/>
        </w:tabs>
      </w:pPr>
    </w:lvl>
  </w:abstractNum>
  <w:num w:numId="1">
    <w:abstractNumId w:val="1"/>
  </w:num>
  <w:num w:numId="2">
    <w:abstractNumId w:val="0"/>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C0F58"/>
    <w:rsid w:val="001242BE"/>
    <w:rsid w:val="001B780D"/>
    <w:rsid w:val="001C32FE"/>
    <w:rsid w:val="00237297"/>
    <w:rsid w:val="002A3999"/>
    <w:rsid w:val="002F373D"/>
    <w:rsid w:val="003E5404"/>
    <w:rsid w:val="004762C7"/>
    <w:rsid w:val="005211E2"/>
    <w:rsid w:val="0055352A"/>
    <w:rsid w:val="00636081"/>
    <w:rsid w:val="006D6248"/>
    <w:rsid w:val="006E7EC1"/>
    <w:rsid w:val="007A2B27"/>
    <w:rsid w:val="007F0DC7"/>
    <w:rsid w:val="00805880"/>
    <w:rsid w:val="008C1CC3"/>
    <w:rsid w:val="0096335A"/>
    <w:rsid w:val="00AC35B3"/>
    <w:rsid w:val="00B51E21"/>
    <w:rsid w:val="00C526AC"/>
    <w:rsid w:val="00CB555F"/>
    <w:rsid w:val="00D636FA"/>
    <w:rsid w:val="00DD26F6"/>
    <w:rsid w:val="00E66339"/>
    <w:rsid w:val="00E738B4"/>
    <w:rsid w:val="00E83381"/>
    <w:rsid w:val="00EC045B"/>
    <w:rsid w:val="015C59A9"/>
    <w:rsid w:val="01882591"/>
    <w:rsid w:val="022C1858"/>
    <w:rsid w:val="02440060"/>
    <w:rsid w:val="03594D28"/>
    <w:rsid w:val="052128A4"/>
    <w:rsid w:val="05A0018F"/>
    <w:rsid w:val="08294299"/>
    <w:rsid w:val="08C57490"/>
    <w:rsid w:val="0B167CA8"/>
    <w:rsid w:val="0C006EF6"/>
    <w:rsid w:val="0C354F4B"/>
    <w:rsid w:val="0C964D34"/>
    <w:rsid w:val="0CCD75CE"/>
    <w:rsid w:val="0CD8158B"/>
    <w:rsid w:val="0D500F32"/>
    <w:rsid w:val="101C7A6D"/>
    <w:rsid w:val="105F20F9"/>
    <w:rsid w:val="126D42EC"/>
    <w:rsid w:val="128771BF"/>
    <w:rsid w:val="1406639F"/>
    <w:rsid w:val="146B341F"/>
    <w:rsid w:val="14AC1A9C"/>
    <w:rsid w:val="158B62EE"/>
    <w:rsid w:val="15A970D4"/>
    <w:rsid w:val="192A7FC5"/>
    <w:rsid w:val="19C250D1"/>
    <w:rsid w:val="19F704F0"/>
    <w:rsid w:val="1A861C11"/>
    <w:rsid w:val="1B632F87"/>
    <w:rsid w:val="1C2316D3"/>
    <w:rsid w:val="1C62323D"/>
    <w:rsid w:val="1DEE1A46"/>
    <w:rsid w:val="1E60288A"/>
    <w:rsid w:val="20966583"/>
    <w:rsid w:val="20BA2378"/>
    <w:rsid w:val="2145369C"/>
    <w:rsid w:val="21505E6B"/>
    <w:rsid w:val="21843A07"/>
    <w:rsid w:val="22315FF0"/>
    <w:rsid w:val="22BF63BF"/>
    <w:rsid w:val="237E5718"/>
    <w:rsid w:val="24280BCD"/>
    <w:rsid w:val="244A3A91"/>
    <w:rsid w:val="24E07CB4"/>
    <w:rsid w:val="255225B6"/>
    <w:rsid w:val="26A30CC7"/>
    <w:rsid w:val="26EF589B"/>
    <w:rsid w:val="29AC7678"/>
    <w:rsid w:val="2B7F6E68"/>
    <w:rsid w:val="2B94383E"/>
    <w:rsid w:val="2C231E80"/>
    <w:rsid w:val="2C5D4C63"/>
    <w:rsid w:val="2C9C2CAE"/>
    <w:rsid w:val="2D881260"/>
    <w:rsid w:val="2E991CC1"/>
    <w:rsid w:val="2EA2525E"/>
    <w:rsid w:val="2EA97A98"/>
    <w:rsid w:val="2FCC3337"/>
    <w:rsid w:val="301643A1"/>
    <w:rsid w:val="30563BA8"/>
    <w:rsid w:val="30712240"/>
    <w:rsid w:val="30A63B72"/>
    <w:rsid w:val="30F047CD"/>
    <w:rsid w:val="32F27CEA"/>
    <w:rsid w:val="331B4E4E"/>
    <w:rsid w:val="335C7219"/>
    <w:rsid w:val="3474448C"/>
    <w:rsid w:val="35AD52F0"/>
    <w:rsid w:val="373F0BA5"/>
    <w:rsid w:val="3808667B"/>
    <w:rsid w:val="39814C17"/>
    <w:rsid w:val="39C055A0"/>
    <w:rsid w:val="3A3539C4"/>
    <w:rsid w:val="3BBE7AE1"/>
    <w:rsid w:val="3C9F1CEA"/>
    <w:rsid w:val="3CC45031"/>
    <w:rsid w:val="3CEE6A64"/>
    <w:rsid w:val="3DC4569C"/>
    <w:rsid w:val="3ECE1B1E"/>
    <w:rsid w:val="3F1C5E2B"/>
    <w:rsid w:val="3FF347D0"/>
    <w:rsid w:val="40A0115D"/>
    <w:rsid w:val="40AB56C6"/>
    <w:rsid w:val="40B94CC0"/>
    <w:rsid w:val="41243E08"/>
    <w:rsid w:val="41BE7B67"/>
    <w:rsid w:val="42F8532E"/>
    <w:rsid w:val="44E954F5"/>
    <w:rsid w:val="45845CCE"/>
    <w:rsid w:val="458C08EE"/>
    <w:rsid w:val="462B06D8"/>
    <w:rsid w:val="46643D15"/>
    <w:rsid w:val="470C33E6"/>
    <w:rsid w:val="48C76B5A"/>
    <w:rsid w:val="4914650E"/>
    <w:rsid w:val="49254FAB"/>
    <w:rsid w:val="49630669"/>
    <w:rsid w:val="49765A93"/>
    <w:rsid w:val="49E77008"/>
    <w:rsid w:val="4A3F0044"/>
    <w:rsid w:val="4AB1581B"/>
    <w:rsid w:val="4AFE0E60"/>
    <w:rsid w:val="4B5862B4"/>
    <w:rsid w:val="4B6A0ACA"/>
    <w:rsid w:val="4D5032A4"/>
    <w:rsid w:val="4F0C4463"/>
    <w:rsid w:val="4F0D1D3F"/>
    <w:rsid w:val="4FCD7210"/>
    <w:rsid w:val="503E2F33"/>
    <w:rsid w:val="51FE013D"/>
    <w:rsid w:val="52792F8D"/>
    <w:rsid w:val="53DA08C2"/>
    <w:rsid w:val="561B4A95"/>
    <w:rsid w:val="56226F4E"/>
    <w:rsid w:val="565E779D"/>
    <w:rsid w:val="56B333CB"/>
    <w:rsid w:val="57363C23"/>
    <w:rsid w:val="584E0B51"/>
    <w:rsid w:val="58A12640"/>
    <w:rsid w:val="59515072"/>
    <w:rsid w:val="5B7F492A"/>
    <w:rsid w:val="5C406FFF"/>
    <w:rsid w:val="5C550903"/>
    <w:rsid w:val="5D9A5495"/>
    <w:rsid w:val="5F2A2F5B"/>
    <w:rsid w:val="60357D01"/>
    <w:rsid w:val="6152737A"/>
    <w:rsid w:val="61C247BD"/>
    <w:rsid w:val="624E1B54"/>
    <w:rsid w:val="63E02121"/>
    <w:rsid w:val="653C08D4"/>
    <w:rsid w:val="65FC6E2D"/>
    <w:rsid w:val="67D04AE1"/>
    <w:rsid w:val="68013906"/>
    <w:rsid w:val="680F00D9"/>
    <w:rsid w:val="6A205CA9"/>
    <w:rsid w:val="6A2F2D41"/>
    <w:rsid w:val="6B256D5C"/>
    <w:rsid w:val="6B2A2F53"/>
    <w:rsid w:val="6B3E6042"/>
    <w:rsid w:val="6C391639"/>
    <w:rsid w:val="6C447E46"/>
    <w:rsid w:val="6C6C2AFA"/>
    <w:rsid w:val="6E0811DD"/>
    <w:rsid w:val="6E2F090D"/>
    <w:rsid w:val="6E367831"/>
    <w:rsid w:val="6E7A392F"/>
    <w:rsid w:val="6EF15B11"/>
    <w:rsid w:val="6FFA34C4"/>
    <w:rsid w:val="703E70B2"/>
    <w:rsid w:val="70414E93"/>
    <w:rsid w:val="70A93A3E"/>
    <w:rsid w:val="71C6563A"/>
    <w:rsid w:val="71C945CE"/>
    <w:rsid w:val="73776582"/>
    <w:rsid w:val="74C23C01"/>
    <w:rsid w:val="755E0D9C"/>
    <w:rsid w:val="75712A9F"/>
    <w:rsid w:val="7652517A"/>
    <w:rsid w:val="767A5106"/>
    <w:rsid w:val="76CA5725"/>
    <w:rsid w:val="7789587D"/>
    <w:rsid w:val="78312B9E"/>
    <w:rsid w:val="7C7165A2"/>
    <w:rsid w:val="7D13564F"/>
    <w:rsid w:val="7EBE5787"/>
    <w:rsid w:val="7F482AFF"/>
    <w:rsid w:val="7FD10B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99"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99"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semiHidden/>
    <w:unhideWhenUsed/>
    <w:qFormat/>
    <w:uiPriority w:val="0"/>
    <w:pPr>
      <w:spacing w:beforeAutospacing="1" w:afterAutospacing="1"/>
      <w:jc w:val="left"/>
      <w:outlineLvl w:val="1"/>
    </w:pPr>
    <w:rPr>
      <w:rFonts w:hint="eastAsia" w:ascii="宋体" w:hAnsi="宋体"/>
      <w:b/>
      <w:kern w:val="0"/>
      <w:sz w:val="36"/>
      <w:szCs w:val="36"/>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20"/>
    <w:qFormat/>
    <w:uiPriority w:val="99"/>
    <w:pPr>
      <w:jc w:val="left"/>
    </w:pPr>
  </w:style>
  <w:style w:type="paragraph" w:styleId="4">
    <w:name w:val="Balloon Text"/>
    <w:basedOn w:val="1"/>
    <w:link w:val="16"/>
    <w:qFormat/>
    <w:uiPriority w:val="0"/>
    <w:rPr>
      <w:sz w:val="18"/>
      <w:szCs w:val="18"/>
    </w:rPr>
  </w:style>
  <w:style w:type="paragraph" w:styleId="5">
    <w:name w:val="footer"/>
    <w:basedOn w:val="1"/>
    <w:link w:val="15"/>
    <w:qFormat/>
    <w:uiPriority w:val="0"/>
    <w:pPr>
      <w:tabs>
        <w:tab w:val="center" w:pos="4153"/>
        <w:tab w:val="right" w:pos="8306"/>
      </w:tabs>
      <w:snapToGrid w:val="0"/>
      <w:jc w:val="left"/>
    </w:pPr>
    <w:rPr>
      <w:sz w:val="18"/>
      <w:szCs w:val="18"/>
    </w:rPr>
  </w:style>
  <w:style w:type="paragraph" w:styleId="6">
    <w:name w:val="header"/>
    <w:basedOn w:val="1"/>
    <w:link w:val="14"/>
    <w:qFormat/>
    <w:uiPriority w:val="0"/>
    <w:pPr>
      <w:pBdr>
        <w:bottom w:val="single" w:color="auto" w:sz="6" w:space="1"/>
      </w:pBdr>
      <w:tabs>
        <w:tab w:val="center" w:pos="4153"/>
        <w:tab w:val="right" w:pos="8306"/>
      </w:tabs>
      <w:snapToGrid w:val="0"/>
      <w:jc w:val="center"/>
    </w:pPr>
    <w:rPr>
      <w:sz w:val="18"/>
      <w:szCs w:val="18"/>
    </w:rPr>
  </w:style>
  <w:style w:type="paragraph" w:styleId="7">
    <w:name w:val="annotation subject"/>
    <w:basedOn w:val="3"/>
    <w:next w:val="3"/>
    <w:link w:val="21"/>
    <w:qFormat/>
    <w:uiPriority w:val="0"/>
    <w:rPr>
      <w:b/>
      <w:bCs/>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1">
    <w:name w:val="FollowedHyperlink"/>
    <w:basedOn w:val="10"/>
    <w:qFormat/>
    <w:uiPriority w:val="0"/>
    <w:rPr>
      <w:color w:val="003399"/>
      <w:u w:val="none"/>
    </w:rPr>
  </w:style>
  <w:style w:type="character" w:styleId="12">
    <w:name w:val="Hyperlink"/>
    <w:basedOn w:val="10"/>
    <w:qFormat/>
    <w:uiPriority w:val="0"/>
    <w:rPr>
      <w:color w:val="0045AD"/>
      <w:u w:val="none"/>
    </w:rPr>
  </w:style>
  <w:style w:type="character" w:styleId="13">
    <w:name w:val="annotation reference"/>
    <w:qFormat/>
    <w:uiPriority w:val="99"/>
    <w:rPr>
      <w:sz w:val="21"/>
      <w:szCs w:val="21"/>
    </w:rPr>
  </w:style>
  <w:style w:type="character" w:customStyle="1" w:styleId="14">
    <w:name w:val="页眉 Char"/>
    <w:basedOn w:val="10"/>
    <w:link w:val="6"/>
    <w:qFormat/>
    <w:uiPriority w:val="0"/>
    <w:rPr>
      <w:kern w:val="2"/>
      <w:sz w:val="18"/>
      <w:szCs w:val="18"/>
    </w:rPr>
  </w:style>
  <w:style w:type="character" w:customStyle="1" w:styleId="15">
    <w:name w:val="页脚 Char"/>
    <w:basedOn w:val="10"/>
    <w:link w:val="5"/>
    <w:qFormat/>
    <w:uiPriority w:val="0"/>
    <w:rPr>
      <w:kern w:val="2"/>
      <w:sz w:val="18"/>
      <w:szCs w:val="18"/>
    </w:rPr>
  </w:style>
  <w:style w:type="character" w:customStyle="1" w:styleId="16">
    <w:name w:val="批注框文本 Char"/>
    <w:basedOn w:val="10"/>
    <w:link w:val="4"/>
    <w:qFormat/>
    <w:uiPriority w:val="0"/>
    <w:rPr>
      <w:kern w:val="2"/>
      <w:sz w:val="18"/>
      <w:szCs w:val="18"/>
    </w:rPr>
  </w:style>
  <w:style w:type="paragraph" w:customStyle="1" w:styleId="17">
    <w:name w:val="列出段落1"/>
    <w:basedOn w:val="1"/>
    <w:unhideWhenUsed/>
    <w:qFormat/>
    <w:uiPriority w:val="99"/>
    <w:pPr>
      <w:ind w:firstLine="420" w:firstLineChars="200"/>
    </w:pPr>
  </w:style>
  <w:style w:type="paragraph" w:customStyle="1" w:styleId="18">
    <w:name w:val="列出段落11"/>
    <w:basedOn w:val="1"/>
    <w:qFormat/>
    <w:uiPriority w:val="34"/>
    <w:pPr>
      <w:ind w:firstLine="420" w:firstLineChars="200"/>
    </w:pPr>
  </w:style>
  <w:style w:type="character" w:customStyle="1" w:styleId="19">
    <w:name w:val="apple-converted-space"/>
    <w:basedOn w:val="10"/>
    <w:qFormat/>
    <w:uiPriority w:val="0"/>
  </w:style>
  <w:style w:type="character" w:customStyle="1" w:styleId="20">
    <w:name w:val="批注文字 Char"/>
    <w:basedOn w:val="10"/>
    <w:link w:val="3"/>
    <w:qFormat/>
    <w:uiPriority w:val="99"/>
    <w:rPr>
      <w:kern w:val="2"/>
      <w:sz w:val="21"/>
      <w:szCs w:val="24"/>
    </w:rPr>
  </w:style>
  <w:style w:type="character" w:customStyle="1" w:styleId="21">
    <w:name w:val="批注主题 Char"/>
    <w:basedOn w:val="20"/>
    <w:link w:val="7"/>
    <w:qFormat/>
    <w:uiPriority w:val="0"/>
    <w:rPr>
      <w:b/>
      <w:bCs/>
      <w:kern w:val="2"/>
      <w:sz w:val="21"/>
      <w:szCs w:val="24"/>
    </w:rPr>
  </w:style>
  <w:style w:type="paragraph" w:customStyle="1" w:styleId="22">
    <w:name w:val="段"/>
    <w:qFormat/>
    <w:uiPriority w:val="0"/>
    <w:pPr>
      <w:autoSpaceDE w:val="0"/>
      <w:autoSpaceDN w:val="0"/>
      <w:ind w:firstLine="200" w:firstLineChars="200"/>
      <w:jc w:val="both"/>
    </w:pPr>
    <w:rPr>
      <w:rFonts w:ascii="宋体" w:hAnsi="Times New Roman" w:eastAsia="宋体" w:cs="Times New Roman"/>
      <w:kern w:val="0"/>
      <w:sz w:val="21"/>
      <w:szCs w:val="20"/>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CB6068B-06C9-49C5-B7F5-BC419584B14B}">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7</Pages>
  <Words>1019</Words>
  <Characters>5809</Characters>
  <Lines>48</Lines>
  <Paragraphs>13</Paragraphs>
  <TotalTime>3</TotalTime>
  <ScaleCrop>false</ScaleCrop>
  <LinksUpToDate>false</LinksUpToDate>
  <CharactersWithSpaces>6815</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2016-04-23T16:27:00Z</dcterms:created>
  <dc:creator>zhudda</dc:creator>
  <cp:lastModifiedBy>泰勒</cp:lastModifiedBy>
  <cp:lastPrinted>2016-10-07T01:59:00Z</cp:lastPrinted>
  <dcterms:modified xsi:type="dcterms:W3CDTF">2021-04-28T08:27:19Z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9385B78A3F8D4CD08AD8B3DC2FE9CA85</vt:lpwstr>
  </property>
</Properties>
</file>