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Toc285116559"/>
      <w:bookmarkStart w:id="1" w:name="_Toc285116405"/>
      <w:r>
        <w:rPr>
          <w:rFonts w:hint="eastAsia"/>
          <w:b/>
          <w:sz w:val="32"/>
          <w:szCs w:val="32"/>
        </w:rPr>
        <w:t>软件更新申请表</w:t>
      </w:r>
      <w:bookmarkEnd w:id="0"/>
      <w:bookmarkEnd w:id="1"/>
    </w:p>
    <w:tbl>
      <w:tblPr>
        <w:tblStyle w:val="7"/>
        <w:tblpPr w:leftFromText="180" w:rightFromText="180" w:vertAnchor="text" w:horzAnchor="page" w:tblpX="1246" w:tblpY="374"/>
        <w:tblOverlap w:val="never"/>
        <w:tblW w:w="936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600"/>
        <w:gridCol w:w="2395"/>
        <w:gridCol w:w="1843"/>
        <w:gridCol w:w="26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申请人</w:t>
            </w:r>
          </w:p>
        </w:tc>
        <w:tc>
          <w:tcPr>
            <w:tcW w:w="29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申请文件编号</w:t>
            </w:r>
          </w:p>
        </w:tc>
        <w:tc>
          <w:tcPr>
            <w:tcW w:w="261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申请部门</w:t>
            </w:r>
          </w:p>
        </w:tc>
        <w:tc>
          <w:tcPr>
            <w:tcW w:w="29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研发部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申请时间</w:t>
            </w:r>
          </w:p>
        </w:tc>
        <w:tc>
          <w:tcPr>
            <w:tcW w:w="261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申请更新原因</w:t>
            </w:r>
          </w:p>
        </w:tc>
        <w:tc>
          <w:tcPr>
            <w:tcW w:w="745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□系统BUG  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t xml:space="preserve">      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□性能优化 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□界面优化 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t xml:space="preserve">      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□其他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u w:val="single"/>
                <w:lang w:eastAsia="zh-CN"/>
              </w:rPr>
              <w:t>删减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u w:val="single"/>
                <w:lang w:val="en-US" w:eastAsia="zh-CN"/>
              </w:rPr>
              <w:t>自动轮廓标记框功能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u w:val="single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highlight w:val="none"/>
              </w:rPr>
              <w:t>申请更新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highlight w:val="none"/>
              </w:rPr>
              <w:t>内容描述</w:t>
            </w:r>
          </w:p>
        </w:tc>
        <w:tc>
          <w:tcPr>
            <w:tcW w:w="745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40" w:lineRule="auto"/>
              <w:ind w:right="239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4"/>
                <w:szCs w:val="24"/>
                <w:highlight w:val="none"/>
                <w:lang w:eastAsia="zh-CN"/>
              </w:rPr>
              <w:t>根据注册审评意见，删减本软件图像处理中的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4"/>
                <w:szCs w:val="24"/>
                <w:highlight w:val="none"/>
                <w:lang w:val="en-US" w:eastAsia="zh-CN"/>
              </w:rPr>
              <w:t>自动轮廓标记框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4"/>
                <w:szCs w:val="24"/>
                <w:highlight w:val="none"/>
                <w:lang w:eastAsia="zh-CN"/>
              </w:rPr>
              <w:t>功能。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highlight w:val="none"/>
              </w:rPr>
              <w:t>更新后效果预期</w:t>
            </w:r>
          </w:p>
        </w:tc>
        <w:tc>
          <w:tcPr>
            <w:tcW w:w="745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lang w:eastAsia="zh-CN"/>
              </w:rPr>
              <w:t>删减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4"/>
                <w:szCs w:val="24"/>
                <w:highlight w:val="none"/>
                <w:lang w:val="en-US" w:eastAsia="zh-CN"/>
              </w:rPr>
              <w:t>自动轮廓标记框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lang w:eastAsia="zh-CN"/>
              </w:rPr>
              <w:t>后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lang w:eastAsia="zh-CN"/>
              </w:rPr>
              <w:t>软件不再具备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lang w:val="en-US" w:eastAsia="zh-CN"/>
              </w:rPr>
              <w:t>自动轮廓标记框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lang w:eastAsia="zh-CN"/>
              </w:rPr>
              <w:t>功能，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</w:rPr>
              <w:t>其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lang w:eastAsia="zh-CN"/>
              </w:rPr>
              <w:t>他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</w:rPr>
              <w:t>功能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highlight w:val="none"/>
                <w:lang w:eastAsia="zh-CN"/>
              </w:rPr>
              <w:t>不变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6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技术可行性（由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研发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部填写）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0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接收人</w:t>
            </w:r>
          </w:p>
        </w:tc>
        <w:tc>
          <w:tcPr>
            <w:tcW w:w="2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受理时间</w:t>
            </w:r>
          </w:p>
        </w:tc>
        <w:tc>
          <w:tcPr>
            <w:tcW w:w="261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0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261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更新可行性</w:t>
            </w:r>
          </w:p>
        </w:tc>
        <w:tc>
          <w:tcPr>
            <w:tcW w:w="6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 xml:space="preserve">□更新可行  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□更新部分可行，需修改申请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□更新不可行，原因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u w:val="single"/>
              </w:rPr>
              <w:t xml:space="preserve">                          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□其他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u w:val="single"/>
              </w:rPr>
              <w:t xml:space="preserve">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2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预计影响</w:t>
            </w:r>
          </w:p>
        </w:tc>
        <w:tc>
          <w:tcPr>
            <w:tcW w:w="6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对软件其他功能模块无影响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2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所需时间</w:t>
            </w:r>
          </w:p>
        </w:tc>
        <w:tc>
          <w:tcPr>
            <w:tcW w:w="6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1个工作日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2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建议与意见</w:t>
            </w:r>
          </w:p>
        </w:tc>
        <w:tc>
          <w:tcPr>
            <w:tcW w:w="6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bookmarkStart w:id="2" w:name="_GoBack"/>
            <w:bookmarkEnd w:id="2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50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核准人</w:t>
            </w:r>
          </w:p>
        </w:tc>
        <w:tc>
          <w:tcPr>
            <w:tcW w:w="6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00CB"/>
    <w:rsid w:val="0008232F"/>
    <w:rsid w:val="004F6708"/>
    <w:rsid w:val="006D5D8A"/>
    <w:rsid w:val="008F4EE5"/>
    <w:rsid w:val="00900C7F"/>
    <w:rsid w:val="009B2A69"/>
    <w:rsid w:val="00AC290B"/>
    <w:rsid w:val="00C500CB"/>
    <w:rsid w:val="00E25BE4"/>
    <w:rsid w:val="00F334B0"/>
    <w:rsid w:val="492B0C09"/>
    <w:rsid w:val="6C60683D"/>
    <w:rsid w:val="6F3303AF"/>
    <w:rsid w:val="7E6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both"/>
    </w:pPr>
    <w:rPr>
      <w:rFonts w:ascii="Arial" w:hAnsi="Arial" w:eastAsia="宋体" w:cs="Times New Roman"/>
      <w:kern w:val="0"/>
      <w:sz w:val="28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qFormat/>
    <w:uiPriority w:val="99"/>
    <w:pPr>
      <w:jc w:val="left"/>
    </w:pPr>
  </w:style>
  <w:style w:type="paragraph" w:styleId="3">
    <w:name w:val="Balloon Text"/>
    <w:basedOn w:val="1"/>
    <w:link w:val="1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unhideWhenUsed/>
    <w:qFormat/>
    <w:uiPriority w:val="99"/>
    <w:rPr>
      <w:b/>
      <w:bCs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文字 Char"/>
    <w:basedOn w:val="8"/>
    <w:link w:val="2"/>
    <w:semiHidden/>
    <w:qFormat/>
    <w:uiPriority w:val="99"/>
    <w:rPr>
      <w:rFonts w:ascii="Arial" w:hAnsi="Arial" w:eastAsia="宋体" w:cs="Times New Roman"/>
      <w:kern w:val="0"/>
      <w:sz w:val="28"/>
      <w:szCs w:val="24"/>
    </w:rPr>
  </w:style>
  <w:style w:type="character" w:customStyle="1" w:styleId="13">
    <w:name w:val="批注主题 Char"/>
    <w:basedOn w:val="12"/>
    <w:link w:val="6"/>
    <w:semiHidden/>
    <w:qFormat/>
    <w:uiPriority w:val="99"/>
    <w:rPr>
      <w:b/>
      <w:bCs/>
    </w:rPr>
  </w:style>
  <w:style w:type="character" w:customStyle="1" w:styleId="14">
    <w:name w:val="批注框文本 Char"/>
    <w:basedOn w:val="8"/>
    <w:link w:val="3"/>
    <w:semiHidden/>
    <w:qFormat/>
    <w:uiPriority w:val="99"/>
    <w:rPr>
      <w:rFonts w:ascii="Arial" w:hAnsi="Arial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72</Words>
  <Characters>414</Characters>
  <Lines>3</Lines>
  <Paragraphs>1</Paragraphs>
  <TotalTime>0</TotalTime>
  <ScaleCrop>false</ScaleCrop>
  <LinksUpToDate>false</LinksUpToDate>
  <CharactersWithSpaces>485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2017-04-20T14:59:00Z</dcterms:created>
  <dc:creator>tclsevers</dc:creator>
  <cp:lastModifiedBy>PAICS</cp:lastModifiedBy>
  <cp:lastPrinted>2021-08-03T11:03:04Z</cp:lastPrinted>
  <dcterms:modified xsi:type="dcterms:W3CDTF">2021-08-03T11:19:27Z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1E4C5F971A4E45EF938AE6A5AE1A1555</vt:lpwstr>
  </property>
</Properties>
</file>