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C0" w:rsidRDefault="00D97D4E">
      <w:r>
        <w:rPr>
          <w:rFonts w:hint="eastAsia"/>
        </w:rPr>
        <w:t>1.由于涉及的操作系统、JAVA版本</w:t>
      </w:r>
      <w:r w:rsidR="004F402B">
        <w:rPr>
          <w:rFonts w:hint="eastAsia"/>
        </w:rPr>
        <w:t>、</w:t>
      </w:r>
      <w:r>
        <w:rPr>
          <w:rFonts w:hint="eastAsia"/>
        </w:rPr>
        <w:t>Web服务器</w:t>
      </w:r>
      <w:r w:rsidR="00475E4E">
        <w:rPr>
          <w:rFonts w:hint="eastAsia"/>
        </w:rPr>
        <w:t>、</w:t>
      </w:r>
      <w:r w:rsidR="004F402B">
        <w:rPr>
          <w:rFonts w:hint="eastAsia"/>
        </w:rPr>
        <w:t>加密机</w:t>
      </w:r>
      <w:r w:rsidR="00475E4E">
        <w:rPr>
          <w:rFonts w:hint="eastAsia"/>
        </w:rPr>
        <w:t>和浏览器</w:t>
      </w:r>
      <w:r>
        <w:rPr>
          <w:rFonts w:hint="eastAsia"/>
        </w:rPr>
        <w:t>较多，</w:t>
      </w:r>
      <w:r w:rsidRPr="00D97D4E">
        <w:rPr>
          <w:rFonts w:hint="eastAsia"/>
        </w:rPr>
        <w:t>为了提高测试效率，采取交叉测试</w:t>
      </w:r>
      <w:r w:rsidR="007B6615">
        <w:rPr>
          <w:rFonts w:hint="eastAsia"/>
        </w:rPr>
        <w:t>，</w:t>
      </w:r>
      <w:r w:rsidR="00D82572">
        <w:rPr>
          <w:rFonts w:hint="eastAsia"/>
        </w:rPr>
        <w:t>目前</w:t>
      </w:r>
      <w:r w:rsidR="007B6615">
        <w:rPr>
          <w:rFonts w:hint="eastAsia"/>
        </w:rPr>
        <w:t>优先测试以下组合</w:t>
      </w:r>
      <w:r>
        <w:rPr>
          <w:rFonts w:hint="eastAsia"/>
        </w:rPr>
        <w:t>：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2263"/>
        <w:gridCol w:w="1276"/>
        <w:gridCol w:w="2552"/>
        <w:gridCol w:w="1134"/>
        <w:gridCol w:w="1134"/>
      </w:tblGrid>
      <w:tr w:rsidR="001E5F37" w:rsidTr="001E5F37">
        <w:trPr>
          <w:jc w:val="center"/>
        </w:trPr>
        <w:tc>
          <w:tcPr>
            <w:tcW w:w="2263" w:type="dxa"/>
          </w:tcPr>
          <w:p w:rsidR="0029444A" w:rsidRDefault="0029444A" w:rsidP="008F7FD5">
            <w:r>
              <w:rPr>
                <w:rFonts w:hint="eastAsia"/>
              </w:rPr>
              <w:t>操作系统</w:t>
            </w:r>
          </w:p>
        </w:tc>
        <w:tc>
          <w:tcPr>
            <w:tcW w:w="1276" w:type="dxa"/>
          </w:tcPr>
          <w:p w:rsidR="0029444A" w:rsidRDefault="0029444A" w:rsidP="008F7FD5">
            <w:r>
              <w:t>JAVA</w:t>
            </w:r>
            <w:r>
              <w:rPr>
                <w:rFonts w:hint="eastAsia"/>
              </w:rPr>
              <w:t>版本</w:t>
            </w:r>
          </w:p>
        </w:tc>
        <w:tc>
          <w:tcPr>
            <w:tcW w:w="2552" w:type="dxa"/>
          </w:tcPr>
          <w:p w:rsidR="0029444A" w:rsidRDefault="0029444A" w:rsidP="008F7FD5"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1134" w:type="dxa"/>
          </w:tcPr>
          <w:p w:rsidR="0029444A" w:rsidRDefault="0029444A" w:rsidP="008F7FD5">
            <w:r>
              <w:rPr>
                <w:rFonts w:hint="eastAsia"/>
              </w:rPr>
              <w:t>加密机</w:t>
            </w:r>
          </w:p>
        </w:tc>
        <w:tc>
          <w:tcPr>
            <w:tcW w:w="1134" w:type="dxa"/>
          </w:tcPr>
          <w:p w:rsidR="0029444A" w:rsidRDefault="0029444A" w:rsidP="008F7FD5">
            <w:r>
              <w:rPr>
                <w:rFonts w:hint="eastAsia"/>
              </w:rPr>
              <w:t>浏览器</w:t>
            </w:r>
          </w:p>
        </w:tc>
      </w:tr>
      <w:tr w:rsidR="00ED740E" w:rsidTr="001E5F37">
        <w:trPr>
          <w:jc w:val="center"/>
        </w:trPr>
        <w:tc>
          <w:tcPr>
            <w:tcW w:w="2263" w:type="dxa"/>
            <w:vMerge w:val="restart"/>
          </w:tcPr>
          <w:p w:rsidR="00ED740E" w:rsidRDefault="00ED740E" w:rsidP="001A340B">
            <w:r>
              <w:t>R</w:t>
            </w:r>
            <w:r>
              <w:rPr>
                <w:rFonts w:hint="eastAsia"/>
              </w:rPr>
              <w:t>edhat</w:t>
            </w:r>
            <w:r>
              <w:t xml:space="preserve"> </w:t>
            </w:r>
            <w:r>
              <w:rPr>
                <w:rFonts w:hint="eastAsia"/>
              </w:rPr>
              <w:t>6.5（64位）</w:t>
            </w:r>
          </w:p>
        </w:tc>
        <w:tc>
          <w:tcPr>
            <w:tcW w:w="1276" w:type="dxa"/>
          </w:tcPr>
          <w:p w:rsidR="00ED740E" w:rsidRDefault="00ED740E" w:rsidP="001A340B">
            <w:r>
              <w:rPr>
                <w:rFonts w:hint="eastAsia"/>
              </w:rPr>
              <w:t>8（64位）</w:t>
            </w:r>
          </w:p>
        </w:tc>
        <w:tc>
          <w:tcPr>
            <w:tcW w:w="2552" w:type="dxa"/>
          </w:tcPr>
          <w:p w:rsidR="00ED740E" w:rsidRDefault="00ED740E" w:rsidP="001A340B">
            <w:r w:rsidRPr="00CA5BE8">
              <w:t>Tomcat</w:t>
            </w:r>
            <w:r>
              <w:rPr>
                <w:rFonts w:hint="eastAsia"/>
              </w:rPr>
              <w:t>（8.5）</w:t>
            </w:r>
          </w:p>
        </w:tc>
        <w:tc>
          <w:tcPr>
            <w:tcW w:w="1134" w:type="dxa"/>
            <w:vMerge w:val="restart"/>
          </w:tcPr>
          <w:p w:rsidR="00ED740E" w:rsidRPr="00CA5BE8" w:rsidRDefault="00ED740E" w:rsidP="001A340B">
            <w:r w:rsidRPr="00DB5D84">
              <w:rPr>
                <w:rFonts w:hint="eastAsia"/>
              </w:rPr>
              <w:t>得安</w:t>
            </w:r>
          </w:p>
        </w:tc>
        <w:tc>
          <w:tcPr>
            <w:tcW w:w="1134" w:type="dxa"/>
            <w:vMerge w:val="restart"/>
          </w:tcPr>
          <w:p w:rsidR="00ED740E" w:rsidRPr="00DB5D84" w:rsidRDefault="00ED740E" w:rsidP="001A340B">
            <w:r>
              <w:rPr>
                <w:rFonts w:hint="eastAsia"/>
              </w:rPr>
              <w:t>Firefox</w:t>
            </w:r>
          </w:p>
        </w:tc>
      </w:tr>
      <w:tr w:rsidR="00ED740E" w:rsidTr="001E5F37">
        <w:trPr>
          <w:jc w:val="center"/>
        </w:trPr>
        <w:tc>
          <w:tcPr>
            <w:tcW w:w="2263" w:type="dxa"/>
            <w:vMerge/>
          </w:tcPr>
          <w:p w:rsidR="00ED740E" w:rsidRDefault="00ED740E" w:rsidP="001A340B"/>
        </w:tc>
        <w:tc>
          <w:tcPr>
            <w:tcW w:w="1276" w:type="dxa"/>
          </w:tcPr>
          <w:p w:rsidR="00ED740E" w:rsidRDefault="00ED740E" w:rsidP="001A340B">
            <w:r>
              <w:rPr>
                <w:rFonts w:hint="eastAsia"/>
              </w:rPr>
              <w:t>8（32位）</w:t>
            </w:r>
          </w:p>
        </w:tc>
        <w:tc>
          <w:tcPr>
            <w:tcW w:w="2552" w:type="dxa"/>
          </w:tcPr>
          <w:p w:rsidR="00FD2EDC" w:rsidRDefault="00FD2EDC" w:rsidP="001A340B">
            <w:r w:rsidRPr="00D21AA7">
              <w:rPr>
                <w:rFonts w:hint="eastAsia"/>
              </w:rPr>
              <w:t>To</w:t>
            </w:r>
            <w:r w:rsidRPr="00D21AA7">
              <w:t>mcat(9)</w:t>
            </w:r>
          </w:p>
          <w:p w:rsidR="00D21AA7" w:rsidRPr="00CA5BE8" w:rsidRDefault="00D21AA7" w:rsidP="001A340B">
            <w:pPr>
              <w:rPr>
                <w:rFonts w:hint="eastAsia"/>
              </w:rPr>
            </w:pPr>
            <w:r>
              <w:t xml:space="preserve">Weblogic 11g </w:t>
            </w:r>
            <w:r>
              <w:rPr>
                <w:rFonts w:hint="eastAsia"/>
              </w:rPr>
              <w:t>（10.3.6）</w:t>
            </w:r>
          </w:p>
        </w:tc>
        <w:tc>
          <w:tcPr>
            <w:tcW w:w="1134" w:type="dxa"/>
            <w:vMerge/>
          </w:tcPr>
          <w:p w:rsidR="00ED740E" w:rsidRPr="00DB5D84" w:rsidRDefault="00ED740E" w:rsidP="001A340B"/>
        </w:tc>
        <w:tc>
          <w:tcPr>
            <w:tcW w:w="1134" w:type="dxa"/>
            <w:vMerge/>
          </w:tcPr>
          <w:p w:rsidR="00ED740E" w:rsidRDefault="00ED740E" w:rsidP="001A340B"/>
        </w:tc>
      </w:tr>
      <w:tr w:rsidR="00477199" w:rsidTr="008475C0">
        <w:trPr>
          <w:jc w:val="center"/>
        </w:trPr>
        <w:tc>
          <w:tcPr>
            <w:tcW w:w="2263" w:type="dxa"/>
          </w:tcPr>
          <w:p w:rsidR="00477199" w:rsidRDefault="00477199" w:rsidP="008475C0">
            <w:r>
              <w:t>R</w:t>
            </w:r>
            <w:r>
              <w:rPr>
                <w:rFonts w:hint="eastAsia"/>
              </w:rPr>
              <w:t>edhat</w:t>
            </w:r>
            <w:r>
              <w:t xml:space="preserve"> </w:t>
            </w:r>
            <w:r>
              <w:rPr>
                <w:rFonts w:hint="eastAsia"/>
              </w:rPr>
              <w:t>7.5（</w:t>
            </w:r>
            <w:r>
              <w:t>6</w:t>
            </w:r>
            <w:r>
              <w:rPr>
                <w:rFonts w:hint="eastAsia"/>
              </w:rPr>
              <w:t>4位）</w:t>
            </w:r>
          </w:p>
        </w:tc>
        <w:tc>
          <w:tcPr>
            <w:tcW w:w="1276" w:type="dxa"/>
          </w:tcPr>
          <w:p w:rsidR="00477199" w:rsidRDefault="00477199" w:rsidP="008475C0">
            <w:r>
              <w:rPr>
                <w:rFonts w:hint="eastAsia"/>
              </w:rPr>
              <w:t>7（64位）</w:t>
            </w:r>
          </w:p>
        </w:tc>
        <w:tc>
          <w:tcPr>
            <w:tcW w:w="2552" w:type="dxa"/>
          </w:tcPr>
          <w:p w:rsidR="00477199" w:rsidRDefault="00477199" w:rsidP="008475C0">
            <w:r w:rsidRPr="00CA5BE8">
              <w:t>Tomcat</w:t>
            </w:r>
            <w:r>
              <w:rPr>
                <w:rFonts w:hint="eastAsia"/>
              </w:rPr>
              <w:t>（7）</w:t>
            </w:r>
          </w:p>
        </w:tc>
        <w:tc>
          <w:tcPr>
            <w:tcW w:w="1134" w:type="dxa"/>
          </w:tcPr>
          <w:p w:rsidR="00477199" w:rsidRDefault="00477199" w:rsidP="008475C0">
            <w:r w:rsidRPr="00DB5D84">
              <w:rPr>
                <w:rFonts w:hint="eastAsia"/>
              </w:rPr>
              <w:t>得安</w:t>
            </w:r>
          </w:p>
          <w:p w:rsidR="00477199" w:rsidRPr="00CA5BE8" w:rsidRDefault="00477199" w:rsidP="008475C0">
            <w:r>
              <w:rPr>
                <w:rFonts w:hint="eastAsia"/>
              </w:rPr>
              <w:t>江南天安</w:t>
            </w:r>
          </w:p>
        </w:tc>
        <w:tc>
          <w:tcPr>
            <w:tcW w:w="1134" w:type="dxa"/>
          </w:tcPr>
          <w:p w:rsidR="00477199" w:rsidRDefault="00477199" w:rsidP="008475C0">
            <w:r>
              <w:rPr>
                <w:rFonts w:hint="eastAsia"/>
              </w:rPr>
              <w:t>Chrome</w:t>
            </w:r>
          </w:p>
          <w:p w:rsidR="000057CD" w:rsidRDefault="000057CD" w:rsidP="008475C0">
            <w:r>
              <w:t>IE</w:t>
            </w:r>
          </w:p>
        </w:tc>
      </w:tr>
      <w:tr w:rsidR="005432DA" w:rsidTr="001E5F37">
        <w:trPr>
          <w:jc w:val="center"/>
        </w:trPr>
        <w:tc>
          <w:tcPr>
            <w:tcW w:w="2263" w:type="dxa"/>
            <w:vMerge w:val="restart"/>
          </w:tcPr>
          <w:p w:rsidR="005432DA" w:rsidRDefault="005432DA" w:rsidP="001A340B">
            <w:r>
              <w:t>c</w:t>
            </w:r>
            <w:r>
              <w:rPr>
                <w:rFonts w:hint="eastAsia"/>
              </w:rPr>
              <w:t>entos</w:t>
            </w:r>
            <w:r>
              <w:t xml:space="preserve"> </w:t>
            </w:r>
            <w:r>
              <w:rPr>
                <w:rFonts w:hint="eastAsia"/>
              </w:rPr>
              <w:t>7（</w:t>
            </w:r>
            <w: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1276" w:type="dxa"/>
          </w:tcPr>
          <w:p w:rsidR="005432DA" w:rsidRDefault="005432DA" w:rsidP="001A340B">
            <w:r>
              <w:rPr>
                <w:rFonts w:hint="eastAsia"/>
              </w:rPr>
              <w:t>7（32位）</w:t>
            </w:r>
          </w:p>
        </w:tc>
        <w:tc>
          <w:tcPr>
            <w:tcW w:w="2552" w:type="dxa"/>
          </w:tcPr>
          <w:p w:rsidR="005432DA" w:rsidRDefault="005432DA" w:rsidP="001A340B">
            <w:r w:rsidRPr="00CA5BE8">
              <w:t>Tomcat</w:t>
            </w:r>
            <w:r>
              <w:rPr>
                <w:rFonts w:hint="eastAsia"/>
              </w:rPr>
              <w:t>（8.0）</w:t>
            </w:r>
          </w:p>
        </w:tc>
        <w:tc>
          <w:tcPr>
            <w:tcW w:w="1134" w:type="dxa"/>
            <w:vMerge w:val="restart"/>
          </w:tcPr>
          <w:p w:rsidR="005432DA" w:rsidRDefault="005432DA" w:rsidP="001A340B">
            <w:r w:rsidRPr="00DB5D84">
              <w:rPr>
                <w:rFonts w:hint="eastAsia"/>
              </w:rPr>
              <w:t>得安</w:t>
            </w:r>
          </w:p>
          <w:p w:rsidR="005432DA" w:rsidRPr="00CA5BE8" w:rsidRDefault="005432DA" w:rsidP="001A340B">
            <w:r>
              <w:rPr>
                <w:rFonts w:hint="eastAsia"/>
              </w:rPr>
              <w:t>普华</w:t>
            </w:r>
          </w:p>
        </w:tc>
        <w:tc>
          <w:tcPr>
            <w:tcW w:w="1134" w:type="dxa"/>
            <w:vMerge w:val="restart"/>
          </w:tcPr>
          <w:p w:rsidR="005432DA" w:rsidRDefault="00037C0E" w:rsidP="001A340B">
            <w:r>
              <w:rPr>
                <w:rFonts w:hint="eastAsia"/>
              </w:rPr>
              <w:t>I</w:t>
            </w:r>
            <w:r>
              <w:t>E</w:t>
            </w:r>
          </w:p>
          <w:p w:rsidR="00037C0E" w:rsidRDefault="00037C0E" w:rsidP="001A340B">
            <w:r>
              <w:rPr>
                <w:rFonts w:hint="eastAsia"/>
              </w:rPr>
              <w:t>Chrome</w:t>
            </w:r>
          </w:p>
          <w:p w:rsidR="007C22F2" w:rsidRDefault="007C22F2" w:rsidP="001A340B">
            <w:r>
              <w:rPr>
                <w:rFonts w:hint="eastAsia"/>
              </w:rPr>
              <w:t>Firefox</w:t>
            </w:r>
          </w:p>
        </w:tc>
      </w:tr>
      <w:tr w:rsidR="005432DA" w:rsidTr="001E5F37">
        <w:trPr>
          <w:jc w:val="center"/>
        </w:trPr>
        <w:tc>
          <w:tcPr>
            <w:tcW w:w="2263" w:type="dxa"/>
            <w:vMerge/>
          </w:tcPr>
          <w:p w:rsidR="005432DA" w:rsidRDefault="005432DA" w:rsidP="001A340B"/>
        </w:tc>
        <w:tc>
          <w:tcPr>
            <w:tcW w:w="1276" w:type="dxa"/>
          </w:tcPr>
          <w:p w:rsidR="005432DA" w:rsidRDefault="005432DA" w:rsidP="001A340B">
            <w:r>
              <w:rPr>
                <w:rFonts w:hint="eastAsia"/>
              </w:rPr>
              <w:t>8（32位）</w:t>
            </w:r>
          </w:p>
        </w:tc>
        <w:tc>
          <w:tcPr>
            <w:tcW w:w="2552" w:type="dxa"/>
          </w:tcPr>
          <w:p w:rsidR="005432DA" w:rsidRPr="00CA5BE8" w:rsidRDefault="005432DA" w:rsidP="001A340B">
            <w:r w:rsidRPr="00F37E0D">
              <w:t>Wildfly</w:t>
            </w:r>
            <w:r>
              <w:rPr>
                <w:rFonts w:hint="eastAsia"/>
              </w:rPr>
              <w:t>（12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vMerge/>
          </w:tcPr>
          <w:p w:rsidR="005432DA" w:rsidRPr="00DB5D84" w:rsidRDefault="005432DA" w:rsidP="001A340B"/>
        </w:tc>
        <w:tc>
          <w:tcPr>
            <w:tcW w:w="1134" w:type="dxa"/>
            <w:vMerge/>
          </w:tcPr>
          <w:p w:rsidR="005432DA" w:rsidRDefault="005432DA" w:rsidP="001A340B"/>
        </w:tc>
      </w:tr>
      <w:tr w:rsidR="001A340B" w:rsidTr="001E5F37">
        <w:trPr>
          <w:jc w:val="center"/>
        </w:trPr>
        <w:tc>
          <w:tcPr>
            <w:tcW w:w="2263" w:type="dxa"/>
          </w:tcPr>
          <w:p w:rsidR="001A340B" w:rsidRDefault="001A340B" w:rsidP="001A340B">
            <w:r>
              <w:t>W</w:t>
            </w:r>
            <w:r>
              <w:rPr>
                <w:rFonts w:hint="eastAsia"/>
              </w:rPr>
              <w:t>indow</w:t>
            </w:r>
            <w:r>
              <w:t>s Server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12</w:t>
            </w:r>
            <w:r>
              <w:t xml:space="preserve"> R2</w:t>
            </w:r>
          </w:p>
        </w:tc>
        <w:tc>
          <w:tcPr>
            <w:tcW w:w="1276" w:type="dxa"/>
          </w:tcPr>
          <w:p w:rsidR="001A340B" w:rsidRDefault="001A340B" w:rsidP="001A340B">
            <w:r>
              <w:rPr>
                <w:rFonts w:hint="eastAsia"/>
              </w:rPr>
              <w:t>8（32位）</w:t>
            </w:r>
          </w:p>
        </w:tc>
        <w:tc>
          <w:tcPr>
            <w:tcW w:w="2552" w:type="dxa"/>
          </w:tcPr>
          <w:p w:rsidR="001A340B" w:rsidRDefault="001A340B" w:rsidP="001A340B">
            <w:r w:rsidRPr="00CA5BE8">
              <w:t>Tomcat</w:t>
            </w:r>
            <w:r>
              <w:rPr>
                <w:rFonts w:hint="eastAsia"/>
              </w:rPr>
              <w:t>（9）</w:t>
            </w:r>
          </w:p>
          <w:p w:rsidR="001A340B" w:rsidRDefault="001A340B" w:rsidP="001A340B">
            <w:r w:rsidRPr="00A57EF0">
              <w:t>Wildfly</w:t>
            </w:r>
            <w:r w:rsidRPr="00A57EF0">
              <w:rPr>
                <w:rFonts w:hint="eastAsia"/>
              </w:rPr>
              <w:t>（12）</w:t>
            </w:r>
          </w:p>
        </w:tc>
        <w:tc>
          <w:tcPr>
            <w:tcW w:w="1134" w:type="dxa"/>
          </w:tcPr>
          <w:p w:rsidR="001A340B" w:rsidRDefault="001A340B" w:rsidP="001A340B">
            <w:r w:rsidRPr="00DB5D84">
              <w:rPr>
                <w:rFonts w:hint="eastAsia"/>
              </w:rPr>
              <w:t>得安</w:t>
            </w:r>
          </w:p>
          <w:p w:rsidR="001A340B" w:rsidRPr="00CA5BE8" w:rsidRDefault="001A340B" w:rsidP="001A340B">
            <w:r>
              <w:rPr>
                <w:rFonts w:hint="eastAsia"/>
              </w:rPr>
              <w:t>普华</w:t>
            </w:r>
          </w:p>
        </w:tc>
        <w:tc>
          <w:tcPr>
            <w:tcW w:w="1134" w:type="dxa"/>
          </w:tcPr>
          <w:p w:rsidR="007C22F2" w:rsidRDefault="007C22F2" w:rsidP="007C22F2">
            <w:r>
              <w:rPr>
                <w:rFonts w:hint="eastAsia"/>
              </w:rPr>
              <w:t>IE</w:t>
            </w:r>
          </w:p>
          <w:p w:rsidR="001A340B" w:rsidRDefault="007C22F2" w:rsidP="007C22F2">
            <w:r>
              <w:rPr>
                <w:rFonts w:hint="eastAsia"/>
              </w:rPr>
              <w:t xml:space="preserve">Chrome </w:t>
            </w:r>
            <w:r w:rsidR="001A340B">
              <w:rPr>
                <w:rFonts w:hint="eastAsia"/>
              </w:rPr>
              <w:t>Firefox</w:t>
            </w:r>
          </w:p>
        </w:tc>
      </w:tr>
      <w:tr w:rsidR="001A340B" w:rsidTr="001E5F37">
        <w:trPr>
          <w:jc w:val="center"/>
        </w:trPr>
        <w:tc>
          <w:tcPr>
            <w:tcW w:w="2263" w:type="dxa"/>
          </w:tcPr>
          <w:p w:rsidR="001A340B" w:rsidRDefault="001A340B" w:rsidP="001A340B">
            <w:r>
              <w:t>W</w:t>
            </w:r>
            <w:r>
              <w:rPr>
                <w:rFonts w:hint="eastAsia"/>
              </w:rPr>
              <w:t>indow</w:t>
            </w:r>
            <w:r>
              <w:t>s Server</w:t>
            </w:r>
            <w:r>
              <w:rPr>
                <w:rFonts w:hint="eastAsia"/>
              </w:rPr>
              <w:t xml:space="preserve"> </w:t>
            </w:r>
            <w:r>
              <w:t>2016</w:t>
            </w:r>
          </w:p>
        </w:tc>
        <w:tc>
          <w:tcPr>
            <w:tcW w:w="1276" w:type="dxa"/>
          </w:tcPr>
          <w:p w:rsidR="001A340B" w:rsidRDefault="001A340B" w:rsidP="001A340B">
            <w:r>
              <w:rPr>
                <w:rFonts w:hint="eastAsia"/>
              </w:rPr>
              <w:t>7（64位）</w:t>
            </w:r>
          </w:p>
        </w:tc>
        <w:tc>
          <w:tcPr>
            <w:tcW w:w="2552" w:type="dxa"/>
          </w:tcPr>
          <w:p w:rsidR="001A340B" w:rsidRDefault="001A340B" w:rsidP="001A340B">
            <w:r w:rsidRPr="00CA5BE8">
              <w:t>Tomcat</w:t>
            </w:r>
            <w:r>
              <w:rPr>
                <w:rFonts w:hint="eastAsia"/>
              </w:rPr>
              <w:t>（8.5）</w:t>
            </w:r>
          </w:p>
          <w:p w:rsidR="001A340B" w:rsidRDefault="001A340B" w:rsidP="001A340B">
            <w:r>
              <w:t xml:space="preserve">Weblogic </w:t>
            </w:r>
            <w:r w:rsidRPr="000F4947">
              <w:t>12c</w:t>
            </w:r>
            <w:r>
              <w:rPr>
                <w:rFonts w:hint="eastAsia"/>
              </w:rPr>
              <w:t>（12）</w:t>
            </w:r>
          </w:p>
          <w:p w:rsidR="00D21AA7" w:rsidRDefault="00D21AA7" w:rsidP="001A340B">
            <w:pPr>
              <w:rPr>
                <w:rFonts w:hint="eastAsia"/>
              </w:rPr>
            </w:pPr>
            <w:r>
              <w:t xml:space="preserve">Weblogic 11g </w:t>
            </w:r>
            <w:r>
              <w:rPr>
                <w:rFonts w:hint="eastAsia"/>
              </w:rPr>
              <w:t>（10.3.6）</w:t>
            </w:r>
          </w:p>
        </w:tc>
        <w:tc>
          <w:tcPr>
            <w:tcW w:w="1134" w:type="dxa"/>
          </w:tcPr>
          <w:p w:rsidR="001A340B" w:rsidRDefault="001A340B" w:rsidP="001A340B">
            <w:r>
              <w:rPr>
                <w:rFonts w:hint="eastAsia"/>
              </w:rPr>
              <w:t>得安</w:t>
            </w:r>
          </w:p>
          <w:p w:rsidR="001A340B" w:rsidRPr="00CA5BE8" w:rsidRDefault="001A340B" w:rsidP="001A340B">
            <w:r>
              <w:rPr>
                <w:rFonts w:hint="eastAsia"/>
              </w:rPr>
              <w:t>江南天安</w:t>
            </w:r>
          </w:p>
        </w:tc>
        <w:tc>
          <w:tcPr>
            <w:tcW w:w="1134" w:type="dxa"/>
          </w:tcPr>
          <w:p w:rsidR="001A340B" w:rsidRDefault="001A340B" w:rsidP="001A340B">
            <w:r>
              <w:rPr>
                <w:rFonts w:hint="eastAsia"/>
              </w:rPr>
              <w:t>IE</w:t>
            </w:r>
          </w:p>
          <w:p w:rsidR="001A340B" w:rsidRDefault="001A340B" w:rsidP="001A340B">
            <w:r>
              <w:rPr>
                <w:rFonts w:hint="eastAsia"/>
              </w:rPr>
              <w:t>Chrome</w:t>
            </w:r>
          </w:p>
        </w:tc>
      </w:tr>
    </w:tbl>
    <w:p w:rsidR="00A010C0" w:rsidRDefault="00A010C0"/>
    <w:p w:rsidR="00D97D4E" w:rsidRDefault="00D97D4E"/>
    <w:p w:rsidR="00D97D4E" w:rsidRDefault="00D97D4E">
      <w:r>
        <w:rPr>
          <w:rFonts w:hint="eastAsia"/>
        </w:rPr>
        <w:t>2.密码套件测试列表：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86"/>
        <w:gridCol w:w="1297"/>
        <w:gridCol w:w="1213"/>
      </w:tblGrid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 w:rsidP="00D97D4E">
            <w:r w:rsidRPr="00D97D4E">
              <w:rPr>
                <w:rFonts w:hint="eastAsia"/>
              </w:rPr>
              <w:t>SSL_RSA_WITH_3DES_EDE_CBC_SHA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shd w:val="clear" w:color="auto" w:fill="FFF2CC" w:themeFill="accent4" w:themeFillTint="33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TLS_ECDHE_RSA_*** </w:t>
            </w:r>
          </w:p>
        </w:tc>
        <w:tc>
          <w:tcPr>
            <w:tcW w:w="1297" w:type="dxa"/>
            <w:shd w:val="clear" w:color="auto" w:fill="FFF2CC" w:themeFill="accent4" w:themeFillTint="33"/>
            <w:noWrap/>
            <w:hideMark/>
          </w:tcPr>
          <w:p w:rsidR="00D97D4E" w:rsidRPr="00D97D4E" w:rsidRDefault="00D97D4E"/>
        </w:tc>
        <w:tc>
          <w:tcPr>
            <w:tcW w:w="1213" w:type="dxa"/>
            <w:shd w:val="clear" w:color="auto" w:fill="FFF2CC" w:themeFill="accent4" w:themeFillTint="33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TLS_ECDHE_RSA_WITH_RC4_128_SHA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TLS_ECDHE_RSA_WITH_3DES_EDE_CBC_SHA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TLS_ECDHE_RSA_WITH_AES_128_CBC_SHA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TLS_ECDHE_RSA_WITH_AES_256_CBC_SHA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TLS_ECDHE_RSA_WITH_AES_128_CBC_SHA256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TLS_ECDHE_RSA_WITH_AES_256_CBC_SHA384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TLS_ECDHE_RSA_WITH_AES_128_GCM_SHA256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AES_GCM</w:t>
            </w:r>
          </w:p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TLS_ECDHE_RSA_WITH_AES_256_GCM_SHA384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AES_GCM</w:t>
            </w:r>
          </w:p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  <w:tr w:rsidR="00D97D4E" w:rsidRPr="00D97D4E" w:rsidTr="00D97D4E">
        <w:trPr>
          <w:trHeight w:val="285"/>
        </w:trPr>
        <w:tc>
          <w:tcPr>
            <w:tcW w:w="5786" w:type="dxa"/>
            <w:shd w:val="clear" w:color="auto" w:fill="FFF2CC" w:themeFill="accent4" w:themeFillTint="33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TLS_ECDHE_ECDSA_***</w:t>
            </w:r>
          </w:p>
        </w:tc>
        <w:tc>
          <w:tcPr>
            <w:tcW w:w="1297" w:type="dxa"/>
            <w:shd w:val="clear" w:color="auto" w:fill="FFF2CC" w:themeFill="accent4" w:themeFillTint="33"/>
            <w:noWrap/>
            <w:hideMark/>
          </w:tcPr>
          <w:p w:rsidR="00D97D4E" w:rsidRPr="00D97D4E" w:rsidRDefault="00D97D4E"/>
        </w:tc>
        <w:tc>
          <w:tcPr>
            <w:tcW w:w="1213" w:type="dxa"/>
            <w:shd w:val="clear" w:color="auto" w:fill="FFF2CC" w:themeFill="accent4" w:themeFillTint="33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TLS_ECDHE_ECDSA_WITH_RC4_128_SHA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TLS_ECDHE_ECDSA_WITH_3DES_EDE_CBC_SHA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TLS_ECDHE_ECDSA_WITH_AES_128_CBC_SHA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TLS_ECDHE_ECDSA_WITH_AES_256_CBC_SHA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TLS_ECDHE_ECDSA_WITH_AES_128_CBC_SHA256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TLS_ECDHE_ECDSA_WITH_AES_256_CBC_SHA384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/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TLS_ECDHE_ECDSA_WITH_AES_128_GCM_SHA256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AES_GCM</w:t>
            </w:r>
          </w:p>
        </w:tc>
        <w:tc>
          <w:tcPr>
            <w:tcW w:w="1213" w:type="dxa"/>
            <w:noWrap/>
            <w:hideMark/>
          </w:tcPr>
          <w:p w:rsidR="00D97D4E" w:rsidRPr="00D97D4E" w:rsidRDefault="00D97D4E"/>
        </w:tc>
      </w:tr>
      <w:tr w:rsidR="00D97D4E" w:rsidRPr="00D97D4E" w:rsidTr="00D97D4E">
        <w:trPr>
          <w:trHeight w:val="285"/>
        </w:trPr>
        <w:tc>
          <w:tcPr>
            <w:tcW w:w="5786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TLS_ECDHE_ECDSA_WITH_AES_256_GCM_SHA384</w:t>
            </w:r>
          </w:p>
        </w:tc>
        <w:tc>
          <w:tcPr>
            <w:tcW w:w="1297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AES_GCM</w:t>
            </w:r>
          </w:p>
        </w:tc>
        <w:tc>
          <w:tcPr>
            <w:tcW w:w="1213" w:type="dxa"/>
            <w:noWrap/>
            <w:hideMark/>
          </w:tcPr>
          <w:p w:rsidR="00D97D4E" w:rsidRPr="00D97D4E" w:rsidRDefault="00D97D4E">
            <w:r w:rsidRPr="00D97D4E">
              <w:rPr>
                <w:rFonts w:hint="eastAsia"/>
              </w:rPr>
              <w:t>AES_256</w:t>
            </w:r>
          </w:p>
        </w:tc>
      </w:tr>
    </w:tbl>
    <w:p w:rsidR="00D97D4E" w:rsidRPr="00D97D4E" w:rsidRDefault="00D97D4E"/>
    <w:sectPr w:rsidR="00D97D4E" w:rsidRPr="00D9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4F6" w:rsidRDefault="003654F6" w:rsidP="00877525">
      <w:r>
        <w:separator/>
      </w:r>
    </w:p>
  </w:endnote>
  <w:endnote w:type="continuationSeparator" w:id="0">
    <w:p w:rsidR="003654F6" w:rsidRDefault="003654F6" w:rsidP="0087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4F6" w:rsidRDefault="003654F6" w:rsidP="00877525">
      <w:r>
        <w:separator/>
      </w:r>
    </w:p>
  </w:footnote>
  <w:footnote w:type="continuationSeparator" w:id="0">
    <w:p w:rsidR="003654F6" w:rsidRDefault="003654F6" w:rsidP="00877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85"/>
    <w:rsid w:val="000057CD"/>
    <w:rsid w:val="00031B95"/>
    <w:rsid w:val="00037C0E"/>
    <w:rsid w:val="00051CB3"/>
    <w:rsid w:val="00054F5A"/>
    <w:rsid w:val="00086A9D"/>
    <w:rsid w:val="00090992"/>
    <w:rsid w:val="000A311C"/>
    <w:rsid w:val="000F4947"/>
    <w:rsid w:val="00104FD5"/>
    <w:rsid w:val="0012164E"/>
    <w:rsid w:val="00161BCE"/>
    <w:rsid w:val="00192EC1"/>
    <w:rsid w:val="001A340B"/>
    <w:rsid w:val="001E5F37"/>
    <w:rsid w:val="001F5F26"/>
    <w:rsid w:val="002430B3"/>
    <w:rsid w:val="002728B3"/>
    <w:rsid w:val="00276D53"/>
    <w:rsid w:val="0029444A"/>
    <w:rsid w:val="002D7D6A"/>
    <w:rsid w:val="00334959"/>
    <w:rsid w:val="003654F6"/>
    <w:rsid w:val="0038459E"/>
    <w:rsid w:val="00393F46"/>
    <w:rsid w:val="00396B85"/>
    <w:rsid w:val="003D42DB"/>
    <w:rsid w:val="003E7538"/>
    <w:rsid w:val="003F48D6"/>
    <w:rsid w:val="003F6CD2"/>
    <w:rsid w:val="00401B2B"/>
    <w:rsid w:val="00412DEE"/>
    <w:rsid w:val="00475E4E"/>
    <w:rsid w:val="00477199"/>
    <w:rsid w:val="004B372D"/>
    <w:rsid w:val="004C339F"/>
    <w:rsid w:val="004E1623"/>
    <w:rsid w:val="004F402B"/>
    <w:rsid w:val="0053408F"/>
    <w:rsid w:val="005432DA"/>
    <w:rsid w:val="0054616C"/>
    <w:rsid w:val="005872EC"/>
    <w:rsid w:val="005873CD"/>
    <w:rsid w:val="005A3965"/>
    <w:rsid w:val="005D3DB9"/>
    <w:rsid w:val="005F2FC2"/>
    <w:rsid w:val="006552C2"/>
    <w:rsid w:val="00684B3C"/>
    <w:rsid w:val="006901FF"/>
    <w:rsid w:val="00772ADA"/>
    <w:rsid w:val="00780FD5"/>
    <w:rsid w:val="007823DF"/>
    <w:rsid w:val="007A6E46"/>
    <w:rsid w:val="007B6615"/>
    <w:rsid w:val="007C22F2"/>
    <w:rsid w:val="007F3C59"/>
    <w:rsid w:val="007F50C8"/>
    <w:rsid w:val="0085326C"/>
    <w:rsid w:val="00877525"/>
    <w:rsid w:val="008C4992"/>
    <w:rsid w:val="009243FB"/>
    <w:rsid w:val="00926CB4"/>
    <w:rsid w:val="009901C2"/>
    <w:rsid w:val="00A010C0"/>
    <w:rsid w:val="00A57EF0"/>
    <w:rsid w:val="00AB7018"/>
    <w:rsid w:val="00B4164F"/>
    <w:rsid w:val="00B43321"/>
    <w:rsid w:val="00B63F8D"/>
    <w:rsid w:val="00B6610E"/>
    <w:rsid w:val="00BA1E02"/>
    <w:rsid w:val="00BA6526"/>
    <w:rsid w:val="00BC23C6"/>
    <w:rsid w:val="00C15D72"/>
    <w:rsid w:val="00C26059"/>
    <w:rsid w:val="00C62BE1"/>
    <w:rsid w:val="00C74B5B"/>
    <w:rsid w:val="00C81748"/>
    <w:rsid w:val="00C9289D"/>
    <w:rsid w:val="00CA5BE8"/>
    <w:rsid w:val="00CE0085"/>
    <w:rsid w:val="00CE70FC"/>
    <w:rsid w:val="00CF41E5"/>
    <w:rsid w:val="00D21AA7"/>
    <w:rsid w:val="00D3128D"/>
    <w:rsid w:val="00D40957"/>
    <w:rsid w:val="00D74160"/>
    <w:rsid w:val="00D82572"/>
    <w:rsid w:val="00D97D4E"/>
    <w:rsid w:val="00DB5D84"/>
    <w:rsid w:val="00DC12BE"/>
    <w:rsid w:val="00DE61BA"/>
    <w:rsid w:val="00DF29D3"/>
    <w:rsid w:val="00E1760D"/>
    <w:rsid w:val="00E1789E"/>
    <w:rsid w:val="00E30610"/>
    <w:rsid w:val="00E60971"/>
    <w:rsid w:val="00E963BA"/>
    <w:rsid w:val="00EB2F61"/>
    <w:rsid w:val="00ED740E"/>
    <w:rsid w:val="00EF4215"/>
    <w:rsid w:val="00F26BC5"/>
    <w:rsid w:val="00F37E0D"/>
    <w:rsid w:val="00F8308E"/>
    <w:rsid w:val="00F850D2"/>
    <w:rsid w:val="00FB41E4"/>
    <w:rsid w:val="00FB43BD"/>
    <w:rsid w:val="00FB5A4A"/>
    <w:rsid w:val="00FC539D"/>
    <w:rsid w:val="00FC7A91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B28C"/>
  <w15:chartTrackingRefBased/>
  <w15:docId w15:val="{EA779E13-4A70-448B-B1AF-CD06C20A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525"/>
    <w:rPr>
      <w:sz w:val="18"/>
      <w:szCs w:val="18"/>
    </w:rPr>
  </w:style>
  <w:style w:type="table" w:styleId="a7">
    <w:name w:val="Table Grid"/>
    <w:basedOn w:val="a1"/>
    <w:uiPriority w:val="39"/>
    <w:rsid w:val="0087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55C5-884F-4150-A28D-9D7F1B22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Biyu</dc:creator>
  <cp:keywords/>
  <dc:description/>
  <cp:lastModifiedBy>Chen Biyu</cp:lastModifiedBy>
  <cp:revision>89</cp:revision>
  <dcterms:created xsi:type="dcterms:W3CDTF">2018-05-17T08:21:00Z</dcterms:created>
  <dcterms:modified xsi:type="dcterms:W3CDTF">2018-08-07T08:43:00Z</dcterms:modified>
</cp:coreProperties>
</file>