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85" w:rsidRDefault="00F00E16" w:rsidP="00F00E16">
      <w:pPr>
        <w:pStyle w:val="2"/>
        <w:numPr>
          <w:ilvl w:val="0"/>
          <w:numId w:val="1"/>
        </w:numPr>
      </w:pPr>
      <w:r>
        <w:rPr>
          <w:rFonts w:hint="eastAsia"/>
        </w:rPr>
        <w:t>运行Jmeter</w:t>
      </w:r>
    </w:p>
    <w:p w:rsidR="00F00E16" w:rsidRDefault="00F00E16" w:rsidP="00F00E16">
      <w:r>
        <w:rPr>
          <w:rFonts w:hint="eastAsia"/>
        </w:rPr>
        <w:t xml:space="preserve">进入 </w:t>
      </w:r>
      <w:r>
        <w:rPr>
          <w:rFonts w:hint="eastAsia"/>
        </w:rPr>
        <w:t>Jmeter</w:t>
      </w:r>
      <w:r>
        <w:t xml:space="preserve"> </w:t>
      </w:r>
      <w:r>
        <w:rPr>
          <w:rFonts w:hint="eastAsia"/>
        </w:rPr>
        <w:t>安装目录的 bin</w:t>
      </w:r>
      <w:r>
        <w:t xml:space="preserve"> </w:t>
      </w:r>
      <w:r>
        <w:rPr>
          <w:rFonts w:hint="eastAsia"/>
        </w:rPr>
        <w:t xml:space="preserve">目录下，双击运行 </w:t>
      </w:r>
      <w:r w:rsidRPr="00F00E16">
        <w:t>jmeter.bat</w:t>
      </w:r>
      <w:r>
        <w:rPr>
          <w:rFonts w:hint="eastAsia"/>
        </w:rPr>
        <w:t>，如下图所示：</w:t>
      </w:r>
    </w:p>
    <w:p w:rsidR="00F00E16" w:rsidRPr="00F00E16" w:rsidRDefault="00F00E16" w:rsidP="00F00E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E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176" cy="3173105"/>
            <wp:effectExtent l="0" t="0" r="0" b="8255"/>
            <wp:docPr id="1" name="图片 1" descr="C:\Users\netca\AppData\Roaming\Tencent\Users\2942707765\QQ\WinTemp\RichOle\[4ZY0V]3YDQRJB(8CQM)S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ca\AppData\Roaming\Tencent\Users\2942707765\QQ\WinTemp\RichOle\[4ZY0V]3YDQRJB(8CQM)SK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77" cy="318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16" w:rsidRDefault="00F00E16" w:rsidP="00F00E16">
      <w:r>
        <w:rPr>
          <w:rFonts w:hint="eastAsia"/>
        </w:rPr>
        <w:t>Jmeter</w:t>
      </w:r>
      <w:r>
        <w:t xml:space="preserve"> </w:t>
      </w:r>
      <w:r>
        <w:rPr>
          <w:rFonts w:hint="eastAsia"/>
        </w:rPr>
        <w:t>运行界面，如下图所示：</w:t>
      </w:r>
    </w:p>
    <w:p w:rsidR="00F00E16" w:rsidRPr="00F00E16" w:rsidRDefault="00F00E16" w:rsidP="00F00E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0E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4829" cy="3091218"/>
            <wp:effectExtent l="0" t="0" r="0" b="0"/>
            <wp:docPr id="2" name="图片 2" descr="C:\Users\netca\AppData\Roaming\Tencent\Users\2942707765\QQ\WinTemp\RichOle\{C{IZZ{TDEFFN8(YW_}5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tca\AppData\Roaming\Tencent\Users\2942707765\QQ\WinTemp\RichOle\{C{IZZ{TDEFFN8(YW_}5IK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48" cy="31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16" w:rsidRDefault="00F00E16" w:rsidP="00F00E16">
      <w:pPr>
        <w:pStyle w:val="2"/>
        <w:numPr>
          <w:ilvl w:val="0"/>
          <w:numId w:val="1"/>
        </w:numPr>
      </w:pPr>
      <w:r>
        <w:rPr>
          <w:rFonts w:hint="eastAsia"/>
        </w:rPr>
        <w:t>导入测试用例</w:t>
      </w:r>
    </w:p>
    <w:p w:rsidR="00F00E16" w:rsidRDefault="00F00E16" w:rsidP="00767138">
      <w:r>
        <w:rPr>
          <w:rFonts w:hint="eastAsia"/>
        </w:rPr>
        <w:t>测试用例的 SVN</w:t>
      </w:r>
      <w:r>
        <w:t xml:space="preserve"> </w:t>
      </w:r>
      <w:r>
        <w:rPr>
          <w:rFonts w:hint="eastAsia"/>
        </w:rPr>
        <w:t>地址：</w:t>
      </w:r>
      <w:hyperlink r:id="rId9" w:history="1">
        <w:r w:rsidRPr="00F00E16">
          <w:rPr>
            <w:rStyle w:val="a7"/>
          </w:rPr>
          <w:t>http://192.168.0.11:8081/svn/rdrelease/软件发布/NETCA_CRYPTO/current/winX86/设备驱动/手机证书/服务端/测试/手机软证书服务端.jmx</w:t>
        </w:r>
      </w:hyperlink>
    </w:p>
    <w:p w:rsidR="00767138" w:rsidRDefault="00767138" w:rsidP="00767138">
      <w:r>
        <w:rPr>
          <w:rFonts w:hint="eastAsia"/>
        </w:rPr>
        <w:lastRenderedPageBreak/>
        <w:t>导入测试用例，如下图所示：</w:t>
      </w:r>
    </w:p>
    <w:p w:rsidR="00767138" w:rsidRDefault="00767138" w:rsidP="00767138">
      <w:r w:rsidRPr="00767138">
        <w:rPr>
          <w:noProof/>
        </w:rPr>
        <w:drawing>
          <wp:inline distT="0" distB="0" distL="0" distR="0">
            <wp:extent cx="5274310" cy="894876"/>
            <wp:effectExtent l="0" t="0" r="2540" b="635"/>
            <wp:docPr id="5" name="图片 5" descr="C:\Users\netca\Desktop\Q00Y7Z[%%049TV$1)[[M]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tca\Desktop\Q00Y7Z[%%049TV$1)[[M]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38" w:rsidRDefault="00767138" w:rsidP="00767138"/>
    <w:p w:rsidR="00767138" w:rsidRDefault="00767138" w:rsidP="00767138">
      <w:r>
        <w:rPr>
          <w:rFonts w:hint="eastAsia"/>
        </w:rPr>
        <w:t>导入成功后，如下图所示：</w:t>
      </w:r>
    </w:p>
    <w:p w:rsidR="00767138" w:rsidRDefault="00767138" w:rsidP="00767138">
      <w:r>
        <w:rPr>
          <w:noProof/>
        </w:rPr>
        <w:drawing>
          <wp:inline distT="0" distB="0" distL="0" distR="0" wp14:anchorId="1EAAAE74" wp14:editId="0BA4448C">
            <wp:extent cx="5274310" cy="2956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38" w:rsidRDefault="00767138" w:rsidP="00767138"/>
    <w:p w:rsidR="00767138" w:rsidRDefault="00767138" w:rsidP="00767138">
      <w:pPr>
        <w:pStyle w:val="2"/>
        <w:numPr>
          <w:ilvl w:val="0"/>
          <w:numId w:val="1"/>
        </w:numPr>
      </w:pPr>
      <w:r>
        <w:rPr>
          <w:rFonts w:hint="eastAsia"/>
        </w:rPr>
        <w:t>添加 HTTPS</w:t>
      </w:r>
      <w:r>
        <w:t xml:space="preserve"> </w:t>
      </w:r>
      <w:r>
        <w:rPr>
          <w:rFonts w:hint="eastAsia"/>
        </w:rPr>
        <w:t>服务器证书</w:t>
      </w:r>
    </w:p>
    <w:p w:rsidR="002F71E2" w:rsidRDefault="002F71E2" w:rsidP="002F71E2">
      <w:r>
        <w:rPr>
          <w:rFonts w:hint="eastAsia"/>
        </w:rPr>
        <w:t>Jmeter</w:t>
      </w:r>
      <w:r>
        <w:t xml:space="preserve"> </w:t>
      </w:r>
      <w:r>
        <w:rPr>
          <w:rFonts w:hint="eastAsia"/>
        </w:rPr>
        <w:t>发送 https</w:t>
      </w:r>
      <w:r>
        <w:t xml:space="preserve"> </w:t>
      </w:r>
      <w:r>
        <w:rPr>
          <w:rFonts w:hint="eastAsia"/>
        </w:rPr>
        <w:t>请求需要配置 https</w:t>
      </w:r>
      <w:r>
        <w:t xml:space="preserve"> </w:t>
      </w:r>
      <w:r>
        <w:rPr>
          <w:rFonts w:hint="eastAsia"/>
        </w:rPr>
        <w:t>服务器证书。</w:t>
      </w:r>
    </w:p>
    <w:p w:rsidR="002F71E2" w:rsidRDefault="002F71E2" w:rsidP="002F71E2">
      <w:pPr>
        <w:rPr>
          <w:rFonts w:hint="eastAsia"/>
        </w:rPr>
      </w:pPr>
    </w:p>
    <w:p w:rsidR="002F71E2" w:rsidRDefault="002F71E2" w:rsidP="002F71E2"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服务器证书</w:t>
      </w:r>
      <w:r>
        <w:rPr>
          <w:rFonts w:hint="eastAsia"/>
        </w:rPr>
        <w:t xml:space="preserve"> SVN</w:t>
      </w:r>
      <w:r>
        <w:t xml:space="preserve"> </w:t>
      </w:r>
      <w:r>
        <w:rPr>
          <w:rFonts w:hint="eastAsia"/>
        </w:rPr>
        <w:t>地址：</w:t>
      </w:r>
      <w:hyperlink r:id="rId12" w:history="1">
        <w:r w:rsidRPr="002F71E2">
          <w:rPr>
            <w:rStyle w:val="a7"/>
          </w:rPr>
          <w:t>http://192.168.0.11:8081/svn/rdrelease/软件发布/NETCA_CRYPTO/current/winX86/设备驱动/手机证书/服务端/服务器证书/214315900170679.pfx</w:t>
        </w:r>
      </w:hyperlink>
    </w:p>
    <w:p w:rsidR="002F71E2" w:rsidRDefault="002F71E2" w:rsidP="002F71E2">
      <w:r>
        <w:rPr>
          <w:rFonts w:hint="eastAsia"/>
        </w:rPr>
        <w:t>密码是：12345678</w:t>
      </w:r>
    </w:p>
    <w:p w:rsidR="002F71E2" w:rsidRPr="002F71E2" w:rsidRDefault="002F71E2" w:rsidP="00767138"/>
    <w:p w:rsidR="002F71E2" w:rsidRDefault="002F71E2" w:rsidP="00767138">
      <w:pPr>
        <w:rPr>
          <w:rFonts w:hint="eastAsia"/>
        </w:rPr>
      </w:pPr>
      <w:r>
        <w:rPr>
          <w:rFonts w:hint="eastAsia"/>
        </w:rPr>
        <w:t>具体操作如下图所示</w:t>
      </w:r>
    </w:p>
    <w:p w:rsidR="002F71E2" w:rsidRDefault="002F71E2" w:rsidP="00767138"/>
    <w:p w:rsidR="002F71E2" w:rsidRDefault="002F71E2" w:rsidP="00767138"/>
    <w:p w:rsidR="002F71E2" w:rsidRDefault="002F71E2" w:rsidP="00767138"/>
    <w:p w:rsidR="002F71E2" w:rsidRDefault="002F71E2" w:rsidP="00767138"/>
    <w:p w:rsidR="002F71E2" w:rsidRDefault="002F71E2" w:rsidP="00767138"/>
    <w:p w:rsidR="002F71E2" w:rsidRDefault="002F71E2" w:rsidP="00767138"/>
    <w:p w:rsidR="002F71E2" w:rsidRDefault="002F71E2" w:rsidP="00767138"/>
    <w:p w:rsidR="002F71E2" w:rsidRDefault="002F71E2" w:rsidP="00767138"/>
    <w:p w:rsidR="002F71E2" w:rsidRDefault="002F71E2" w:rsidP="00767138"/>
    <w:p w:rsidR="002F71E2" w:rsidRDefault="001500CC" w:rsidP="00767138">
      <w:pPr>
        <w:rPr>
          <w:rFonts w:hint="eastAsia"/>
        </w:rPr>
      </w:pPr>
      <w:r>
        <w:rPr>
          <w:rFonts w:hint="eastAsia"/>
        </w:rPr>
        <w:lastRenderedPageBreak/>
        <w:t>打开配置服务器证书的窗口，如下图所示</w:t>
      </w:r>
    </w:p>
    <w:p w:rsidR="002F71E2" w:rsidRDefault="002F71E2" w:rsidP="00767138">
      <w:pPr>
        <w:rPr>
          <w:rFonts w:hint="eastAsia"/>
        </w:rPr>
      </w:pPr>
      <w:r>
        <w:rPr>
          <w:noProof/>
        </w:rPr>
        <w:drawing>
          <wp:inline distT="0" distB="0" distL="0" distR="0" wp14:anchorId="0D05C295" wp14:editId="6812BA6D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E2" w:rsidRDefault="002F71E2" w:rsidP="00767138">
      <w:r>
        <w:rPr>
          <w:rFonts w:hint="eastAsia"/>
        </w:rPr>
        <w:t>选择服务器证书，如下图所示：</w:t>
      </w:r>
    </w:p>
    <w:p w:rsidR="002F71E2" w:rsidRDefault="002F71E2" w:rsidP="00767138">
      <w:r>
        <w:rPr>
          <w:noProof/>
        </w:rPr>
        <w:drawing>
          <wp:inline distT="0" distB="0" distL="0" distR="0" wp14:anchorId="696FF381" wp14:editId="03E4D011">
            <wp:extent cx="5274310" cy="2964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CC" w:rsidRDefault="001500CC" w:rsidP="00767138">
      <w:r>
        <w:rPr>
          <w:rFonts w:hint="eastAsia"/>
        </w:rPr>
        <w:t>添加了服务器证书就可以正常发起 https</w:t>
      </w:r>
      <w:r>
        <w:t xml:space="preserve"> </w:t>
      </w:r>
      <w:r>
        <w:rPr>
          <w:rFonts w:hint="eastAsia"/>
        </w:rPr>
        <w:t>请求了</w:t>
      </w:r>
    </w:p>
    <w:p w:rsidR="001500CC" w:rsidRDefault="001500CC" w:rsidP="00767138"/>
    <w:p w:rsidR="001500CC" w:rsidRDefault="001500CC" w:rsidP="001500C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测试界面介绍</w:t>
      </w:r>
    </w:p>
    <w:p w:rsidR="001500CC" w:rsidRDefault="001500CC" w:rsidP="004201B0">
      <w:pPr>
        <w:pStyle w:val="4"/>
        <w:numPr>
          <w:ilvl w:val="0"/>
          <w:numId w:val="2"/>
        </w:numPr>
      </w:pPr>
      <w:r>
        <w:rPr>
          <w:rFonts w:hint="eastAsia"/>
        </w:rPr>
        <w:t>整体界面，如下图所示：</w:t>
      </w:r>
    </w:p>
    <w:p w:rsidR="001500CC" w:rsidRDefault="001500CC" w:rsidP="001500CC">
      <w:r>
        <w:rPr>
          <w:noProof/>
        </w:rPr>
        <w:drawing>
          <wp:inline distT="0" distB="0" distL="0" distR="0" wp14:anchorId="210B26F4" wp14:editId="6EE0FADE">
            <wp:extent cx="5274310" cy="2959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31" w:rsidRDefault="008D7D31" w:rsidP="001500CC"/>
    <w:p w:rsidR="008D7D31" w:rsidRDefault="008D7D31" w:rsidP="001500CC">
      <w:r>
        <w:rPr>
          <w:rFonts w:hint="eastAsia"/>
        </w:rPr>
        <w:t>上图中：</w:t>
      </w:r>
    </w:p>
    <w:p w:rsidR="004201B0" w:rsidRDefault="004201B0" w:rsidP="001500CC">
      <w:pPr>
        <w:rPr>
          <w:rFonts w:hint="eastAsia"/>
        </w:rPr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Threads（users）：设置并发请求的数量</w:t>
      </w:r>
    </w:p>
    <w:p w:rsidR="008D7D31" w:rsidRDefault="008D7D31" w:rsidP="001500C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Ramp-Up Period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Arial" w:hAnsi="Arial" w:cs="Arial" w:hint="eastAsia"/>
          <w:color w:val="4F4F4F"/>
          <w:shd w:val="clear" w:color="auto" w:fill="FFFFFF"/>
        </w:rPr>
        <w:t>in</w:t>
      </w:r>
      <w:r>
        <w:rPr>
          <w:rFonts w:ascii="Arial" w:hAnsi="Arial" w:cs="Arial"/>
          <w:color w:val="4F4F4F"/>
          <w:shd w:val="clear" w:color="auto" w:fill="FFFFFF"/>
        </w:rPr>
        <w:t xml:space="preserve"> seconds</w:t>
      </w:r>
      <w:r>
        <w:rPr>
          <w:rFonts w:ascii="Arial" w:hAnsi="Arial" w:cs="Arial" w:hint="eastAsia"/>
          <w:color w:val="4F4F4F"/>
          <w:shd w:val="clear" w:color="auto" w:fill="FFFFFF"/>
        </w:rPr>
        <w:t>）：</w:t>
      </w:r>
      <w:r>
        <w:rPr>
          <w:rFonts w:ascii="Arial" w:hAnsi="Arial" w:cs="Arial" w:hint="eastAsia"/>
          <w:color w:val="4F4F4F"/>
          <w:shd w:val="clear" w:color="auto" w:fill="FFFFFF"/>
        </w:rPr>
        <w:t>J</w:t>
      </w:r>
      <w:r>
        <w:rPr>
          <w:rFonts w:ascii="Arial" w:hAnsi="Arial" w:cs="Arial"/>
          <w:color w:val="4F4F4F"/>
          <w:shd w:val="clear" w:color="auto" w:fill="FFFFFF"/>
        </w:rPr>
        <w:t>meter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发送全部请求的时间，如上图所示，如果请求数量为</w:t>
      </w:r>
      <w:r>
        <w:rPr>
          <w:rFonts w:ascii="Arial" w:hAnsi="Arial" w:cs="Arial" w:hint="eastAsia"/>
          <w:color w:val="4F4F4F"/>
          <w:shd w:val="clear" w:color="auto" w:fill="FFFFFF"/>
        </w:rPr>
        <w:t>1000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Ramp-Up Period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为</w:t>
      </w:r>
      <w:r>
        <w:rPr>
          <w:rFonts w:ascii="Arial" w:hAnsi="Arial" w:cs="Arial" w:hint="eastAsia"/>
          <w:color w:val="4F4F4F"/>
          <w:shd w:val="clear" w:color="auto" w:fill="FFFFFF"/>
        </w:rPr>
        <w:t>10s</w:t>
      </w:r>
      <w:r>
        <w:rPr>
          <w:rFonts w:ascii="Arial" w:hAnsi="Arial" w:cs="Arial" w:hint="eastAsia"/>
          <w:color w:val="4F4F4F"/>
          <w:shd w:val="clear" w:color="auto" w:fill="FFFFFF"/>
        </w:rPr>
        <w:t>，则在</w:t>
      </w:r>
      <w:r>
        <w:rPr>
          <w:rFonts w:ascii="Arial" w:hAnsi="Arial" w:cs="Arial" w:hint="eastAsia"/>
          <w:color w:val="4F4F4F"/>
          <w:shd w:val="clear" w:color="auto" w:fill="FFFFFF"/>
        </w:rPr>
        <w:t>10s</w:t>
      </w:r>
      <w:r>
        <w:rPr>
          <w:rFonts w:ascii="Arial" w:hAnsi="Arial" w:cs="Arial" w:hint="eastAsia"/>
          <w:color w:val="4F4F4F"/>
          <w:shd w:val="clear" w:color="auto" w:fill="FFFFFF"/>
        </w:rPr>
        <w:t>内发送</w:t>
      </w:r>
      <w:r>
        <w:rPr>
          <w:rFonts w:ascii="Arial" w:hAnsi="Arial" w:cs="Arial" w:hint="eastAsia"/>
          <w:color w:val="4F4F4F"/>
          <w:shd w:val="clear" w:color="auto" w:fill="FFFFFF"/>
        </w:rPr>
        <w:t>1000</w:t>
      </w:r>
      <w:r>
        <w:rPr>
          <w:rFonts w:ascii="Arial" w:hAnsi="Arial" w:cs="Arial" w:hint="eastAsia"/>
          <w:color w:val="4F4F4F"/>
          <w:shd w:val="clear" w:color="auto" w:fill="FFFFFF"/>
        </w:rPr>
        <w:t>个请求。</w:t>
      </w:r>
    </w:p>
    <w:p w:rsidR="008D7D31" w:rsidRDefault="008D7D31" w:rsidP="001500C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Loop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Count</w:t>
      </w:r>
      <w:r>
        <w:rPr>
          <w:rFonts w:ascii="Arial" w:hAnsi="Arial" w:cs="Arial" w:hint="eastAsia"/>
          <w:color w:val="4F4F4F"/>
          <w:shd w:val="clear" w:color="auto" w:fill="FFFFFF"/>
        </w:rPr>
        <w:t>：测试用例循环执行的次数，如上图所示，并发请求数</w:t>
      </w:r>
      <w:r>
        <w:rPr>
          <w:rFonts w:ascii="Arial" w:hAnsi="Arial" w:cs="Arial" w:hint="eastAsia"/>
          <w:color w:val="4F4F4F"/>
          <w:shd w:val="clear" w:color="auto" w:fill="FFFFFF"/>
        </w:rPr>
        <w:t>1000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hd w:val="clear" w:color="auto" w:fill="FFFFFF"/>
        </w:rPr>
        <w:t>Loop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Count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为</w:t>
      </w: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，则发送</w:t>
      </w:r>
      <w:r>
        <w:rPr>
          <w:rFonts w:ascii="Arial" w:hAnsi="Arial" w:cs="Arial" w:hint="eastAsia"/>
          <w:color w:val="4F4F4F"/>
          <w:shd w:val="clear" w:color="auto" w:fill="FFFFFF"/>
        </w:rPr>
        <w:t>1000</w:t>
      </w:r>
      <w:r>
        <w:rPr>
          <w:rFonts w:ascii="Arial" w:hAnsi="Arial" w:cs="Arial" w:hint="eastAsia"/>
          <w:color w:val="4F4F4F"/>
          <w:shd w:val="clear" w:color="auto" w:fill="FFFFFF"/>
        </w:rPr>
        <w:t>次请求</w:t>
      </w: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次；如果</w:t>
      </w:r>
      <w:r>
        <w:rPr>
          <w:rFonts w:ascii="Arial" w:hAnsi="Arial" w:cs="Arial" w:hint="eastAsia"/>
          <w:color w:val="4F4F4F"/>
          <w:shd w:val="clear" w:color="auto" w:fill="FFFFFF"/>
        </w:rPr>
        <w:t>Loop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Count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为</w:t>
      </w:r>
      <w:r>
        <w:rPr>
          <w:rFonts w:ascii="Arial" w:hAnsi="Arial" w:cs="Arial" w:hint="eastAsia"/>
          <w:color w:val="4F4F4F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hd w:val="clear" w:color="auto" w:fill="FFFFFF"/>
        </w:rPr>
        <w:t>，则</w:t>
      </w:r>
      <w:r>
        <w:rPr>
          <w:rFonts w:ascii="Arial" w:hAnsi="Arial" w:cs="Arial" w:hint="eastAsia"/>
          <w:color w:val="4F4F4F"/>
          <w:shd w:val="clear" w:color="auto" w:fill="FFFFFF"/>
        </w:rPr>
        <w:t>发送</w:t>
      </w:r>
      <w:r>
        <w:rPr>
          <w:rFonts w:ascii="Arial" w:hAnsi="Arial" w:cs="Arial" w:hint="eastAsia"/>
          <w:color w:val="4F4F4F"/>
          <w:shd w:val="clear" w:color="auto" w:fill="FFFFFF"/>
        </w:rPr>
        <w:t>1000</w:t>
      </w:r>
      <w:r>
        <w:rPr>
          <w:rFonts w:ascii="Arial" w:hAnsi="Arial" w:cs="Arial" w:hint="eastAsia"/>
          <w:color w:val="4F4F4F"/>
          <w:shd w:val="clear" w:color="auto" w:fill="FFFFFF"/>
        </w:rPr>
        <w:t>次请求</w:t>
      </w:r>
      <w:r>
        <w:rPr>
          <w:rFonts w:ascii="Arial" w:hAnsi="Arial" w:cs="Arial" w:hint="eastAsia"/>
          <w:color w:val="4F4F4F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hd w:val="clear" w:color="auto" w:fill="FFFFFF"/>
        </w:rPr>
        <w:t>次</w:t>
      </w:r>
      <w:r>
        <w:rPr>
          <w:rFonts w:ascii="Arial" w:hAnsi="Arial" w:cs="Arial" w:hint="eastAsia"/>
          <w:color w:val="4F4F4F"/>
          <w:shd w:val="clear" w:color="auto" w:fill="FFFFFF"/>
        </w:rPr>
        <w:t>；</w:t>
      </w:r>
      <w:r w:rsidR="004201B0">
        <w:rPr>
          <w:rFonts w:ascii="Arial" w:hAnsi="Arial" w:cs="Arial" w:hint="eastAsia"/>
          <w:color w:val="4F4F4F"/>
          <w:shd w:val="clear" w:color="auto" w:fill="FFFFFF"/>
        </w:rPr>
        <w:t>如果</w:t>
      </w:r>
      <w:r w:rsidR="004201B0">
        <w:rPr>
          <w:rFonts w:ascii="Arial" w:hAnsi="Arial" w:cs="Arial" w:hint="eastAsia"/>
          <w:color w:val="4F4F4F"/>
          <w:shd w:val="clear" w:color="auto" w:fill="FFFFFF"/>
        </w:rPr>
        <w:t>Loop</w:t>
      </w:r>
      <w:r w:rsidR="004201B0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4201B0">
        <w:rPr>
          <w:rFonts w:ascii="Arial" w:hAnsi="Arial" w:cs="Arial" w:hint="eastAsia"/>
          <w:color w:val="4F4F4F"/>
          <w:shd w:val="clear" w:color="auto" w:fill="FFFFFF"/>
        </w:rPr>
        <w:t>Count</w:t>
      </w:r>
      <w:r w:rsidR="004201B0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4201B0">
        <w:rPr>
          <w:rFonts w:ascii="Arial" w:hAnsi="Arial" w:cs="Arial" w:hint="eastAsia"/>
          <w:color w:val="4F4F4F"/>
          <w:shd w:val="clear" w:color="auto" w:fill="FFFFFF"/>
        </w:rPr>
        <w:t>为</w:t>
      </w:r>
      <w:r w:rsidR="004201B0">
        <w:rPr>
          <w:rFonts w:ascii="Arial" w:hAnsi="Arial" w:cs="Arial" w:hint="eastAsia"/>
          <w:color w:val="4F4F4F"/>
          <w:shd w:val="clear" w:color="auto" w:fill="FFFFFF"/>
        </w:rPr>
        <w:t>Forever</w:t>
      </w:r>
      <w:r w:rsidR="004201B0">
        <w:rPr>
          <w:rFonts w:ascii="Arial" w:hAnsi="Arial" w:cs="Arial" w:hint="eastAsia"/>
          <w:color w:val="4F4F4F"/>
          <w:shd w:val="clear" w:color="auto" w:fill="FFFFFF"/>
        </w:rPr>
        <w:t>，则请求</w:t>
      </w:r>
      <w:r w:rsidR="004201B0" w:rsidRPr="004201B0">
        <w:rPr>
          <w:rFonts w:ascii="Arial" w:hAnsi="Arial" w:cs="Arial" w:hint="eastAsia"/>
          <w:color w:val="4F4F4F"/>
          <w:shd w:val="clear" w:color="auto" w:fill="FFFFFF"/>
        </w:rPr>
        <w:t>将不间断的</w:t>
      </w:r>
      <w:r w:rsidR="004201B0">
        <w:rPr>
          <w:rFonts w:ascii="Arial" w:hAnsi="Arial" w:cs="Arial" w:hint="eastAsia"/>
          <w:color w:val="4F4F4F"/>
          <w:shd w:val="clear" w:color="auto" w:fill="FFFFFF"/>
        </w:rPr>
        <w:t>连续发送（可点击停止按钮，停止测试）</w:t>
      </w:r>
    </w:p>
    <w:p w:rsidR="004201B0" w:rsidRDefault="004201B0" w:rsidP="001500CC">
      <w:pPr>
        <w:rPr>
          <w:rFonts w:ascii="Arial" w:hAnsi="Arial" w:cs="Arial"/>
          <w:color w:val="4F4F4F"/>
          <w:shd w:val="clear" w:color="auto" w:fill="FFFFFF"/>
        </w:rPr>
      </w:pPr>
      <w:bookmarkStart w:id="0" w:name="_GoBack"/>
      <w:bookmarkEnd w:id="0"/>
    </w:p>
    <w:p w:rsidR="004201B0" w:rsidRDefault="004201B0" w:rsidP="004201B0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请求数据构造窗口，如下图所示</w:t>
      </w:r>
    </w:p>
    <w:p w:rsidR="004201B0" w:rsidRDefault="004201B0" w:rsidP="004201B0">
      <w:r>
        <w:rPr>
          <w:noProof/>
        </w:rPr>
        <w:drawing>
          <wp:inline distT="0" distB="0" distL="0" distR="0" wp14:anchorId="0A50A43A" wp14:editId="29BF2222">
            <wp:extent cx="5274310" cy="29489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7A" w:rsidRDefault="00226A7A" w:rsidP="004201B0"/>
    <w:p w:rsidR="00226A7A" w:rsidRDefault="00226A7A" w:rsidP="00226A7A">
      <w:pPr>
        <w:pStyle w:val="4"/>
        <w:numPr>
          <w:ilvl w:val="0"/>
          <w:numId w:val="2"/>
        </w:numPr>
      </w:pPr>
      <w:r>
        <w:rPr>
          <w:rFonts w:hint="eastAsia"/>
        </w:rPr>
        <w:t>测试结果查看窗口，如下图所示</w:t>
      </w:r>
    </w:p>
    <w:p w:rsidR="00226A7A" w:rsidRDefault="00226A7A" w:rsidP="00226A7A">
      <w:r>
        <w:rPr>
          <w:noProof/>
        </w:rPr>
        <w:drawing>
          <wp:inline distT="0" distB="0" distL="0" distR="0" wp14:anchorId="3A1D2B85" wp14:editId="17762B1C">
            <wp:extent cx="5274310" cy="2955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7A" w:rsidRDefault="00226A7A" w:rsidP="00226A7A"/>
    <w:p w:rsidR="00226A7A" w:rsidRDefault="00226A7A" w:rsidP="00226A7A">
      <w:r>
        <w:t>Samples</w:t>
      </w:r>
      <w:r>
        <w:rPr>
          <w:rFonts w:hint="eastAsia"/>
        </w:rPr>
        <w:t>：</w:t>
      </w:r>
      <w:r>
        <w:t>表示一共发</w:t>
      </w:r>
      <w:r>
        <w:rPr>
          <w:rFonts w:hint="eastAsia"/>
        </w:rPr>
        <w:t>送</w:t>
      </w:r>
      <w:r>
        <w:t>的请求数</w:t>
      </w:r>
    </w:p>
    <w:p w:rsidR="00226A7A" w:rsidRDefault="00226A7A" w:rsidP="00226A7A">
      <w:r>
        <w:t>Average：平均响应时间，默认情况下是单个Request的平均响应时间（ms）</w:t>
      </w:r>
    </w:p>
    <w:p w:rsidR="00226A7A" w:rsidRDefault="00226A7A" w:rsidP="00226A7A">
      <w:r>
        <w:t>Error%</w:t>
      </w:r>
      <w:r w:rsidR="00A44A43">
        <w:rPr>
          <w:rFonts w:hint="eastAsia"/>
        </w:rPr>
        <w:t>：</w:t>
      </w:r>
      <w:r>
        <w:t>测试出现的错误请求数量百分比。</w:t>
      </w:r>
    </w:p>
    <w:p w:rsidR="00226A7A" w:rsidRDefault="00226A7A" w:rsidP="00226A7A">
      <w:r>
        <w:t>Throughput</w:t>
      </w:r>
      <w:r w:rsidR="00A44A43">
        <w:rPr>
          <w:rFonts w:hint="eastAsia"/>
        </w:rPr>
        <w:t>：</w:t>
      </w:r>
      <w:r>
        <w:t>简称tps</w:t>
      </w:r>
      <w:r w:rsidR="00A44A43">
        <w:rPr>
          <w:rFonts w:hint="eastAsia"/>
        </w:rPr>
        <w:t>，</w:t>
      </w:r>
      <w:r>
        <w:t>吞吐量，默认情况下表示每秒处理的请求数。</w:t>
      </w:r>
    </w:p>
    <w:p w:rsidR="00A44A43" w:rsidRDefault="00A44A43" w:rsidP="00226A7A"/>
    <w:p w:rsidR="00A44A43" w:rsidRDefault="00A44A43" w:rsidP="00A44A4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启动测试用例</w:t>
      </w:r>
    </w:p>
    <w:p w:rsidR="00A44A43" w:rsidRDefault="00A44A43" w:rsidP="00A44A43">
      <w:r>
        <w:rPr>
          <w:rFonts w:hint="eastAsia"/>
        </w:rPr>
        <w:t>启动测试用例如下图所示：</w:t>
      </w:r>
    </w:p>
    <w:p w:rsidR="00A44A43" w:rsidRPr="00A44A43" w:rsidRDefault="00A44A43" w:rsidP="00A44A43">
      <w:pPr>
        <w:rPr>
          <w:rFonts w:hint="eastAsia"/>
        </w:rPr>
      </w:pPr>
      <w:r>
        <w:rPr>
          <w:noProof/>
        </w:rPr>
        <w:drawing>
          <wp:inline distT="0" distB="0" distL="0" distR="0" wp14:anchorId="0C2F1751" wp14:editId="0CEC2514">
            <wp:extent cx="5274310" cy="5565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A43" w:rsidRPr="00A44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423" w:rsidRDefault="00190423" w:rsidP="00F00E16">
      <w:r>
        <w:separator/>
      </w:r>
    </w:p>
  </w:endnote>
  <w:endnote w:type="continuationSeparator" w:id="0">
    <w:p w:rsidR="00190423" w:rsidRDefault="00190423" w:rsidP="00F0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423" w:rsidRDefault="00190423" w:rsidP="00F00E16">
      <w:r>
        <w:separator/>
      </w:r>
    </w:p>
  </w:footnote>
  <w:footnote w:type="continuationSeparator" w:id="0">
    <w:p w:rsidR="00190423" w:rsidRDefault="00190423" w:rsidP="00F0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92942"/>
    <w:multiLevelType w:val="hybridMultilevel"/>
    <w:tmpl w:val="31C22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B59C4"/>
    <w:multiLevelType w:val="hybridMultilevel"/>
    <w:tmpl w:val="CEC640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62"/>
    <w:rsid w:val="00042A85"/>
    <w:rsid w:val="001500CC"/>
    <w:rsid w:val="00190423"/>
    <w:rsid w:val="00226A7A"/>
    <w:rsid w:val="002F71E2"/>
    <w:rsid w:val="003200B6"/>
    <w:rsid w:val="004201B0"/>
    <w:rsid w:val="00767138"/>
    <w:rsid w:val="008D7D31"/>
    <w:rsid w:val="00A44A43"/>
    <w:rsid w:val="00A72562"/>
    <w:rsid w:val="00F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07EC0"/>
  <w15:chartTrackingRefBased/>
  <w15:docId w15:val="{FBB39FF9-E1FA-4A00-9208-A3055C26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0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0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01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E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00E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00E1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1500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01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6381;&#21153;&#22120;&#35777;&#20070;/214315900170679.pfx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0.11:8081/svn/rdrelease/&#36719;&#20214;&#21457;&#24067;/NETCA_CRYPTO/current/winX86/&#35774;&#22791;&#39537;&#21160;/&#25163;&#26426;&#35777;&#20070;/&#26381;&#21153;&#31471;/&#27979;&#35797;/&#25163;&#26426;&#36719;&#35777;&#20070;&#26381;&#21153;&#31471;.jm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2018-10-12T01:10:00Z</dcterms:created>
  <dcterms:modified xsi:type="dcterms:W3CDTF">2018-10-12T02:42:00Z</dcterms:modified>
</cp:coreProperties>
</file>