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DE6" w:rsidRDefault="00734F00" w:rsidP="004D74DB">
      <w:pPr>
        <w:widowControl/>
        <w:spacing w:after="150" w:line="240" w:lineRule="atLeast"/>
        <w:jc w:val="left"/>
        <w:outlineLvl w:val="0"/>
        <w:rPr>
          <w:rFonts w:ascii="Microsoft YaHei" w:eastAsia="Microsoft YaHei" w:hAnsi="Microsoft YaHei" w:cs="Arial"/>
          <w:b/>
          <w:bCs/>
          <w:color w:val="1B2229"/>
          <w:kern w:val="36"/>
          <w:sz w:val="32"/>
          <w:szCs w:val="32"/>
          <w:lang w:val="x-none"/>
        </w:rPr>
      </w:pPr>
      <w:hyperlink r:id="rId6" w:tgtFrame="_blank" w:history="1">
        <w:r w:rsidR="00EC6DE6">
          <w:rPr>
            <w:rStyle w:val="a3"/>
            <w:rFonts w:ascii="Helvetica" w:hAnsi="Helvetica" w:cs="Helvetica"/>
            <w:color w:val="357CBC"/>
            <w:sz w:val="23"/>
            <w:szCs w:val="23"/>
            <w:shd w:val="clear" w:color="auto" w:fill="FFFFFF"/>
          </w:rPr>
          <w:t>http://docs.unity3d.com/540/Documentation/Manual/class-LODGroup.html</w:t>
        </w:r>
      </w:hyperlink>
    </w:p>
    <w:p w:rsidR="004D74DB" w:rsidRDefault="004D74DB" w:rsidP="004D74DB">
      <w:pPr>
        <w:widowControl/>
        <w:spacing w:after="150" w:line="240" w:lineRule="atLeast"/>
        <w:jc w:val="left"/>
        <w:outlineLvl w:val="0"/>
        <w:rPr>
          <w:rFonts w:ascii="Microsoft YaHei" w:eastAsia="Microsoft YaHei" w:hAnsi="Microsoft YaHei" w:cs="Arial"/>
          <w:b/>
          <w:bCs/>
          <w:color w:val="1B2229"/>
          <w:kern w:val="36"/>
          <w:sz w:val="32"/>
          <w:szCs w:val="32"/>
          <w:lang w:val="x-none"/>
        </w:rPr>
      </w:pPr>
      <w:r w:rsidRPr="00DB0A2E">
        <w:rPr>
          <w:rFonts w:ascii="Microsoft YaHei" w:eastAsia="Microsoft YaHei" w:hAnsi="Microsoft YaHei" w:cs="Arial"/>
          <w:b/>
          <w:bCs/>
          <w:color w:val="1B2229"/>
          <w:kern w:val="36"/>
          <w:sz w:val="32"/>
          <w:szCs w:val="32"/>
          <w:lang w:val="x-none"/>
        </w:rPr>
        <w:t>LOD Group</w:t>
      </w:r>
    </w:p>
    <w:p w:rsidR="00445E24" w:rsidRPr="00DB0A2E" w:rsidRDefault="00445E24" w:rsidP="004D74DB">
      <w:pPr>
        <w:widowControl/>
        <w:spacing w:after="150" w:line="240" w:lineRule="atLeast"/>
        <w:jc w:val="left"/>
        <w:outlineLvl w:val="0"/>
        <w:rPr>
          <w:rFonts w:ascii="Microsoft YaHei" w:eastAsia="Microsoft YaHei" w:hAnsi="Microsoft YaHei" w:cs="Arial"/>
          <w:b/>
          <w:bCs/>
          <w:color w:val="1B2229"/>
          <w:kern w:val="36"/>
          <w:sz w:val="32"/>
          <w:szCs w:val="32"/>
          <w:lang w:val="x-none"/>
        </w:rPr>
      </w:pPr>
      <w:r>
        <w:rPr>
          <w:rFonts w:ascii="Microsoft YaHei" w:eastAsia="Microsoft YaHei" w:hAnsi="Microsoft YaHei" w:cs="Arial"/>
          <w:b/>
          <w:bCs/>
          <w:color w:val="1B2229"/>
          <w:kern w:val="36"/>
          <w:sz w:val="32"/>
          <w:szCs w:val="32"/>
          <w:lang w:val="x-none"/>
        </w:rPr>
        <w:t>LOD G</w:t>
      </w:r>
      <w:r>
        <w:rPr>
          <w:rFonts w:ascii="Microsoft YaHei" w:eastAsia="Microsoft YaHei" w:hAnsi="Microsoft YaHei" w:cs="Arial" w:hint="eastAsia"/>
          <w:b/>
          <w:bCs/>
          <w:color w:val="1B2229"/>
          <w:kern w:val="36"/>
          <w:sz w:val="32"/>
          <w:szCs w:val="32"/>
          <w:lang w:val="x-none"/>
        </w:rPr>
        <w:t>roup</w:t>
      </w:r>
    </w:p>
    <w:p w:rsidR="004D74DB" w:rsidRPr="004D74DB" w:rsidRDefault="00734F00" w:rsidP="004D74DB">
      <w:pPr>
        <w:widowControl/>
        <w:jc w:val="left"/>
        <w:rPr>
          <w:rFonts w:ascii="Times New Roman" w:eastAsia="Times New Roman" w:hAnsi="Times New Roman" w:cs="Times New Roman"/>
          <w:kern w:val="0"/>
          <w:sz w:val="24"/>
          <w:szCs w:val="24"/>
          <w:lang w:val="x-none"/>
        </w:rPr>
      </w:pPr>
      <w:hyperlink r:id="rId7" w:tooltip="Go to LODGroup page in the Scripting Reference" w:history="1">
        <w:r w:rsidR="004D74DB" w:rsidRPr="004D74DB">
          <w:rPr>
            <w:rFonts w:ascii="Arial" w:eastAsia="Times New Roman" w:hAnsi="Arial" w:cs="Arial"/>
            <w:caps/>
            <w:color w:val="FFFFFF"/>
            <w:kern w:val="0"/>
            <w:sz w:val="18"/>
            <w:szCs w:val="18"/>
            <w:bdr w:val="none" w:sz="0" w:space="0" w:color="auto" w:frame="1"/>
            <w:shd w:val="clear" w:color="auto" w:fill="222C37"/>
            <w:lang w:val="x-none"/>
          </w:rPr>
          <w:t>SWITCH TO SCRIPTING</w:t>
        </w:r>
      </w:hyperlink>
    </w:p>
    <w:p w:rsidR="004D74DB" w:rsidRPr="00DB0A2E" w:rsidRDefault="004D74DB" w:rsidP="004D74DB">
      <w:pPr>
        <w:widowControl/>
        <w:spacing w:after="225" w:line="324" w:lineRule="atLeast"/>
        <w:jc w:val="left"/>
        <w:rPr>
          <w:rFonts w:ascii="Microsoft YaHei" w:eastAsia="Microsoft YaHei" w:hAnsi="Microsoft YaHei" w:cs="Arial"/>
          <w:bCs/>
          <w:color w:val="1B2229"/>
          <w:kern w:val="36"/>
          <w:sz w:val="24"/>
          <w:szCs w:val="24"/>
          <w:lang w:val="x-none"/>
        </w:rPr>
      </w:pPr>
      <w:r w:rsidRPr="00DB0A2E">
        <w:rPr>
          <w:rFonts w:ascii="Microsoft YaHei" w:eastAsia="Microsoft YaHei" w:hAnsi="Microsoft YaHei" w:cs="Arial"/>
          <w:bCs/>
          <w:color w:val="1B2229"/>
          <w:kern w:val="36"/>
          <w:sz w:val="24"/>
          <w:szCs w:val="24"/>
          <w:lang w:val="x-none"/>
        </w:rPr>
        <w:t>As your scenes get larger, performance becomes a bigger consideration. One of the ways to manage this is to have meshes with different levels of detail depending on how far the camera is from the object. This is called</w:t>
      </w:r>
      <w:r w:rsidRPr="00DB0A2E">
        <w:rPr>
          <w:rFonts w:ascii="Arial" w:eastAsia="Times New Roman" w:hAnsi="Arial" w:cs="Arial"/>
          <w:b/>
          <w:color w:val="455463"/>
          <w:kern w:val="0"/>
          <w:szCs w:val="21"/>
          <w:lang w:val="x-none"/>
        </w:rPr>
        <w:t> </w:t>
      </w:r>
      <w:r w:rsidRPr="00DB0A2E">
        <w:rPr>
          <w:rFonts w:ascii="Microsoft YaHei" w:eastAsia="Microsoft YaHei" w:hAnsi="Microsoft YaHei" w:cs="Arial"/>
          <w:b/>
          <w:bCs/>
          <w:color w:val="1B2229"/>
          <w:kern w:val="36"/>
          <w:sz w:val="24"/>
          <w:szCs w:val="24"/>
          <w:lang w:val="x-none"/>
        </w:rPr>
        <w:t>Level of Detail</w:t>
      </w:r>
      <w:r w:rsidRPr="00DB0A2E">
        <w:rPr>
          <w:rFonts w:ascii="Microsoft YaHei" w:eastAsia="Microsoft YaHei" w:hAnsi="Microsoft YaHei" w:cs="Arial"/>
          <w:bCs/>
          <w:color w:val="1B2229"/>
          <w:kern w:val="36"/>
          <w:sz w:val="24"/>
          <w:szCs w:val="24"/>
          <w:lang w:val="x-none"/>
        </w:rPr>
        <w:t> (abbreviated as </w:t>
      </w:r>
      <w:r w:rsidRPr="00DB0A2E">
        <w:rPr>
          <w:rFonts w:ascii="Microsoft YaHei" w:eastAsia="Microsoft YaHei" w:hAnsi="Microsoft YaHei" w:cs="Arial"/>
          <w:b/>
          <w:bCs/>
          <w:color w:val="1B2229"/>
          <w:kern w:val="36"/>
          <w:sz w:val="24"/>
          <w:szCs w:val="24"/>
          <w:lang w:val="x-none"/>
        </w:rPr>
        <w:t>LOD</w:t>
      </w:r>
      <w:r w:rsidRPr="00DB0A2E">
        <w:rPr>
          <w:rFonts w:ascii="Microsoft YaHei" w:eastAsia="Microsoft YaHei" w:hAnsi="Microsoft YaHei" w:cs="Arial"/>
          <w:bCs/>
          <w:color w:val="1B2229"/>
          <w:kern w:val="36"/>
          <w:sz w:val="24"/>
          <w:szCs w:val="24"/>
          <w:lang w:val="x-none"/>
        </w:rPr>
        <w:t>).</w:t>
      </w:r>
    </w:p>
    <w:p w:rsidR="00E430F7" w:rsidRPr="00DB0A2E" w:rsidRDefault="00E430F7" w:rsidP="004D74DB">
      <w:pPr>
        <w:widowControl/>
        <w:spacing w:after="225" w:line="324" w:lineRule="atLeast"/>
        <w:jc w:val="left"/>
        <w:rPr>
          <w:rFonts w:ascii="Microsoft YaHei" w:eastAsia="Microsoft YaHei" w:hAnsi="Microsoft YaHei" w:cs="Arial"/>
          <w:bCs/>
          <w:color w:val="1B2229"/>
          <w:kern w:val="36"/>
          <w:sz w:val="24"/>
          <w:szCs w:val="24"/>
          <w:lang w:val="x-none"/>
        </w:rPr>
      </w:pPr>
      <w:r w:rsidRPr="00DB0A2E">
        <w:rPr>
          <w:rFonts w:ascii="Microsoft YaHei" w:eastAsia="Microsoft YaHei" w:hAnsi="Microsoft YaHei" w:cs="Arial" w:hint="eastAsia"/>
          <w:bCs/>
          <w:color w:val="1B2229"/>
          <w:kern w:val="36"/>
          <w:sz w:val="24"/>
          <w:szCs w:val="24"/>
          <w:lang w:val="x-none"/>
        </w:rPr>
        <w:t>随着场景越来越大，性能</w:t>
      </w:r>
      <w:r w:rsidR="00305854">
        <w:rPr>
          <w:rFonts w:ascii="Microsoft YaHei" w:eastAsia="Microsoft YaHei" w:hAnsi="Microsoft YaHei" w:cs="Arial" w:hint="eastAsia"/>
          <w:bCs/>
          <w:color w:val="1B2229"/>
          <w:kern w:val="36"/>
          <w:sz w:val="24"/>
          <w:szCs w:val="24"/>
          <w:lang w:val="x-none"/>
        </w:rPr>
        <w:t>将成为更应该关心的问题</w:t>
      </w:r>
      <w:r w:rsidRPr="00DB0A2E">
        <w:rPr>
          <w:rFonts w:ascii="Microsoft YaHei" w:eastAsia="Microsoft YaHei" w:hAnsi="Microsoft YaHei" w:cs="Arial" w:hint="eastAsia"/>
          <w:bCs/>
          <w:color w:val="1B2229"/>
          <w:kern w:val="36"/>
          <w:sz w:val="24"/>
          <w:szCs w:val="24"/>
          <w:lang w:val="x-none"/>
        </w:rPr>
        <w:t>。</w:t>
      </w:r>
      <w:r w:rsidR="00AD56D8">
        <w:rPr>
          <w:rFonts w:ascii="Microsoft YaHei" w:eastAsia="Microsoft YaHei" w:hAnsi="Microsoft YaHei" w:cs="Arial"/>
          <w:bCs/>
          <w:color w:val="1B2229"/>
          <w:kern w:val="36"/>
          <w:sz w:val="24"/>
          <w:szCs w:val="24"/>
          <w:lang w:val="x-none"/>
        </w:rPr>
        <w:t>处理这个问题的一种</w:t>
      </w:r>
      <w:r w:rsidR="00C92CDA">
        <w:rPr>
          <w:rFonts w:ascii="Microsoft YaHei" w:eastAsia="Microsoft YaHei" w:hAnsi="Microsoft YaHei" w:cs="Arial" w:hint="eastAsia"/>
          <w:bCs/>
          <w:color w:val="1B2229"/>
          <w:kern w:val="36"/>
          <w:sz w:val="24"/>
          <w:szCs w:val="24"/>
          <w:lang w:val="x-none"/>
        </w:rPr>
        <w:t>方式</w:t>
      </w:r>
      <w:r w:rsidR="00AD56D8">
        <w:rPr>
          <w:rFonts w:ascii="Microsoft YaHei" w:eastAsia="Microsoft YaHei" w:hAnsi="Microsoft YaHei" w:cs="Arial"/>
          <w:bCs/>
          <w:color w:val="1B2229"/>
          <w:kern w:val="36"/>
          <w:sz w:val="24"/>
          <w:szCs w:val="24"/>
          <w:lang w:val="x-none"/>
        </w:rPr>
        <w:t>是</w:t>
      </w:r>
      <w:r w:rsidR="007C67EE" w:rsidRPr="007C67EE">
        <w:rPr>
          <w:rFonts w:ascii="Microsoft YaHei" w:eastAsia="Microsoft YaHei" w:hAnsi="Microsoft YaHei" w:cs="Arial"/>
          <w:bCs/>
          <w:color w:val="1B2229"/>
          <w:kern w:val="36"/>
          <w:sz w:val="24"/>
          <w:szCs w:val="24"/>
          <w:lang w:val="x-none"/>
        </w:rPr>
        <w:t>根据距离相机的远近</w:t>
      </w:r>
      <w:r w:rsidR="00B55FDB">
        <w:rPr>
          <w:rFonts w:ascii="Microsoft YaHei" w:eastAsia="Microsoft YaHei" w:hAnsi="Microsoft YaHei" w:cs="Arial" w:hint="eastAsia"/>
          <w:bCs/>
          <w:color w:val="1B2229"/>
          <w:kern w:val="36"/>
          <w:sz w:val="24"/>
          <w:szCs w:val="24"/>
          <w:lang w:val="x-none"/>
        </w:rPr>
        <w:t>来</w:t>
      </w:r>
      <w:r w:rsidR="00105489">
        <w:rPr>
          <w:rFonts w:ascii="Microsoft YaHei" w:eastAsia="Microsoft YaHei" w:hAnsi="Microsoft YaHei" w:cs="Arial" w:hint="eastAsia"/>
          <w:bCs/>
          <w:color w:val="1B2229"/>
          <w:kern w:val="36"/>
          <w:sz w:val="24"/>
          <w:szCs w:val="24"/>
          <w:lang w:val="x-none"/>
        </w:rPr>
        <w:t>选择</w:t>
      </w:r>
      <w:r w:rsidR="00EA313B">
        <w:rPr>
          <w:rFonts w:ascii="Microsoft YaHei" w:eastAsia="Microsoft YaHei" w:hAnsi="Microsoft YaHei" w:cs="Arial"/>
          <w:bCs/>
          <w:color w:val="1B2229"/>
          <w:kern w:val="36"/>
          <w:sz w:val="24"/>
          <w:szCs w:val="24"/>
          <w:lang w:val="x-none"/>
        </w:rPr>
        <w:t>不同</w:t>
      </w:r>
      <w:r w:rsidR="007C67EE" w:rsidRPr="007C67EE">
        <w:rPr>
          <w:rFonts w:ascii="Microsoft YaHei" w:eastAsia="Microsoft YaHei" w:hAnsi="Microsoft YaHei" w:cs="Arial"/>
          <w:bCs/>
          <w:color w:val="1B2229"/>
          <w:kern w:val="36"/>
          <w:sz w:val="24"/>
          <w:szCs w:val="24"/>
          <w:lang w:val="x-none"/>
        </w:rPr>
        <w:t>细节级别</w:t>
      </w:r>
      <w:r w:rsidR="00576939">
        <w:rPr>
          <w:rFonts w:ascii="Microsoft YaHei" w:eastAsia="Microsoft YaHei" w:hAnsi="Microsoft YaHei" w:cs="Arial" w:hint="eastAsia"/>
          <w:bCs/>
          <w:color w:val="1B2229"/>
          <w:kern w:val="36"/>
          <w:sz w:val="24"/>
          <w:szCs w:val="24"/>
          <w:lang w:val="x-none"/>
        </w:rPr>
        <w:t>（</w:t>
      </w:r>
      <w:r w:rsidR="00576939" w:rsidRPr="00DB0A2E">
        <w:rPr>
          <w:rFonts w:ascii="Microsoft YaHei" w:eastAsia="Microsoft YaHei" w:hAnsi="Microsoft YaHei" w:cs="Arial"/>
          <w:bCs/>
          <w:color w:val="1B2229"/>
          <w:kern w:val="36"/>
          <w:sz w:val="24"/>
          <w:szCs w:val="24"/>
          <w:lang w:val="x-none"/>
        </w:rPr>
        <w:t>levels of detail</w:t>
      </w:r>
      <w:r w:rsidR="00576939">
        <w:rPr>
          <w:rFonts w:ascii="Microsoft YaHei" w:eastAsia="Microsoft YaHei" w:hAnsi="Microsoft YaHei" w:cs="Arial" w:hint="eastAsia"/>
          <w:bCs/>
          <w:color w:val="1B2229"/>
          <w:kern w:val="36"/>
          <w:sz w:val="24"/>
          <w:szCs w:val="24"/>
          <w:lang w:val="x-none"/>
        </w:rPr>
        <w:t>）</w:t>
      </w:r>
      <w:r w:rsidR="00AD56D8">
        <w:rPr>
          <w:rFonts w:ascii="Microsoft YaHei" w:eastAsia="Microsoft YaHei" w:hAnsi="Microsoft YaHei" w:cs="Arial" w:hint="eastAsia"/>
          <w:bCs/>
          <w:color w:val="1B2229"/>
          <w:kern w:val="36"/>
          <w:sz w:val="24"/>
          <w:szCs w:val="24"/>
          <w:lang w:val="x-none"/>
        </w:rPr>
        <w:t>的</w:t>
      </w:r>
      <w:r w:rsidR="00AD56D8" w:rsidRPr="007C67EE">
        <w:rPr>
          <w:rFonts w:ascii="Microsoft YaHei" w:eastAsia="Microsoft YaHei" w:hAnsi="Microsoft YaHei" w:cs="Arial"/>
          <w:bCs/>
          <w:color w:val="1B2229"/>
          <w:kern w:val="36"/>
          <w:sz w:val="24"/>
          <w:szCs w:val="24"/>
          <w:lang w:val="x-none"/>
        </w:rPr>
        <w:t>网格</w:t>
      </w:r>
      <w:r w:rsidR="007A67F1" w:rsidRPr="00DB0A2E">
        <w:rPr>
          <w:rFonts w:ascii="Microsoft YaHei" w:eastAsia="Microsoft YaHei" w:hAnsi="Microsoft YaHei" w:cs="Arial" w:hint="eastAsia"/>
          <w:bCs/>
          <w:color w:val="1B2229"/>
          <w:kern w:val="36"/>
          <w:sz w:val="24"/>
          <w:szCs w:val="24"/>
          <w:lang w:val="x-none"/>
        </w:rPr>
        <w:t>。这叫做</w:t>
      </w:r>
      <w:r w:rsidR="007A67F1" w:rsidRPr="00DB0A2E">
        <w:rPr>
          <w:rFonts w:ascii="Microsoft YaHei" w:eastAsia="Microsoft YaHei" w:hAnsi="Microsoft YaHei" w:cs="Arial"/>
          <w:b/>
          <w:bCs/>
          <w:color w:val="1B2229"/>
          <w:kern w:val="36"/>
          <w:sz w:val="24"/>
          <w:szCs w:val="24"/>
          <w:lang w:val="x-none"/>
        </w:rPr>
        <w:t>Level of Detail</w:t>
      </w:r>
      <w:r w:rsidR="007A67F1" w:rsidRPr="00DB0A2E">
        <w:rPr>
          <w:rFonts w:ascii="Microsoft YaHei" w:eastAsia="Microsoft YaHei" w:hAnsi="Microsoft YaHei" w:cs="Arial"/>
          <w:bCs/>
          <w:color w:val="1B2229"/>
          <w:kern w:val="36"/>
          <w:sz w:val="24"/>
          <w:szCs w:val="24"/>
          <w:lang w:val="x-none"/>
        </w:rPr>
        <w:t>  (</w:t>
      </w:r>
      <w:r w:rsidR="007A67F1" w:rsidRPr="00DB0A2E">
        <w:rPr>
          <w:rFonts w:ascii="Microsoft YaHei" w:eastAsia="Microsoft YaHei" w:hAnsi="Microsoft YaHei" w:cs="Arial" w:hint="eastAsia"/>
          <w:bCs/>
          <w:color w:val="1B2229"/>
          <w:kern w:val="36"/>
          <w:sz w:val="24"/>
          <w:szCs w:val="24"/>
          <w:lang w:val="x-none"/>
        </w:rPr>
        <w:t>简称</w:t>
      </w:r>
      <w:r w:rsidR="007A67F1" w:rsidRPr="00DB0A2E">
        <w:rPr>
          <w:rFonts w:ascii="Microsoft YaHei" w:eastAsia="Microsoft YaHei" w:hAnsi="Microsoft YaHei" w:cs="Arial"/>
          <w:bCs/>
          <w:color w:val="1B2229"/>
          <w:kern w:val="36"/>
          <w:sz w:val="24"/>
          <w:szCs w:val="24"/>
          <w:lang w:val="x-none"/>
        </w:rPr>
        <w:t> </w:t>
      </w:r>
      <w:r w:rsidR="007A67F1" w:rsidRPr="00DB0A2E">
        <w:rPr>
          <w:rFonts w:ascii="Microsoft YaHei" w:eastAsia="Microsoft YaHei" w:hAnsi="Microsoft YaHei" w:cs="Arial"/>
          <w:b/>
          <w:bCs/>
          <w:color w:val="1B2229"/>
          <w:kern w:val="36"/>
          <w:sz w:val="24"/>
          <w:szCs w:val="24"/>
          <w:lang w:val="x-none"/>
        </w:rPr>
        <w:t>LOD</w:t>
      </w:r>
      <w:r w:rsidR="007A67F1" w:rsidRPr="00DB0A2E">
        <w:rPr>
          <w:rFonts w:ascii="Microsoft YaHei" w:eastAsia="Microsoft YaHei" w:hAnsi="Microsoft YaHei" w:cs="Arial"/>
          <w:bCs/>
          <w:color w:val="1B2229"/>
          <w:kern w:val="36"/>
          <w:sz w:val="24"/>
          <w:szCs w:val="24"/>
          <w:lang w:val="x-none"/>
        </w:rPr>
        <w:t>).</w:t>
      </w:r>
    </w:p>
    <w:p w:rsidR="004D74DB" w:rsidRPr="00DB0A2E" w:rsidRDefault="004D74DB" w:rsidP="004D74DB">
      <w:pPr>
        <w:widowControl/>
        <w:spacing w:after="225" w:line="324" w:lineRule="atLeast"/>
        <w:jc w:val="left"/>
        <w:rPr>
          <w:rFonts w:ascii="Microsoft YaHei" w:eastAsia="Microsoft YaHei" w:hAnsi="Microsoft YaHei" w:cs="Arial"/>
          <w:bCs/>
          <w:color w:val="1B2229"/>
          <w:kern w:val="36"/>
          <w:sz w:val="24"/>
          <w:szCs w:val="24"/>
          <w:lang w:val="x-none"/>
        </w:rPr>
      </w:pPr>
      <w:r w:rsidRPr="00DB0A2E">
        <w:rPr>
          <w:rFonts w:ascii="Microsoft YaHei" w:eastAsia="Microsoft YaHei" w:hAnsi="Microsoft YaHei" w:cs="Arial"/>
          <w:b/>
          <w:bCs/>
          <w:color w:val="1B2229"/>
          <w:kern w:val="36"/>
          <w:sz w:val="24"/>
          <w:szCs w:val="24"/>
          <w:lang w:val="x-none"/>
        </w:rPr>
        <w:t>LOD Groups</w:t>
      </w:r>
      <w:r w:rsidRPr="00DB0A2E">
        <w:rPr>
          <w:rFonts w:ascii="Microsoft YaHei" w:eastAsia="Microsoft YaHei" w:hAnsi="Microsoft YaHei" w:cs="Arial"/>
          <w:bCs/>
          <w:color w:val="1B2229"/>
          <w:kern w:val="36"/>
          <w:sz w:val="24"/>
          <w:szCs w:val="24"/>
          <w:lang w:val="x-none"/>
        </w:rPr>
        <w:t> are used to manage level of detail (LOD) for GameObjects. Level of Detail is an optimisation technique that uses several meshes for an object; the meshes represent the same object with decreasing detail in the geometry. The idea is that the low-detail meshes are shown when the object is far from the camera and the difference will not be noticed. Since meshes with simpler geometry are less demanding on the hardware, performance can be improved by using LOD judiciously.</w:t>
      </w:r>
    </w:p>
    <w:p w:rsidR="007A67F1" w:rsidRPr="00091764" w:rsidRDefault="007A67F1" w:rsidP="00091764">
      <w:pPr>
        <w:widowControl/>
        <w:jc w:val="left"/>
        <w:rPr>
          <w:rFonts w:ascii="Times New Roman" w:eastAsia="Times New Roman" w:hAnsi="Times New Roman" w:cs="Times New Roman"/>
          <w:kern w:val="0"/>
          <w:sz w:val="24"/>
          <w:szCs w:val="24"/>
          <w:lang w:val="x-none"/>
        </w:rPr>
      </w:pPr>
      <w:r w:rsidRPr="00DB0A2E">
        <w:rPr>
          <w:rFonts w:ascii="Microsoft YaHei" w:eastAsia="Microsoft YaHei" w:hAnsi="Microsoft YaHei" w:cs="Arial"/>
          <w:b/>
          <w:bCs/>
          <w:color w:val="1B2229"/>
          <w:kern w:val="36"/>
          <w:sz w:val="24"/>
          <w:szCs w:val="24"/>
          <w:lang w:val="x-none"/>
        </w:rPr>
        <w:t>LOD Groups</w:t>
      </w:r>
      <w:r w:rsidRPr="00DB0A2E">
        <w:rPr>
          <w:rFonts w:ascii="Microsoft YaHei" w:eastAsia="Microsoft YaHei" w:hAnsi="Microsoft YaHei" w:cs="Arial"/>
          <w:bCs/>
          <w:color w:val="1B2229"/>
          <w:kern w:val="36"/>
          <w:sz w:val="24"/>
          <w:szCs w:val="24"/>
          <w:lang w:val="x-none"/>
        </w:rPr>
        <w:t> </w:t>
      </w:r>
      <w:r w:rsidR="00DB0A2E">
        <w:rPr>
          <w:rFonts w:ascii="Microsoft YaHei" w:eastAsia="Microsoft YaHei" w:hAnsi="Microsoft YaHei" w:cs="Arial" w:hint="eastAsia"/>
          <w:bCs/>
          <w:color w:val="1B2229"/>
          <w:kern w:val="36"/>
          <w:sz w:val="24"/>
          <w:szCs w:val="24"/>
          <w:lang w:val="x-none"/>
        </w:rPr>
        <w:t>是用来</w:t>
      </w:r>
      <w:r w:rsidRPr="00DB0A2E">
        <w:rPr>
          <w:rFonts w:ascii="Microsoft YaHei" w:eastAsia="Microsoft YaHei" w:hAnsi="Microsoft YaHei" w:cs="Arial" w:hint="eastAsia"/>
          <w:bCs/>
          <w:color w:val="1B2229"/>
          <w:kern w:val="36"/>
          <w:sz w:val="24"/>
          <w:szCs w:val="24"/>
          <w:lang w:val="x-none"/>
        </w:rPr>
        <w:t>管理游戏物体的</w:t>
      </w:r>
      <w:r w:rsidRPr="00DB0A2E">
        <w:rPr>
          <w:rFonts w:ascii="Microsoft YaHei" w:eastAsia="Microsoft YaHei" w:hAnsi="Microsoft YaHei" w:cs="Arial"/>
          <w:bCs/>
          <w:color w:val="1B2229"/>
          <w:kern w:val="36"/>
          <w:sz w:val="24"/>
          <w:szCs w:val="24"/>
          <w:lang w:val="x-none"/>
        </w:rPr>
        <w:t>level of detail </w:t>
      </w:r>
      <w:r w:rsidRPr="00DB0A2E">
        <w:rPr>
          <w:rFonts w:ascii="Microsoft YaHei" w:eastAsia="Microsoft YaHei" w:hAnsi="Microsoft YaHei" w:cs="Arial" w:hint="eastAsia"/>
          <w:bCs/>
          <w:color w:val="1B2229"/>
          <w:kern w:val="36"/>
          <w:sz w:val="24"/>
          <w:szCs w:val="24"/>
          <w:lang w:val="x-none"/>
        </w:rPr>
        <w:t>（细节等级）。</w:t>
      </w:r>
      <w:r w:rsidRPr="00DB0A2E">
        <w:rPr>
          <w:rFonts w:ascii="Microsoft YaHei" w:eastAsia="Microsoft YaHei" w:hAnsi="Microsoft YaHei" w:cs="Arial"/>
          <w:bCs/>
          <w:color w:val="1B2229"/>
          <w:kern w:val="36"/>
          <w:sz w:val="24"/>
          <w:szCs w:val="24"/>
          <w:lang w:val="x-none"/>
        </w:rPr>
        <w:t>Level of Detail</w:t>
      </w:r>
      <w:r w:rsidRPr="00DB0A2E">
        <w:rPr>
          <w:rFonts w:ascii="Microsoft YaHei" w:eastAsia="Microsoft YaHei" w:hAnsi="Microsoft YaHei" w:cs="Arial" w:hint="eastAsia"/>
          <w:bCs/>
          <w:color w:val="1B2229"/>
          <w:kern w:val="36"/>
          <w:sz w:val="24"/>
          <w:szCs w:val="24"/>
          <w:lang w:val="x-none"/>
        </w:rPr>
        <w:t>是一种</w:t>
      </w:r>
      <w:r w:rsidR="00496970">
        <w:rPr>
          <w:rFonts w:ascii="Microsoft YaHei" w:eastAsia="Microsoft YaHei" w:hAnsi="Microsoft YaHei" w:cs="Arial" w:hint="eastAsia"/>
          <w:bCs/>
          <w:color w:val="1B2229"/>
          <w:kern w:val="36"/>
          <w:sz w:val="24"/>
          <w:szCs w:val="24"/>
          <w:lang w:val="x-none"/>
        </w:rPr>
        <w:t>为</w:t>
      </w:r>
      <w:r w:rsidR="004934F4">
        <w:rPr>
          <w:rFonts w:ascii="Microsoft YaHei" w:eastAsia="Microsoft YaHei" w:hAnsi="Microsoft YaHei" w:cs="Arial" w:hint="eastAsia"/>
          <w:bCs/>
          <w:color w:val="1B2229"/>
          <w:kern w:val="36"/>
          <w:sz w:val="24"/>
          <w:szCs w:val="24"/>
          <w:lang w:val="x-none"/>
        </w:rPr>
        <w:t>一个</w:t>
      </w:r>
      <w:r w:rsidRPr="00DB0A2E">
        <w:rPr>
          <w:rFonts w:ascii="Microsoft YaHei" w:eastAsia="Microsoft YaHei" w:hAnsi="Microsoft YaHei" w:cs="Arial" w:hint="eastAsia"/>
          <w:bCs/>
          <w:color w:val="1B2229"/>
          <w:kern w:val="36"/>
          <w:sz w:val="24"/>
          <w:szCs w:val="24"/>
          <w:lang w:val="x-none"/>
        </w:rPr>
        <w:t>物体</w:t>
      </w:r>
      <w:bookmarkStart w:id="0" w:name="_GoBack"/>
      <w:bookmarkEnd w:id="0"/>
      <w:r w:rsidR="00322564" w:rsidRPr="00DB0A2E">
        <w:rPr>
          <w:rFonts w:ascii="Microsoft YaHei" w:eastAsia="Microsoft YaHei" w:hAnsi="Microsoft YaHei" w:cs="Arial" w:hint="eastAsia"/>
          <w:bCs/>
          <w:color w:val="1B2229"/>
          <w:kern w:val="36"/>
          <w:sz w:val="24"/>
          <w:szCs w:val="24"/>
          <w:lang w:val="x-none"/>
        </w:rPr>
        <w:t>使用</w:t>
      </w:r>
      <w:r w:rsidR="00FD15A1">
        <w:rPr>
          <w:rFonts w:ascii="Microsoft YaHei" w:eastAsia="Microsoft YaHei" w:hAnsi="Microsoft YaHei" w:cs="Arial" w:hint="eastAsia"/>
          <w:bCs/>
          <w:color w:val="1B2229"/>
          <w:kern w:val="36"/>
          <w:sz w:val="24"/>
          <w:szCs w:val="24"/>
          <w:lang w:val="x-none"/>
        </w:rPr>
        <w:t>多</w:t>
      </w:r>
      <w:r w:rsidR="00910A9C">
        <w:rPr>
          <w:rFonts w:ascii="Microsoft YaHei" w:eastAsia="Microsoft YaHei" w:hAnsi="Microsoft YaHei" w:cs="Arial" w:hint="eastAsia"/>
          <w:bCs/>
          <w:color w:val="1B2229"/>
          <w:kern w:val="36"/>
          <w:sz w:val="24"/>
          <w:szCs w:val="24"/>
          <w:lang w:val="x-none"/>
        </w:rPr>
        <w:t>样</w:t>
      </w:r>
      <w:r w:rsidR="00322564" w:rsidRPr="00DB0A2E">
        <w:rPr>
          <w:rFonts w:ascii="Microsoft YaHei" w:eastAsia="Microsoft YaHei" w:hAnsi="Microsoft YaHei" w:cs="Arial" w:hint="eastAsia"/>
          <w:bCs/>
          <w:color w:val="1B2229"/>
          <w:kern w:val="36"/>
          <w:sz w:val="24"/>
          <w:szCs w:val="24"/>
          <w:lang w:val="x-none"/>
        </w:rPr>
        <w:t>网格</w:t>
      </w:r>
      <w:r w:rsidR="00057D70">
        <w:rPr>
          <w:rFonts w:ascii="Microsoft YaHei" w:eastAsia="Microsoft YaHei" w:hAnsi="Microsoft YaHei" w:cs="Arial" w:hint="eastAsia"/>
          <w:bCs/>
          <w:color w:val="1B2229"/>
          <w:kern w:val="36"/>
          <w:sz w:val="24"/>
          <w:szCs w:val="24"/>
          <w:lang w:val="x-none"/>
        </w:rPr>
        <w:t>的优化技术</w:t>
      </w:r>
      <w:r w:rsidRPr="00DB0A2E">
        <w:rPr>
          <w:rFonts w:ascii="Microsoft YaHei" w:eastAsia="Microsoft YaHei" w:hAnsi="Microsoft YaHei" w:cs="Arial" w:hint="eastAsia"/>
          <w:bCs/>
          <w:color w:val="1B2229"/>
          <w:kern w:val="36"/>
          <w:sz w:val="24"/>
          <w:szCs w:val="24"/>
          <w:lang w:val="x-none"/>
        </w:rPr>
        <w:t>。</w:t>
      </w:r>
      <w:r w:rsidR="00091764" w:rsidRPr="00091764">
        <w:rPr>
          <w:rFonts w:ascii="Microsoft YaHei" w:eastAsia="Microsoft YaHei" w:hAnsi="Microsoft YaHei" w:cs="Arial" w:hint="eastAsia"/>
          <w:bCs/>
          <w:color w:val="1B2229"/>
          <w:kern w:val="36"/>
          <w:sz w:val="24"/>
          <w:szCs w:val="24"/>
          <w:lang w:val="x-none"/>
        </w:rPr>
        <w:t>表示同一个对象的不同网格的几何细节是在逐渐减少的</w:t>
      </w:r>
      <w:r w:rsidR="00091764" w:rsidRPr="00091764">
        <w:rPr>
          <w:rFonts w:ascii="Microsoft YaHei" w:eastAsia="Microsoft YaHei" w:hAnsi="Microsoft YaHei" w:cs="Arial"/>
          <w:bCs/>
          <w:color w:val="1B2229"/>
          <w:kern w:val="36"/>
          <w:sz w:val="24"/>
          <w:szCs w:val="24"/>
          <w:lang w:val="x-none"/>
        </w:rPr>
        <w:t xml:space="preserve"> </w:t>
      </w:r>
      <w:r w:rsidR="00745A00">
        <w:rPr>
          <w:rFonts w:ascii="Microsoft YaHei" w:eastAsia="Microsoft YaHei" w:hAnsi="Microsoft YaHei" w:cs="Arial" w:hint="eastAsia"/>
          <w:bCs/>
          <w:color w:val="1B2229"/>
          <w:kern w:val="36"/>
          <w:sz w:val="24"/>
          <w:szCs w:val="24"/>
          <w:lang w:val="x-none"/>
        </w:rPr>
        <w:t>。</w:t>
      </w:r>
      <w:r w:rsidR="00D40332" w:rsidRPr="00D40332">
        <w:rPr>
          <w:rFonts w:ascii="Microsoft YaHei" w:eastAsia="Microsoft YaHei" w:hAnsi="Microsoft YaHei" w:cs="Arial"/>
          <w:bCs/>
          <w:color w:val="1B2229"/>
          <w:kern w:val="36"/>
          <w:sz w:val="24"/>
          <w:szCs w:val="24"/>
          <w:lang w:val="x-none"/>
        </w:rPr>
        <w:t>基本原理</w:t>
      </w:r>
      <w:r w:rsidR="00DB207D" w:rsidRPr="00DB0A2E">
        <w:rPr>
          <w:rFonts w:ascii="Microsoft YaHei" w:eastAsia="Microsoft YaHei" w:hAnsi="Microsoft YaHei" w:cs="Arial" w:hint="eastAsia"/>
          <w:bCs/>
          <w:color w:val="1B2229"/>
          <w:kern w:val="36"/>
          <w:sz w:val="24"/>
          <w:szCs w:val="24"/>
          <w:lang w:val="x-none"/>
        </w:rPr>
        <w:t>是远离摄像机的</w:t>
      </w:r>
      <w:r w:rsidR="0002674B" w:rsidRPr="00DB0A2E">
        <w:rPr>
          <w:rFonts w:ascii="Microsoft YaHei" w:eastAsia="Microsoft YaHei" w:hAnsi="Microsoft YaHei" w:cs="Arial" w:hint="eastAsia"/>
          <w:bCs/>
          <w:color w:val="1B2229"/>
          <w:kern w:val="36"/>
          <w:sz w:val="24"/>
          <w:szCs w:val="24"/>
          <w:lang w:val="x-none"/>
        </w:rPr>
        <w:t>物体</w:t>
      </w:r>
      <w:r w:rsidR="00AE604C" w:rsidRPr="00DB0A2E">
        <w:rPr>
          <w:rFonts w:ascii="Microsoft YaHei" w:eastAsia="Microsoft YaHei" w:hAnsi="Microsoft YaHei" w:cs="Arial" w:hint="eastAsia"/>
          <w:bCs/>
          <w:color w:val="1B2229"/>
          <w:kern w:val="36"/>
          <w:sz w:val="24"/>
          <w:szCs w:val="24"/>
          <w:lang w:val="x-none"/>
        </w:rPr>
        <w:t>网格</w:t>
      </w:r>
      <w:r w:rsidR="00DB207D" w:rsidRPr="00DB0A2E">
        <w:rPr>
          <w:rFonts w:ascii="Microsoft YaHei" w:eastAsia="Microsoft YaHei" w:hAnsi="Microsoft YaHei" w:cs="Arial" w:hint="eastAsia"/>
          <w:bCs/>
          <w:color w:val="1B2229"/>
          <w:kern w:val="36"/>
          <w:sz w:val="24"/>
          <w:szCs w:val="24"/>
          <w:lang w:val="x-none"/>
        </w:rPr>
        <w:t>细节的</w:t>
      </w:r>
      <w:r w:rsidR="0002674B" w:rsidRPr="00DB0A2E">
        <w:rPr>
          <w:rFonts w:ascii="Microsoft YaHei" w:eastAsia="Microsoft YaHei" w:hAnsi="Microsoft YaHei" w:cs="Arial" w:hint="eastAsia"/>
          <w:bCs/>
          <w:color w:val="1B2229"/>
          <w:kern w:val="36"/>
          <w:sz w:val="24"/>
          <w:szCs w:val="24"/>
          <w:lang w:val="x-none"/>
        </w:rPr>
        <w:t>不同</w:t>
      </w:r>
      <w:r w:rsidR="0002674B" w:rsidRPr="00DB0A2E">
        <w:rPr>
          <w:rFonts w:ascii="Microsoft YaHei" w:eastAsia="Microsoft YaHei" w:hAnsi="Microsoft YaHei" w:cs="Arial" w:hint="eastAsia"/>
          <w:bCs/>
          <w:color w:val="1B2229"/>
          <w:kern w:val="36"/>
          <w:sz w:val="24"/>
          <w:szCs w:val="24"/>
          <w:lang w:val="x-none"/>
        </w:rPr>
        <w:lastRenderedPageBreak/>
        <w:t>将</w:t>
      </w:r>
      <w:r w:rsidR="00DB207D" w:rsidRPr="00DB0A2E">
        <w:rPr>
          <w:rFonts w:ascii="Microsoft YaHei" w:eastAsia="Microsoft YaHei" w:hAnsi="Microsoft YaHei" w:cs="Arial" w:hint="eastAsia"/>
          <w:bCs/>
          <w:color w:val="1B2229"/>
          <w:kern w:val="36"/>
          <w:sz w:val="24"/>
          <w:szCs w:val="24"/>
          <w:lang w:val="x-none"/>
        </w:rPr>
        <w:t>不会注意到。</w:t>
      </w:r>
      <w:r w:rsidR="00170F1D">
        <w:rPr>
          <w:rFonts w:ascii="Microsoft YaHei" w:eastAsia="Microsoft YaHei" w:hAnsi="Microsoft YaHei" w:cs="Arial" w:hint="eastAsia"/>
          <w:bCs/>
          <w:color w:val="1B2229"/>
          <w:kern w:val="36"/>
          <w:sz w:val="24"/>
          <w:szCs w:val="24"/>
          <w:lang w:val="x-none"/>
        </w:rPr>
        <w:t>因为</w:t>
      </w:r>
      <w:r w:rsidR="00280FEC" w:rsidRPr="00DB0A2E">
        <w:rPr>
          <w:rFonts w:ascii="Microsoft YaHei" w:eastAsia="Microsoft YaHei" w:hAnsi="Microsoft YaHei" w:cs="Arial" w:hint="eastAsia"/>
          <w:bCs/>
          <w:color w:val="1B2229"/>
          <w:kern w:val="36"/>
          <w:sz w:val="24"/>
          <w:szCs w:val="24"/>
          <w:lang w:val="x-none"/>
        </w:rPr>
        <w:t>简单的几何网格对硬件的</w:t>
      </w:r>
      <w:r w:rsidR="00273ACD">
        <w:rPr>
          <w:rFonts w:ascii="Microsoft YaHei" w:eastAsia="Microsoft YaHei" w:hAnsi="Microsoft YaHei" w:cs="Arial" w:hint="eastAsia"/>
          <w:bCs/>
          <w:color w:val="1B2229"/>
          <w:kern w:val="36"/>
          <w:sz w:val="24"/>
          <w:szCs w:val="24"/>
          <w:lang w:val="x-none"/>
        </w:rPr>
        <w:t>消耗较少</w:t>
      </w:r>
      <w:r w:rsidR="00280FEC" w:rsidRPr="00DB0A2E">
        <w:rPr>
          <w:rFonts w:ascii="Microsoft YaHei" w:eastAsia="Microsoft YaHei" w:hAnsi="Microsoft YaHei" w:cs="Arial" w:hint="eastAsia"/>
          <w:bCs/>
          <w:color w:val="1B2229"/>
          <w:kern w:val="36"/>
          <w:sz w:val="24"/>
          <w:szCs w:val="24"/>
          <w:lang w:val="x-none"/>
        </w:rPr>
        <w:t>，所以使用LOD是改善性能的明智之选。</w:t>
      </w:r>
    </w:p>
    <w:p w:rsidR="00F139B4" w:rsidRDefault="004D74DB" w:rsidP="004D74DB">
      <w:pPr>
        <w:widowControl/>
        <w:jc w:val="left"/>
        <w:rPr>
          <w:rFonts w:ascii="Times New Roman" w:eastAsia="Times New Roman" w:hAnsi="Times New Roman" w:cs="Times New Roman"/>
          <w:i/>
          <w:iCs/>
          <w:kern w:val="0"/>
          <w:sz w:val="24"/>
          <w:szCs w:val="24"/>
          <w:lang w:val="x-none"/>
        </w:rPr>
      </w:pPr>
      <w:r w:rsidRPr="004D74DB">
        <w:rPr>
          <w:rFonts w:ascii="Times New Roman" w:eastAsia="Times New Roman" w:hAnsi="Times New Roman" w:cs="Times New Roman"/>
          <w:noProof/>
          <w:kern w:val="0"/>
          <w:sz w:val="24"/>
          <w:szCs w:val="24"/>
          <w:lang w:val="x-none"/>
        </w:rPr>
        <w:drawing>
          <wp:inline distT="0" distB="0" distL="0" distR="0">
            <wp:extent cx="3235960" cy="2465070"/>
            <wp:effectExtent l="0" t="0" r="2540" b="0"/>
            <wp:docPr id="1" name="图片 1" descr="LOD Group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D Group insp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5960" cy="2465070"/>
                    </a:xfrm>
                    <a:prstGeom prst="rect">
                      <a:avLst/>
                    </a:prstGeom>
                    <a:noFill/>
                    <a:ln>
                      <a:noFill/>
                    </a:ln>
                  </pic:spPr>
                </pic:pic>
              </a:graphicData>
            </a:graphic>
          </wp:inline>
        </w:drawing>
      </w:r>
    </w:p>
    <w:p w:rsidR="004D74DB" w:rsidRDefault="004D74DB" w:rsidP="004D74DB">
      <w:pPr>
        <w:widowControl/>
        <w:jc w:val="left"/>
        <w:rPr>
          <w:rFonts w:ascii="Times New Roman" w:eastAsia="Times New Roman" w:hAnsi="Times New Roman" w:cs="Times New Roman"/>
          <w:kern w:val="0"/>
          <w:sz w:val="24"/>
          <w:szCs w:val="24"/>
          <w:lang w:val="x-none"/>
        </w:rPr>
      </w:pPr>
      <w:r w:rsidRPr="004D74DB">
        <w:rPr>
          <w:rFonts w:ascii="Times New Roman" w:eastAsia="Times New Roman" w:hAnsi="Times New Roman" w:cs="Times New Roman"/>
          <w:i/>
          <w:iCs/>
          <w:kern w:val="0"/>
          <w:sz w:val="24"/>
          <w:szCs w:val="24"/>
          <w:lang w:val="x-none"/>
        </w:rPr>
        <w:t>LOD Group</w:t>
      </w:r>
      <w:r w:rsidRPr="004D74DB">
        <w:rPr>
          <w:rFonts w:ascii="Times New Roman" w:eastAsia="Times New Roman" w:hAnsi="Times New Roman" w:cs="Times New Roman"/>
          <w:kern w:val="0"/>
          <w:sz w:val="24"/>
          <w:szCs w:val="24"/>
          <w:lang w:val="x-none"/>
        </w:rPr>
        <w:t> inspector</w:t>
      </w:r>
    </w:p>
    <w:p w:rsidR="00F139B4" w:rsidRPr="00AA5A82" w:rsidRDefault="00F139B4" w:rsidP="004D74DB">
      <w:pPr>
        <w:widowControl/>
        <w:jc w:val="left"/>
        <w:rPr>
          <w:rFonts w:ascii="Times New Roman" w:eastAsia="Times New Roman" w:hAnsi="Times New Roman" w:cs="Times New Roman"/>
          <w:i/>
          <w:iCs/>
          <w:kern w:val="0"/>
          <w:sz w:val="24"/>
          <w:szCs w:val="24"/>
          <w:lang w:val="x-none"/>
        </w:rPr>
      </w:pPr>
      <w:r w:rsidRPr="004D74DB">
        <w:rPr>
          <w:rFonts w:ascii="Times New Roman" w:eastAsia="Times New Roman" w:hAnsi="Times New Roman" w:cs="Times New Roman"/>
          <w:i/>
          <w:iCs/>
          <w:kern w:val="0"/>
          <w:sz w:val="24"/>
          <w:szCs w:val="24"/>
          <w:lang w:val="x-none"/>
        </w:rPr>
        <w:t>LOD Group</w:t>
      </w:r>
      <w:r w:rsidRPr="00AA5A82">
        <w:rPr>
          <w:rFonts w:ascii="Times New Roman" w:eastAsia="Times New Roman" w:hAnsi="Times New Roman" w:cs="Times New Roman"/>
          <w:i/>
          <w:iCs/>
          <w:kern w:val="0"/>
          <w:sz w:val="24"/>
          <w:szCs w:val="24"/>
          <w:lang w:val="x-none"/>
        </w:rPr>
        <w:t> </w:t>
      </w:r>
      <w:r w:rsidRPr="00AA5A82">
        <w:rPr>
          <w:rFonts w:ascii="SimSun" w:eastAsia="SimSun" w:hAnsi="SimSun" w:cs="SimSun" w:hint="eastAsia"/>
          <w:i/>
          <w:iCs/>
          <w:kern w:val="0"/>
          <w:sz w:val="24"/>
          <w:szCs w:val="24"/>
          <w:lang w:val="x-none"/>
        </w:rPr>
        <w:t>展示窗口</w:t>
      </w:r>
    </w:p>
    <w:p w:rsidR="004D74DB" w:rsidRPr="00DB0A2E" w:rsidRDefault="004D74DB" w:rsidP="00DB0A2E">
      <w:pPr>
        <w:widowControl/>
        <w:spacing w:after="150" w:line="240" w:lineRule="atLeast"/>
        <w:jc w:val="left"/>
        <w:outlineLvl w:val="0"/>
        <w:rPr>
          <w:rFonts w:ascii="Microsoft YaHei" w:eastAsia="Microsoft YaHei" w:hAnsi="Microsoft YaHei" w:cs="Arial"/>
          <w:b/>
          <w:bCs/>
          <w:color w:val="1B2229"/>
          <w:kern w:val="36"/>
          <w:sz w:val="32"/>
          <w:szCs w:val="32"/>
          <w:lang w:val="x-none"/>
        </w:rPr>
      </w:pPr>
      <w:r w:rsidRPr="00DB0A2E">
        <w:rPr>
          <w:rFonts w:ascii="Microsoft YaHei" w:eastAsia="Microsoft YaHei" w:hAnsi="Microsoft YaHei" w:cs="Arial"/>
          <w:b/>
          <w:bCs/>
          <w:color w:val="1B2229"/>
          <w:kern w:val="36"/>
          <w:sz w:val="32"/>
          <w:szCs w:val="32"/>
          <w:lang w:val="x-none"/>
        </w:rPr>
        <w:t>Properties</w:t>
      </w:r>
    </w:p>
    <w:p w:rsidR="002A37E2" w:rsidRPr="00DB0A2E" w:rsidRDefault="002A37E2" w:rsidP="00DB0A2E">
      <w:pPr>
        <w:widowControl/>
        <w:spacing w:after="150" w:line="240" w:lineRule="atLeast"/>
        <w:jc w:val="left"/>
        <w:outlineLvl w:val="0"/>
        <w:rPr>
          <w:rFonts w:ascii="Microsoft YaHei" w:eastAsia="Microsoft YaHei" w:hAnsi="Microsoft YaHei" w:cs="Arial"/>
          <w:b/>
          <w:bCs/>
          <w:color w:val="1B2229"/>
          <w:kern w:val="36"/>
          <w:sz w:val="32"/>
          <w:szCs w:val="32"/>
          <w:lang w:val="x-none"/>
        </w:rPr>
      </w:pPr>
      <w:r w:rsidRPr="00DB0A2E">
        <w:rPr>
          <w:rFonts w:ascii="Microsoft YaHei" w:eastAsia="Microsoft YaHei" w:hAnsi="Microsoft YaHei" w:cs="Arial" w:hint="eastAsia"/>
          <w:b/>
          <w:bCs/>
          <w:color w:val="1B2229"/>
          <w:kern w:val="36"/>
          <w:sz w:val="32"/>
          <w:szCs w:val="32"/>
          <w:lang w:val="x-none"/>
        </w:rPr>
        <w:t>属性</w:t>
      </w:r>
    </w:p>
    <w:p w:rsidR="004D74DB" w:rsidRPr="00DB0A2E" w:rsidRDefault="004D74DB" w:rsidP="004D74DB">
      <w:pPr>
        <w:widowControl/>
        <w:spacing w:after="225" w:line="324" w:lineRule="atLeast"/>
        <w:jc w:val="left"/>
        <w:rPr>
          <w:rFonts w:ascii="Microsoft YaHei" w:eastAsia="Microsoft YaHei" w:hAnsi="Microsoft YaHei" w:cs="Arial"/>
          <w:bCs/>
          <w:color w:val="1B2229"/>
          <w:kern w:val="36"/>
          <w:sz w:val="24"/>
          <w:szCs w:val="24"/>
          <w:lang w:val="x-none"/>
        </w:rPr>
      </w:pPr>
      <w:r w:rsidRPr="00DB0A2E">
        <w:rPr>
          <w:rFonts w:ascii="Microsoft YaHei" w:eastAsia="Microsoft YaHei" w:hAnsi="Microsoft YaHei" w:cs="Arial"/>
          <w:bCs/>
          <w:color w:val="1B2229"/>
          <w:kern w:val="36"/>
          <w:sz w:val="24"/>
          <w:szCs w:val="24"/>
          <w:lang w:val="x-none"/>
        </w:rPr>
        <w:t>The different LOD levels are visible in the horizontal bar with the camera icon just above it (LOD: 0, LOD: 1, LOD: 2, etc). The percentages in the LOD bars represent the fraction of the bounding box height relative to screen height where that LOD level becomes active. You can change the percentage values by dragging the vertical lines that separate the bars. You can also add and remove LOD levels from the bar by right-clicking it and selecting </w:t>
      </w:r>
      <w:r w:rsidRPr="00DB0A2E">
        <w:rPr>
          <w:rFonts w:ascii="Microsoft YaHei" w:eastAsia="Microsoft YaHei" w:hAnsi="Microsoft YaHei" w:cs="Arial"/>
          <w:b/>
          <w:bCs/>
          <w:color w:val="1B2229"/>
          <w:kern w:val="36"/>
          <w:sz w:val="24"/>
          <w:szCs w:val="24"/>
          <w:lang w:val="x-none"/>
        </w:rPr>
        <w:t>Insert Before</w:t>
      </w:r>
      <w:r w:rsidRPr="00DB0A2E">
        <w:rPr>
          <w:rFonts w:ascii="Microsoft YaHei" w:eastAsia="Microsoft YaHei" w:hAnsi="Microsoft YaHei" w:cs="Arial"/>
          <w:bCs/>
          <w:color w:val="1B2229"/>
          <w:kern w:val="36"/>
          <w:sz w:val="24"/>
          <w:szCs w:val="24"/>
          <w:lang w:val="x-none"/>
        </w:rPr>
        <w:t> or </w:t>
      </w:r>
      <w:r w:rsidRPr="00DB0A2E">
        <w:rPr>
          <w:rFonts w:ascii="Microsoft YaHei" w:eastAsia="Microsoft YaHei" w:hAnsi="Microsoft YaHei" w:cs="Arial"/>
          <w:b/>
          <w:bCs/>
          <w:color w:val="1B2229"/>
          <w:kern w:val="36"/>
          <w:sz w:val="24"/>
          <w:szCs w:val="24"/>
          <w:lang w:val="x-none"/>
        </w:rPr>
        <w:t>Delete</w:t>
      </w:r>
      <w:r w:rsidRPr="00DB0A2E">
        <w:rPr>
          <w:rFonts w:ascii="Microsoft YaHei" w:eastAsia="Microsoft YaHei" w:hAnsi="Microsoft YaHei" w:cs="Arial"/>
          <w:bCs/>
          <w:color w:val="1B2229"/>
          <w:kern w:val="36"/>
          <w:sz w:val="24"/>
          <w:szCs w:val="24"/>
          <w:lang w:val="x-none"/>
        </w:rPr>
        <w:t xml:space="preserve"> from the contextual menu. The position of the camera icon along the bar shows the current percentage. The percentages in the LOD bars represent the thresholds at which the corresponding LOD level becomes active, measured by the </w:t>
      </w:r>
      <w:r w:rsidRPr="00DB0A2E">
        <w:rPr>
          <w:rFonts w:ascii="Microsoft YaHei" w:eastAsia="Microsoft YaHei" w:hAnsi="Microsoft YaHei" w:cs="Arial"/>
          <w:bCs/>
          <w:color w:val="1B2229"/>
          <w:kern w:val="36"/>
          <w:sz w:val="24"/>
          <w:szCs w:val="24"/>
          <w:lang w:val="x-none"/>
        </w:rPr>
        <w:lastRenderedPageBreak/>
        <w:t>ratio of the object’s screen space height to screen height. Note that if the LOD Bias is not 1 the camera position is not necessarily the actual position where LOD transits from one to another.</w:t>
      </w:r>
    </w:p>
    <w:p w:rsidR="00BC3C9A" w:rsidRPr="00BC3C9A" w:rsidRDefault="00280FEC" w:rsidP="00BC3C9A">
      <w:pPr>
        <w:widowControl/>
        <w:jc w:val="left"/>
        <w:rPr>
          <w:rFonts w:ascii="Times New Roman" w:eastAsia="Times New Roman" w:hAnsi="Times New Roman" w:cs="Times New Roman"/>
          <w:kern w:val="0"/>
          <w:sz w:val="24"/>
          <w:szCs w:val="24"/>
          <w:lang w:val="x-none"/>
        </w:rPr>
      </w:pPr>
      <w:r w:rsidRPr="00DB0A2E">
        <w:rPr>
          <w:rFonts w:ascii="Microsoft YaHei" w:eastAsia="Microsoft YaHei" w:hAnsi="Microsoft YaHei" w:cs="Arial" w:hint="eastAsia"/>
          <w:bCs/>
          <w:color w:val="1B2229"/>
          <w:kern w:val="36"/>
          <w:sz w:val="24"/>
          <w:szCs w:val="24"/>
          <w:lang w:val="x-none"/>
        </w:rPr>
        <w:t>不同的</w:t>
      </w:r>
      <w:r w:rsidR="002A37E2" w:rsidRPr="00DB0A2E">
        <w:rPr>
          <w:rFonts w:ascii="Microsoft YaHei" w:eastAsia="Microsoft YaHei" w:hAnsi="Microsoft YaHei" w:cs="Arial"/>
          <w:bCs/>
          <w:color w:val="1B2229"/>
          <w:kern w:val="36"/>
          <w:sz w:val="24"/>
          <w:szCs w:val="24"/>
          <w:lang w:val="x-none"/>
        </w:rPr>
        <w:t>LOD</w:t>
      </w:r>
      <w:r w:rsidR="002A37E2" w:rsidRPr="00DB0A2E">
        <w:rPr>
          <w:rFonts w:ascii="Microsoft YaHei" w:eastAsia="Microsoft YaHei" w:hAnsi="Microsoft YaHei" w:cs="Arial" w:hint="eastAsia"/>
          <w:bCs/>
          <w:color w:val="1B2229"/>
          <w:kern w:val="36"/>
          <w:sz w:val="24"/>
          <w:szCs w:val="24"/>
          <w:lang w:val="x-none"/>
        </w:rPr>
        <w:t>等级</w:t>
      </w:r>
      <w:r w:rsidR="003A1717">
        <w:rPr>
          <w:rFonts w:ascii="Microsoft YaHei" w:eastAsia="Microsoft YaHei" w:hAnsi="Microsoft YaHei" w:cs="Arial" w:hint="eastAsia"/>
          <w:bCs/>
          <w:color w:val="1B2229"/>
          <w:kern w:val="36"/>
          <w:sz w:val="24"/>
          <w:szCs w:val="24"/>
          <w:lang w:val="x-none"/>
        </w:rPr>
        <w:t>展示</w:t>
      </w:r>
      <w:r w:rsidRPr="00DB0A2E">
        <w:rPr>
          <w:rFonts w:ascii="Microsoft YaHei" w:eastAsia="Microsoft YaHei" w:hAnsi="Microsoft YaHei" w:cs="Arial" w:hint="eastAsia"/>
          <w:bCs/>
          <w:color w:val="1B2229"/>
          <w:kern w:val="36"/>
          <w:sz w:val="24"/>
          <w:szCs w:val="24"/>
          <w:lang w:val="x-none"/>
        </w:rPr>
        <w:t>在</w:t>
      </w:r>
      <w:r w:rsidR="00182811">
        <w:rPr>
          <w:rFonts w:ascii="Microsoft YaHei" w:eastAsia="Microsoft YaHei" w:hAnsi="Microsoft YaHei" w:cs="Arial" w:hint="eastAsia"/>
          <w:bCs/>
          <w:color w:val="1B2229"/>
          <w:kern w:val="36"/>
          <w:sz w:val="24"/>
          <w:szCs w:val="24"/>
          <w:lang w:val="x-none"/>
        </w:rPr>
        <w:t>上面有相机的</w:t>
      </w:r>
      <w:r w:rsidR="007C500D">
        <w:rPr>
          <w:rFonts w:ascii="Microsoft YaHei" w:eastAsia="Microsoft YaHei" w:hAnsi="Microsoft YaHei" w:cs="Arial" w:hint="eastAsia"/>
          <w:bCs/>
          <w:color w:val="1B2229"/>
          <w:kern w:val="36"/>
          <w:sz w:val="24"/>
          <w:szCs w:val="24"/>
          <w:lang w:val="x-none"/>
        </w:rPr>
        <w:t>横</w:t>
      </w:r>
      <w:r w:rsidR="00182811">
        <w:rPr>
          <w:rFonts w:ascii="Microsoft YaHei" w:eastAsia="Microsoft YaHei" w:hAnsi="Microsoft YaHei" w:cs="Arial" w:hint="eastAsia"/>
          <w:bCs/>
          <w:color w:val="1B2229"/>
          <w:kern w:val="36"/>
          <w:sz w:val="24"/>
          <w:szCs w:val="24"/>
          <w:lang w:val="x-none"/>
        </w:rPr>
        <w:t>条中</w:t>
      </w:r>
      <w:r w:rsidRPr="00DB0A2E">
        <w:rPr>
          <w:rFonts w:ascii="Microsoft YaHei" w:eastAsia="Microsoft YaHei" w:hAnsi="Microsoft YaHei" w:cs="Arial" w:hint="eastAsia"/>
          <w:bCs/>
          <w:color w:val="1B2229"/>
          <w:kern w:val="36"/>
          <w:sz w:val="24"/>
          <w:szCs w:val="24"/>
          <w:lang w:val="x-none"/>
        </w:rPr>
        <w:t>（LOD:0,LOD</w:t>
      </w:r>
      <w:r w:rsidRPr="00DB0A2E">
        <w:rPr>
          <w:rFonts w:ascii="Microsoft YaHei" w:eastAsia="Microsoft YaHei" w:hAnsi="Microsoft YaHei" w:cs="Arial"/>
          <w:bCs/>
          <w:color w:val="1B2229"/>
          <w:kern w:val="36"/>
          <w:sz w:val="24"/>
          <w:szCs w:val="24"/>
          <w:lang w:val="x-none"/>
        </w:rPr>
        <w:t>:</w:t>
      </w:r>
      <w:r w:rsidRPr="00DB0A2E">
        <w:rPr>
          <w:rFonts w:ascii="Microsoft YaHei" w:eastAsia="Microsoft YaHei" w:hAnsi="Microsoft YaHei" w:cs="Arial" w:hint="eastAsia"/>
          <w:bCs/>
          <w:color w:val="1B2229"/>
          <w:kern w:val="36"/>
          <w:sz w:val="24"/>
          <w:szCs w:val="24"/>
          <w:lang w:val="x-none"/>
        </w:rPr>
        <w:t>1,LOD:2等）。</w:t>
      </w:r>
      <w:r w:rsidR="00800D33" w:rsidRPr="00800D33">
        <w:rPr>
          <w:rFonts w:ascii="Microsoft YaHei" w:eastAsia="Microsoft YaHei" w:hAnsi="Microsoft YaHei" w:cs="Arial" w:hint="eastAsia"/>
          <w:bCs/>
          <w:color w:val="1B2229"/>
          <w:kern w:val="36"/>
          <w:sz w:val="24"/>
          <w:szCs w:val="24"/>
          <w:lang w:val="x-none"/>
        </w:rPr>
        <w:t>当</w:t>
      </w:r>
      <w:r w:rsidR="00800D33" w:rsidRPr="00800D33">
        <w:rPr>
          <w:rFonts w:ascii="Microsoft YaHei" w:eastAsia="Microsoft YaHei" w:hAnsi="Microsoft YaHei" w:cs="Arial"/>
          <w:bCs/>
          <w:color w:val="1B2229"/>
          <w:kern w:val="36"/>
          <w:sz w:val="24"/>
          <w:szCs w:val="24"/>
          <w:lang w:val="x-none"/>
        </w:rPr>
        <w:t>LOD</w:t>
      </w:r>
      <w:r w:rsidR="00800D33" w:rsidRPr="00800D33">
        <w:rPr>
          <w:rFonts w:ascii="Microsoft YaHei" w:eastAsia="Microsoft YaHei" w:hAnsi="Microsoft YaHei" w:cs="Arial" w:hint="eastAsia"/>
          <w:bCs/>
          <w:color w:val="1B2229"/>
          <w:kern w:val="36"/>
          <w:sz w:val="24"/>
          <w:szCs w:val="24"/>
          <w:lang w:val="x-none"/>
        </w:rPr>
        <w:t>等级开启时</w:t>
      </w:r>
      <w:r w:rsidR="009E2F91">
        <w:rPr>
          <w:rFonts w:ascii="Microsoft YaHei" w:eastAsia="Microsoft YaHei" w:hAnsi="Microsoft YaHei" w:cs="Arial" w:hint="eastAsia"/>
          <w:bCs/>
          <w:color w:val="1B2229"/>
          <w:kern w:val="36"/>
          <w:sz w:val="24"/>
          <w:szCs w:val="24"/>
          <w:lang w:val="x-none"/>
        </w:rPr>
        <w:t>，</w:t>
      </w:r>
      <w:r w:rsidR="00800D33" w:rsidRPr="00800D33">
        <w:rPr>
          <w:rFonts w:ascii="Microsoft YaHei" w:eastAsia="Microsoft YaHei" w:hAnsi="Microsoft YaHei" w:cs="Arial"/>
          <w:bCs/>
          <w:color w:val="1B2229"/>
          <w:kern w:val="36"/>
          <w:sz w:val="24"/>
          <w:szCs w:val="24"/>
          <w:lang w:val="x-none"/>
        </w:rPr>
        <w:t> LOD</w:t>
      </w:r>
      <w:r w:rsidR="00800D33" w:rsidRPr="00800D33">
        <w:rPr>
          <w:rFonts w:ascii="Microsoft YaHei" w:eastAsia="Microsoft YaHei" w:hAnsi="Microsoft YaHei" w:cs="Arial" w:hint="eastAsia"/>
          <w:bCs/>
          <w:color w:val="1B2229"/>
          <w:kern w:val="36"/>
          <w:sz w:val="24"/>
          <w:szCs w:val="24"/>
          <w:lang w:val="x-none"/>
        </w:rPr>
        <w:t>横条表示了了包围盒的高度相对于屏幕的高度</w:t>
      </w:r>
      <w:r w:rsidR="00800D33" w:rsidRPr="00800D33">
        <w:rPr>
          <w:rFonts w:ascii="Microsoft YaHei" w:eastAsia="Microsoft YaHei" w:hAnsi="Microsoft YaHei" w:cs="Arial"/>
          <w:bCs/>
          <w:color w:val="1B2229"/>
          <w:kern w:val="36"/>
          <w:sz w:val="24"/>
          <w:szCs w:val="24"/>
          <w:lang w:val="x-none"/>
        </w:rPr>
        <w:t> </w:t>
      </w:r>
      <w:r w:rsidR="00800D33" w:rsidRPr="00800D33">
        <w:rPr>
          <w:rFonts w:ascii="Microsoft YaHei" w:eastAsia="Microsoft YaHei" w:hAnsi="Microsoft YaHei" w:cs="Arial" w:hint="eastAsia"/>
          <w:bCs/>
          <w:color w:val="1B2229"/>
          <w:kern w:val="36"/>
          <w:sz w:val="24"/>
          <w:szCs w:val="24"/>
          <w:lang w:val="x-none"/>
        </w:rPr>
        <w:t>的百分比</w:t>
      </w:r>
      <w:r w:rsidR="00800D33" w:rsidRPr="00800D33">
        <w:rPr>
          <w:rFonts w:ascii="Times New Roman" w:eastAsia="Times New Roman" w:hAnsi="Times New Roman" w:cs="Times New Roman"/>
          <w:kern w:val="0"/>
          <w:sz w:val="24"/>
          <w:szCs w:val="24"/>
          <w:lang w:val="x-none"/>
        </w:rPr>
        <w:t xml:space="preserve"> </w:t>
      </w:r>
      <w:r w:rsidR="00F53566" w:rsidRPr="00DB0A2E">
        <w:rPr>
          <w:rFonts w:ascii="Microsoft YaHei" w:eastAsia="Microsoft YaHei" w:hAnsi="Microsoft YaHei" w:cs="Arial" w:hint="eastAsia"/>
          <w:bCs/>
          <w:color w:val="1B2229"/>
          <w:kern w:val="36"/>
          <w:sz w:val="24"/>
          <w:szCs w:val="24"/>
          <w:lang w:val="x-none"/>
        </w:rPr>
        <w:t>。</w:t>
      </w:r>
      <w:r w:rsidR="00804C90">
        <w:rPr>
          <w:rFonts w:ascii="Microsoft YaHei" w:eastAsia="Microsoft YaHei" w:hAnsi="Microsoft YaHei" w:cs="Arial" w:hint="eastAsia"/>
          <w:bCs/>
          <w:color w:val="1B2229"/>
          <w:kern w:val="36"/>
          <w:sz w:val="24"/>
          <w:szCs w:val="24"/>
          <w:lang w:val="x-none"/>
        </w:rPr>
        <w:t>您</w:t>
      </w:r>
      <w:r w:rsidR="00F53566" w:rsidRPr="00DB0A2E">
        <w:rPr>
          <w:rFonts w:ascii="Microsoft YaHei" w:eastAsia="Microsoft YaHei" w:hAnsi="Microsoft YaHei" w:cs="Arial" w:hint="eastAsia"/>
          <w:bCs/>
          <w:color w:val="1B2229"/>
          <w:kern w:val="36"/>
          <w:sz w:val="24"/>
          <w:szCs w:val="24"/>
          <w:lang w:val="x-none"/>
        </w:rPr>
        <w:t>可以通过拖动分离块的竖线改变百分比</w:t>
      </w:r>
      <w:r w:rsidR="00FB06BC">
        <w:rPr>
          <w:rFonts w:ascii="Microsoft YaHei" w:eastAsia="Microsoft YaHei" w:hAnsi="Microsoft YaHei" w:cs="Arial" w:hint="eastAsia"/>
          <w:bCs/>
          <w:color w:val="1B2229"/>
          <w:kern w:val="36"/>
          <w:sz w:val="24"/>
          <w:szCs w:val="24"/>
          <w:lang w:val="x-none"/>
        </w:rPr>
        <w:t>。</w:t>
      </w:r>
      <w:r w:rsidR="00804C90">
        <w:rPr>
          <w:rFonts w:ascii="Microsoft YaHei" w:eastAsia="Microsoft YaHei" w:hAnsi="Microsoft YaHei" w:cs="Arial" w:hint="eastAsia"/>
          <w:bCs/>
          <w:color w:val="1B2229"/>
          <w:kern w:val="36"/>
          <w:sz w:val="24"/>
          <w:szCs w:val="24"/>
          <w:lang w:val="x-none"/>
        </w:rPr>
        <w:t>您</w:t>
      </w:r>
      <w:r w:rsidR="001D726A">
        <w:rPr>
          <w:rFonts w:ascii="Microsoft YaHei" w:eastAsia="Microsoft YaHei" w:hAnsi="Microsoft YaHei" w:cs="Arial" w:hint="eastAsia"/>
          <w:bCs/>
          <w:color w:val="1B2229"/>
          <w:kern w:val="36"/>
          <w:sz w:val="24"/>
          <w:szCs w:val="24"/>
          <w:lang w:val="x-none"/>
        </w:rPr>
        <w:t>也可以</w:t>
      </w:r>
      <w:r w:rsidR="001D726A" w:rsidRPr="00DB0A2E">
        <w:rPr>
          <w:rFonts w:ascii="Microsoft YaHei" w:eastAsia="Microsoft YaHei" w:hAnsi="Microsoft YaHei" w:cs="Arial" w:hint="eastAsia"/>
          <w:bCs/>
          <w:color w:val="1B2229"/>
          <w:kern w:val="36"/>
          <w:sz w:val="24"/>
          <w:szCs w:val="24"/>
          <w:lang w:val="x-none"/>
        </w:rPr>
        <w:t>右键</w:t>
      </w:r>
      <w:r w:rsidR="00966529">
        <w:rPr>
          <w:rFonts w:ascii="Microsoft YaHei" w:eastAsia="Microsoft YaHei" w:hAnsi="Microsoft YaHei" w:cs="Arial" w:hint="eastAsia"/>
          <w:bCs/>
          <w:color w:val="1B2229"/>
          <w:kern w:val="36"/>
          <w:sz w:val="24"/>
          <w:szCs w:val="24"/>
          <w:lang w:val="x-none"/>
        </w:rPr>
        <w:t>点击</w:t>
      </w:r>
      <w:r w:rsidR="001D726A">
        <w:rPr>
          <w:rFonts w:ascii="Microsoft YaHei" w:eastAsia="Microsoft YaHei" w:hAnsi="Microsoft YaHei" w:cs="Arial" w:hint="eastAsia"/>
          <w:bCs/>
          <w:color w:val="1B2229"/>
          <w:kern w:val="36"/>
          <w:sz w:val="24"/>
          <w:szCs w:val="24"/>
          <w:lang w:val="x-none"/>
        </w:rPr>
        <w:t>出现</w:t>
      </w:r>
      <w:r w:rsidR="00800D33">
        <w:rPr>
          <w:rFonts w:ascii="Microsoft YaHei" w:eastAsia="Microsoft YaHei" w:hAnsi="Microsoft YaHei" w:cs="Arial" w:hint="eastAsia"/>
          <w:bCs/>
          <w:color w:val="1B2229"/>
          <w:kern w:val="36"/>
          <w:sz w:val="24"/>
          <w:szCs w:val="24"/>
          <w:lang w:val="x-none"/>
        </w:rPr>
        <w:t>上下文菜单</w:t>
      </w:r>
      <w:r w:rsidR="000D5B8D">
        <w:rPr>
          <w:rFonts w:ascii="Microsoft YaHei" w:eastAsia="Microsoft YaHei" w:hAnsi="Microsoft YaHei" w:cs="Arial" w:hint="eastAsia"/>
          <w:bCs/>
          <w:color w:val="1B2229"/>
          <w:kern w:val="36"/>
          <w:sz w:val="24"/>
          <w:szCs w:val="24"/>
          <w:lang w:val="x-none"/>
        </w:rPr>
        <w:t>，</w:t>
      </w:r>
      <w:r w:rsidR="001D726A">
        <w:rPr>
          <w:rFonts w:ascii="Microsoft YaHei" w:eastAsia="Microsoft YaHei" w:hAnsi="Microsoft YaHei" w:cs="Arial" w:hint="eastAsia"/>
          <w:bCs/>
          <w:color w:val="1B2229"/>
          <w:kern w:val="36"/>
          <w:sz w:val="24"/>
          <w:szCs w:val="24"/>
          <w:lang w:val="x-none"/>
        </w:rPr>
        <w:t>从</w:t>
      </w:r>
      <w:r w:rsidR="00800D33">
        <w:rPr>
          <w:rFonts w:ascii="Microsoft YaHei" w:eastAsia="Microsoft YaHei" w:hAnsi="Microsoft YaHei" w:cs="Arial" w:hint="eastAsia"/>
          <w:bCs/>
          <w:color w:val="1B2229"/>
          <w:kern w:val="36"/>
          <w:sz w:val="24"/>
          <w:szCs w:val="24"/>
          <w:lang w:val="x-none"/>
        </w:rPr>
        <w:t>中</w:t>
      </w:r>
      <w:r w:rsidR="00F53566" w:rsidRPr="00DB0A2E">
        <w:rPr>
          <w:rFonts w:ascii="Microsoft YaHei" w:eastAsia="Microsoft YaHei" w:hAnsi="Microsoft YaHei" w:cs="Arial" w:hint="eastAsia"/>
          <w:bCs/>
          <w:color w:val="1B2229"/>
          <w:kern w:val="36"/>
          <w:sz w:val="24"/>
          <w:szCs w:val="24"/>
          <w:lang w:val="x-none"/>
        </w:rPr>
        <w:t>点击</w:t>
      </w:r>
      <w:r w:rsidR="00F53566" w:rsidRPr="00DB0A2E">
        <w:rPr>
          <w:rFonts w:ascii="Microsoft YaHei" w:eastAsia="Microsoft YaHei" w:hAnsi="Microsoft YaHei" w:cs="Arial"/>
          <w:b/>
          <w:bCs/>
          <w:color w:val="1B2229"/>
          <w:kern w:val="36"/>
          <w:sz w:val="24"/>
          <w:szCs w:val="24"/>
          <w:lang w:val="x-none"/>
        </w:rPr>
        <w:t>Insert Before</w:t>
      </w:r>
      <w:r w:rsidR="00F53566" w:rsidRPr="00DB0A2E">
        <w:rPr>
          <w:rFonts w:ascii="Microsoft YaHei" w:eastAsia="Microsoft YaHei" w:hAnsi="Microsoft YaHei" w:cs="Arial"/>
          <w:bCs/>
          <w:color w:val="1B2229"/>
          <w:kern w:val="36"/>
          <w:sz w:val="24"/>
          <w:szCs w:val="24"/>
          <w:lang w:val="x-none"/>
        </w:rPr>
        <w:t> </w:t>
      </w:r>
      <w:r w:rsidR="00F53566" w:rsidRPr="00DB0A2E">
        <w:rPr>
          <w:rFonts w:ascii="Microsoft YaHei" w:eastAsia="Microsoft YaHei" w:hAnsi="Microsoft YaHei" w:cs="Arial" w:hint="eastAsia"/>
          <w:bCs/>
          <w:color w:val="1B2229"/>
          <w:kern w:val="36"/>
          <w:sz w:val="24"/>
          <w:szCs w:val="24"/>
          <w:lang w:val="x-none"/>
        </w:rPr>
        <w:t>或者</w:t>
      </w:r>
      <w:r w:rsidR="00F53566" w:rsidRPr="00DB0A2E">
        <w:rPr>
          <w:rFonts w:ascii="Microsoft YaHei" w:eastAsia="Microsoft YaHei" w:hAnsi="Microsoft YaHei" w:cs="Arial"/>
          <w:b/>
          <w:bCs/>
          <w:color w:val="1B2229"/>
          <w:kern w:val="36"/>
          <w:sz w:val="24"/>
          <w:szCs w:val="24"/>
          <w:lang w:val="x-none"/>
        </w:rPr>
        <w:t>Delete</w:t>
      </w:r>
      <w:r w:rsidR="007A3BF9" w:rsidRPr="00DB0A2E">
        <w:rPr>
          <w:rFonts w:ascii="Microsoft YaHei" w:eastAsia="Microsoft YaHei" w:hAnsi="Microsoft YaHei" w:cs="Arial" w:hint="eastAsia"/>
          <w:bCs/>
          <w:color w:val="1B2229"/>
          <w:kern w:val="36"/>
          <w:sz w:val="24"/>
          <w:szCs w:val="24"/>
          <w:lang w:val="x-none"/>
        </w:rPr>
        <w:t>菜单</w:t>
      </w:r>
      <w:r w:rsidR="00F17319">
        <w:rPr>
          <w:rFonts w:ascii="Microsoft YaHei" w:eastAsia="Microsoft YaHei" w:hAnsi="Microsoft YaHei" w:cs="Arial" w:hint="eastAsia"/>
          <w:bCs/>
          <w:color w:val="1B2229"/>
          <w:kern w:val="36"/>
          <w:sz w:val="24"/>
          <w:szCs w:val="24"/>
          <w:lang w:val="x-none"/>
        </w:rPr>
        <w:t>来</w:t>
      </w:r>
      <w:r w:rsidR="00F53566" w:rsidRPr="00DB0A2E">
        <w:rPr>
          <w:rFonts w:ascii="Microsoft YaHei" w:eastAsia="Microsoft YaHei" w:hAnsi="Microsoft YaHei" w:cs="Arial" w:hint="eastAsia"/>
          <w:bCs/>
          <w:color w:val="1B2229"/>
          <w:kern w:val="36"/>
          <w:sz w:val="24"/>
          <w:szCs w:val="24"/>
          <w:lang w:val="x-none"/>
        </w:rPr>
        <w:t>增加或者删除LOD等级</w:t>
      </w:r>
      <w:r w:rsidR="001D726A">
        <w:rPr>
          <w:rFonts w:ascii="Microsoft YaHei" w:eastAsia="Microsoft YaHei" w:hAnsi="Microsoft YaHei" w:cs="Arial" w:hint="eastAsia"/>
          <w:bCs/>
          <w:color w:val="1B2229"/>
          <w:kern w:val="36"/>
          <w:sz w:val="24"/>
          <w:szCs w:val="24"/>
          <w:lang w:val="x-none"/>
        </w:rPr>
        <w:t>。相机的图标</w:t>
      </w:r>
      <w:r w:rsidR="009D1760">
        <w:rPr>
          <w:rFonts w:ascii="Microsoft YaHei" w:eastAsia="Microsoft YaHei" w:hAnsi="Microsoft YaHei" w:cs="Arial" w:hint="eastAsia"/>
          <w:bCs/>
          <w:color w:val="1B2229"/>
          <w:kern w:val="36"/>
          <w:sz w:val="24"/>
          <w:szCs w:val="24"/>
          <w:lang w:val="x-none"/>
        </w:rPr>
        <w:t>的沿栏</w:t>
      </w:r>
      <w:r w:rsidR="001D726A">
        <w:rPr>
          <w:rFonts w:ascii="Microsoft YaHei" w:eastAsia="Microsoft YaHei" w:hAnsi="Microsoft YaHei" w:cs="Arial" w:hint="eastAsia"/>
          <w:bCs/>
          <w:color w:val="1B2229"/>
          <w:kern w:val="36"/>
          <w:sz w:val="24"/>
          <w:szCs w:val="24"/>
          <w:lang w:val="x-none"/>
        </w:rPr>
        <w:t>位置显示了当前</w:t>
      </w:r>
      <w:r w:rsidR="007A3BF9" w:rsidRPr="00DB0A2E">
        <w:rPr>
          <w:rFonts w:ascii="Microsoft YaHei" w:eastAsia="Microsoft YaHei" w:hAnsi="Microsoft YaHei" w:cs="Arial" w:hint="eastAsia"/>
          <w:bCs/>
          <w:color w:val="1B2229"/>
          <w:kern w:val="36"/>
          <w:sz w:val="24"/>
          <w:szCs w:val="24"/>
          <w:lang w:val="x-none"/>
        </w:rPr>
        <w:t>的百分比。</w:t>
      </w:r>
      <w:r w:rsidR="00662917" w:rsidRPr="00662917">
        <w:rPr>
          <w:rFonts w:ascii="Microsoft YaHei" w:eastAsia="Microsoft YaHei" w:hAnsi="Microsoft YaHei" w:cs="Arial"/>
          <w:bCs/>
          <w:color w:val="1B2229"/>
          <w:kern w:val="36"/>
          <w:sz w:val="24"/>
          <w:szCs w:val="24"/>
          <w:lang w:val="x-none"/>
        </w:rPr>
        <w:t>LOD条显示的百分比表示的是相应的LOD级别激活的对应阈值，百分比是由对象在屏幕内的高度与屏幕自身高度的比值决定的</w:t>
      </w:r>
      <w:r w:rsidR="00662917" w:rsidRPr="00662917">
        <w:rPr>
          <w:rFonts w:ascii="Microsoft YaHei" w:eastAsia="Microsoft YaHei" w:hAnsi="Microsoft YaHei" w:cs="Arial" w:hint="eastAsia"/>
          <w:bCs/>
          <w:color w:val="1B2229"/>
          <w:kern w:val="36"/>
          <w:sz w:val="24"/>
          <w:szCs w:val="24"/>
          <w:lang w:val="x-none"/>
        </w:rPr>
        <w:t>。</w:t>
      </w:r>
      <w:r w:rsidR="00BC3C9A" w:rsidRPr="00AA5A82">
        <w:rPr>
          <w:rFonts w:ascii="Microsoft YaHei" w:eastAsia="Microsoft YaHei" w:hAnsi="Microsoft YaHei" w:cs="Arial" w:hint="eastAsia"/>
          <w:bCs/>
          <w:color w:val="1B2229"/>
          <w:kern w:val="36"/>
          <w:sz w:val="24"/>
          <w:szCs w:val="24"/>
          <w:lang w:val="x-none"/>
        </w:rPr>
        <w:t>注意，如果</w:t>
      </w:r>
      <w:r w:rsidR="00BC3C9A" w:rsidRPr="00AA5A82">
        <w:rPr>
          <w:rFonts w:ascii="Microsoft YaHei" w:eastAsia="Microsoft YaHei" w:hAnsi="Microsoft YaHei" w:cs="Arial"/>
          <w:bCs/>
          <w:color w:val="1B2229"/>
          <w:kern w:val="36"/>
          <w:sz w:val="24"/>
          <w:szCs w:val="24"/>
          <w:lang w:val="x-none"/>
        </w:rPr>
        <w:t>LOD Bias</w:t>
      </w:r>
      <w:r w:rsidR="00BC3C9A" w:rsidRPr="00AA5A82">
        <w:rPr>
          <w:rFonts w:ascii="Microsoft YaHei" w:eastAsia="Microsoft YaHei" w:hAnsi="Microsoft YaHei" w:cs="Arial" w:hint="eastAsia"/>
          <w:bCs/>
          <w:color w:val="1B2229"/>
          <w:kern w:val="36"/>
          <w:sz w:val="24"/>
          <w:szCs w:val="24"/>
          <w:lang w:val="x-none"/>
        </w:rPr>
        <w:t>的值不是</w:t>
      </w:r>
      <w:r w:rsidR="00BC3C9A" w:rsidRPr="00AA5A82">
        <w:rPr>
          <w:rFonts w:ascii="Microsoft YaHei" w:eastAsia="Microsoft YaHei" w:hAnsi="Microsoft YaHei" w:cs="Arial"/>
          <w:bCs/>
          <w:color w:val="1B2229"/>
          <w:kern w:val="36"/>
          <w:sz w:val="24"/>
          <w:szCs w:val="24"/>
          <w:lang w:val="x-none"/>
        </w:rPr>
        <w:t>1</w:t>
      </w:r>
      <w:r w:rsidR="00BC3C9A" w:rsidRPr="00AA5A82">
        <w:rPr>
          <w:rFonts w:ascii="Microsoft YaHei" w:eastAsia="Microsoft YaHei" w:hAnsi="Microsoft YaHei" w:cs="Arial" w:hint="eastAsia"/>
          <w:bCs/>
          <w:color w:val="1B2229"/>
          <w:kern w:val="36"/>
          <w:sz w:val="24"/>
          <w:szCs w:val="24"/>
          <w:lang w:val="x-none"/>
        </w:rPr>
        <w:t>，那么相机的位置</w:t>
      </w:r>
      <w:r w:rsidR="00D812D2" w:rsidRPr="00AA5A82">
        <w:rPr>
          <w:rFonts w:ascii="Microsoft YaHei" w:eastAsia="Microsoft YaHei" w:hAnsi="Microsoft YaHei" w:cs="Arial" w:hint="eastAsia"/>
          <w:bCs/>
          <w:color w:val="1B2229"/>
          <w:kern w:val="36"/>
          <w:sz w:val="24"/>
          <w:szCs w:val="24"/>
          <w:lang w:val="x-none"/>
        </w:rPr>
        <w:t>会</w:t>
      </w:r>
      <w:r w:rsidR="00BC3C9A" w:rsidRPr="00AA5A82">
        <w:rPr>
          <w:rFonts w:ascii="Microsoft YaHei" w:eastAsia="Microsoft YaHei" w:hAnsi="Microsoft YaHei" w:cs="Arial"/>
          <w:bCs/>
          <w:color w:val="1B2229"/>
          <w:kern w:val="36"/>
          <w:sz w:val="24"/>
          <w:szCs w:val="24"/>
          <w:lang w:val="x-none"/>
        </w:rPr>
        <w:t>LOD</w:t>
      </w:r>
      <w:r w:rsidR="00BC3C9A" w:rsidRPr="00AA5A82">
        <w:rPr>
          <w:rFonts w:ascii="Microsoft YaHei" w:eastAsia="Microsoft YaHei" w:hAnsi="Microsoft YaHei" w:cs="Arial" w:hint="eastAsia"/>
          <w:bCs/>
          <w:color w:val="1B2229"/>
          <w:kern w:val="36"/>
          <w:sz w:val="24"/>
          <w:szCs w:val="24"/>
          <w:lang w:val="x-none"/>
        </w:rPr>
        <w:t>从一个转变</w:t>
      </w:r>
      <w:r w:rsidR="00A46DA8" w:rsidRPr="00AA5A82">
        <w:rPr>
          <w:rFonts w:ascii="Microsoft YaHei" w:eastAsia="Microsoft YaHei" w:hAnsi="Microsoft YaHei" w:cs="Arial" w:hint="eastAsia"/>
          <w:bCs/>
          <w:color w:val="1B2229"/>
          <w:kern w:val="36"/>
          <w:sz w:val="24"/>
          <w:szCs w:val="24"/>
          <w:lang w:val="x-none"/>
        </w:rPr>
        <w:t>到</w:t>
      </w:r>
      <w:r w:rsidR="00BC3C9A" w:rsidRPr="00AA5A82">
        <w:rPr>
          <w:rFonts w:ascii="Microsoft YaHei" w:eastAsia="Microsoft YaHei" w:hAnsi="Microsoft YaHei" w:cs="Arial" w:hint="eastAsia"/>
          <w:bCs/>
          <w:color w:val="1B2229"/>
          <w:kern w:val="36"/>
          <w:sz w:val="24"/>
          <w:szCs w:val="24"/>
          <w:lang w:val="x-none"/>
        </w:rPr>
        <w:t>另一个的实际位置</w:t>
      </w:r>
      <w:r w:rsidR="00AA5A82">
        <w:rPr>
          <w:rFonts w:ascii="Microsoft YaHei" w:eastAsia="Microsoft YaHei" w:hAnsi="Microsoft YaHei" w:cs="Arial" w:hint="eastAsia"/>
          <w:bCs/>
          <w:color w:val="1B2229"/>
          <w:kern w:val="36"/>
          <w:sz w:val="24"/>
          <w:szCs w:val="24"/>
          <w:lang w:val="x-none"/>
        </w:rPr>
        <w:t>。</w:t>
      </w:r>
    </w:p>
    <w:p w:rsidR="002A37E2" w:rsidRPr="004D74DB" w:rsidRDefault="002A37E2" w:rsidP="004D74DB">
      <w:pPr>
        <w:widowControl/>
        <w:spacing w:after="225" w:line="324" w:lineRule="atLeast"/>
        <w:jc w:val="left"/>
        <w:rPr>
          <w:rFonts w:ascii="Arial" w:eastAsia="Times New Roman" w:hAnsi="Arial" w:cs="Arial"/>
          <w:color w:val="455463"/>
          <w:kern w:val="0"/>
          <w:szCs w:val="21"/>
          <w:lang w:val="x-none"/>
        </w:rPr>
      </w:pPr>
    </w:p>
    <w:p w:rsidR="004D74DB" w:rsidRPr="00DB0A2E" w:rsidRDefault="004D74DB" w:rsidP="004D74DB">
      <w:pPr>
        <w:widowControl/>
        <w:spacing w:after="225" w:line="324" w:lineRule="atLeast"/>
        <w:jc w:val="left"/>
        <w:rPr>
          <w:rFonts w:ascii="Microsoft YaHei" w:eastAsia="Microsoft YaHei" w:hAnsi="Microsoft YaHei" w:cs="Arial"/>
          <w:bCs/>
          <w:color w:val="1B2229"/>
          <w:kern w:val="36"/>
          <w:sz w:val="24"/>
          <w:szCs w:val="24"/>
          <w:lang w:val="x-none"/>
        </w:rPr>
      </w:pPr>
      <w:r w:rsidRPr="00DB0A2E">
        <w:rPr>
          <w:rFonts w:ascii="Microsoft YaHei" w:eastAsia="Microsoft YaHei" w:hAnsi="Microsoft YaHei" w:cs="Arial"/>
          <w:bCs/>
          <w:color w:val="1B2229"/>
          <w:kern w:val="36"/>
          <w:sz w:val="24"/>
          <w:szCs w:val="24"/>
          <w:lang w:val="x-none"/>
        </w:rPr>
        <w:t>When you click on one of the LOD bars to select it, a </w:t>
      </w:r>
      <w:r w:rsidRPr="00DB0A2E">
        <w:rPr>
          <w:rFonts w:ascii="Microsoft YaHei" w:eastAsia="Microsoft YaHei" w:hAnsi="Microsoft YaHei" w:cs="Arial"/>
          <w:b/>
          <w:bCs/>
          <w:color w:val="1B2229"/>
          <w:kern w:val="36"/>
          <w:sz w:val="24"/>
          <w:szCs w:val="24"/>
          <w:lang w:val="x-none"/>
        </w:rPr>
        <w:t>Renderers</w:t>
      </w:r>
      <w:r w:rsidRPr="00DB0A2E">
        <w:rPr>
          <w:rFonts w:ascii="Microsoft YaHei" w:eastAsia="Microsoft YaHei" w:hAnsi="Microsoft YaHei" w:cs="Arial"/>
          <w:bCs/>
          <w:color w:val="1B2229"/>
          <w:kern w:val="36"/>
          <w:sz w:val="24"/>
          <w:szCs w:val="24"/>
          <w:lang w:val="x-none"/>
        </w:rPr>
        <w:t> panel will be shown beneath. The “renderers” are actually GameObjects that hold the mesh to represent the LOD level; typically, this will be a child of the object that has the LODGroup component. If you click on an empty box (with the word “Add”) in the Renderers panel, an object browser will appear to let you choose the object for that LOD level. Although you can choose any object for the renderer, you will be asked if you want to parent it to the LODGroup GameObject if it isn’t already a child.</w:t>
      </w:r>
    </w:p>
    <w:p w:rsidR="009710CF" w:rsidRPr="00F25C5C" w:rsidRDefault="00CD26CE" w:rsidP="00F25C5C">
      <w:pPr>
        <w:widowControl/>
        <w:jc w:val="left"/>
        <w:rPr>
          <w:rFonts w:ascii="Times New Roman" w:eastAsia="Times New Roman" w:hAnsi="Times New Roman" w:cs="Times New Roman"/>
          <w:kern w:val="0"/>
          <w:sz w:val="24"/>
          <w:szCs w:val="24"/>
          <w:lang w:val="x-none"/>
        </w:rPr>
      </w:pPr>
      <w:r w:rsidRPr="00DB0A2E">
        <w:rPr>
          <w:rFonts w:ascii="Microsoft YaHei" w:eastAsia="Microsoft YaHei" w:hAnsi="Microsoft YaHei" w:cs="Arial" w:hint="eastAsia"/>
          <w:bCs/>
          <w:color w:val="1B2229"/>
          <w:kern w:val="36"/>
          <w:sz w:val="24"/>
          <w:szCs w:val="24"/>
          <w:lang w:val="x-none"/>
        </w:rPr>
        <w:lastRenderedPageBreak/>
        <w:t>当</w:t>
      </w:r>
      <w:r w:rsidR="00804C90">
        <w:rPr>
          <w:rFonts w:ascii="Microsoft YaHei" w:eastAsia="Microsoft YaHei" w:hAnsi="Microsoft YaHei" w:cs="Arial" w:hint="eastAsia"/>
          <w:bCs/>
          <w:color w:val="1B2229"/>
          <w:kern w:val="36"/>
          <w:sz w:val="24"/>
          <w:szCs w:val="24"/>
          <w:lang w:val="x-none"/>
        </w:rPr>
        <w:t>您</w:t>
      </w:r>
      <w:r w:rsidRPr="00DB0A2E">
        <w:rPr>
          <w:rFonts w:ascii="Microsoft YaHei" w:eastAsia="Microsoft YaHei" w:hAnsi="Microsoft YaHei" w:cs="Arial" w:hint="eastAsia"/>
          <w:bCs/>
          <w:color w:val="1B2229"/>
          <w:kern w:val="36"/>
          <w:sz w:val="24"/>
          <w:szCs w:val="24"/>
          <w:lang w:val="x-none"/>
        </w:rPr>
        <w:t>点选</w:t>
      </w:r>
      <w:r w:rsidR="009710CF" w:rsidRPr="00DB0A2E">
        <w:rPr>
          <w:rFonts w:ascii="Microsoft YaHei" w:eastAsia="Microsoft YaHei" w:hAnsi="Microsoft YaHei" w:cs="Arial" w:hint="eastAsia"/>
          <w:bCs/>
          <w:color w:val="1B2229"/>
          <w:kern w:val="36"/>
          <w:sz w:val="24"/>
          <w:szCs w:val="24"/>
          <w:lang w:val="x-none"/>
        </w:rPr>
        <w:t>了一个LOD的块，一个渲染器的界面将会展示在下方。</w:t>
      </w:r>
      <w:r w:rsidR="005C6C6B">
        <w:rPr>
          <w:rFonts w:ascii="Microsoft YaHei" w:eastAsia="Microsoft YaHei" w:hAnsi="Microsoft YaHei" w:cs="Arial"/>
          <w:bCs/>
          <w:color w:val="1B2229"/>
          <w:kern w:val="36"/>
          <w:sz w:val="24"/>
          <w:szCs w:val="24"/>
          <w:lang w:val="x-none"/>
        </w:rPr>
        <w:t>”</w:t>
      </w:r>
      <w:r w:rsidR="005C6C6B">
        <w:rPr>
          <w:rFonts w:ascii="Microsoft YaHei" w:eastAsia="Microsoft YaHei" w:hAnsi="Microsoft YaHei" w:cs="Arial" w:hint="eastAsia"/>
          <w:bCs/>
          <w:color w:val="1B2229"/>
          <w:kern w:val="36"/>
          <w:sz w:val="24"/>
          <w:szCs w:val="24"/>
          <w:lang w:val="x-none"/>
        </w:rPr>
        <w:t>renderer</w:t>
      </w:r>
      <w:r w:rsidR="005C6C6B">
        <w:rPr>
          <w:rFonts w:ascii="Microsoft YaHei" w:eastAsia="Microsoft YaHei" w:hAnsi="Microsoft YaHei" w:cs="Arial"/>
          <w:bCs/>
          <w:color w:val="1B2229"/>
          <w:kern w:val="36"/>
          <w:sz w:val="24"/>
          <w:szCs w:val="24"/>
          <w:lang w:val="x-none"/>
        </w:rPr>
        <w:t>”</w:t>
      </w:r>
      <w:r w:rsidR="00C54F8E">
        <w:rPr>
          <w:rFonts w:ascii="Microsoft YaHei" w:eastAsia="Microsoft YaHei" w:hAnsi="Microsoft YaHei" w:cs="Arial" w:hint="eastAsia"/>
          <w:bCs/>
          <w:color w:val="1B2229"/>
          <w:kern w:val="36"/>
          <w:sz w:val="24"/>
          <w:szCs w:val="24"/>
          <w:lang w:val="x-none"/>
        </w:rPr>
        <w:t>是</w:t>
      </w:r>
      <w:r w:rsidR="00D55D3F" w:rsidRPr="00D55D3F">
        <w:rPr>
          <w:rFonts w:ascii="Microsoft YaHei" w:eastAsia="Microsoft YaHei" w:hAnsi="Microsoft YaHei" w:cs="Arial"/>
          <w:bCs/>
          <w:color w:val="1B2229"/>
          <w:kern w:val="36"/>
          <w:sz w:val="24"/>
          <w:szCs w:val="24"/>
          <w:lang w:val="x-none"/>
        </w:rPr>
        <w:t>持有的</w:t>
      </w:r>
      <w:r w:rsidR="00C54F8E" w:rsidRPr="00C54F8E">
        <w:rPr>
          <w:rFonts w:ascii="Microsoft YaHei" w:eastAsia="Microsoft YaHei" w:hAnsi="Microsoft YaHei" w:cs="Arial"/>
          <w:bCs/>
          <w:color w:val="1B2229"/>
          <w:kern w:val="36"/>
          <w:sz w:val="24"/>
          <w:szCs w:val="24"/>
          <w:lang w:val="x-none"/>
        </w:rPr>
        <w:t>表示LOD等级的网格的游戏对象</w:t>
      </w:r>
      <w:r w:rsidR="00CF1286" w:rsidRPr="00DB0A2E">
        <w:rPr>
          <w:rFonts w:ascii="Microsoft YaHei" w:eastAsia="Microsoft YaHei" w:hAnsi="Microsoft YaHei" w:cs="Arial" w:hint="eastAsia"/>
          <w:bCs/>
          <w:color w:val="1B2229"/>
          <w:kern w:val="36"/>
          <w:sz w:val="24"/>
          <w:szCs w:val="24"/>
          <w:lang w:val="x-none"/>
        </w:rPr>
        <w:t>。</w:t>
      </w:r>
      <w:r w:rsidR="00F25C5C" w:rsidRPr="00A7683C">
        <w:rPr>
          <w:rFonts w:ascii="Microsoft YaHei" w:eastAsia="Microsoft YaHei" w:hAnsi="Microsoft YaHei" w:cs="Arial" w:hint="eastAsia"/>
          <w:bCs/>
          <w:color w:val="1B2229"/>
          <w:kern w:val="36"/>
          <w:sz w:val="24"/>
          <w:szCs w:val="24"/>
          <w:lang w:val="x-none"/>
        </w:rPr>
        <w:t>通常，</w:t>
      </w:r>
      <w:r w:rsidR="00986013" w:rsidRPr="00986013">
        <w:rPr>
          <w:rFonts w:ascii="Microsoft YaHei" w:eastAsia="Microsoft YaHei" w:hAnsi="Microsoft YaHei" w:cs="Arial" w:hint="eastAsia"/>
          <w:bCs/>
          <w:color w:val="1B2229"/>
          <w:kern w:val="36"/>
          <w:sz w:val="24"/>
          <w:szCs w:val="24"/>
          <w:lang w:val="x-none"/>
        </w:rPr>
        <w:t>r</w:t>
      </w:r>
      <w:r w:rsidR="00986013" w:rsidRPr="00986013">
        <w:rPr>
          <w:rFonts w:ascii="Microsoft YaHei" w:eastAsia="Microsoft YaHei" w:hAnsi="Microsoft YaHei" w:cs="Arial"/>
          <w:bCs/>
          <w:color w:val="1B2229"/>
          <w:kern w:val="36"/>
          <w:sz w:val="24"/>
          <w:szCs w:val="24"/>
          <w:lang w:val="x-none"/>
        </w:rPr>
        <w:t>enderers</w:t>
      </w:r>
      <w:r w:rsidR="00F25C5C" w:rsidRPr="00986013">
        <w:rPr>
          <w:rFonts w:ascii="Microsoft YaHei" w:eastAsia="Microsoft YaHei" w:hAnsi="Microsoft YaHei" w:cs="Arial" w:hint="eastAsia"/>
          <w:bCs/>
          <w:color w:val="1B2229"/>
          <w:kern w:val="36"/>
          <w:sz w:val="24"/>
          <w:szCs w:val="24"/>
          <w:lang w:val="x-none"/>
        </w:rPr>
        <w:t>将是一个对象的包涵</w:t>
      </w:r>
      <w:r w:rsidR="00F25C5C" w:rsidRPr="00986013">
        <w:rPr>
          <w:rFonts w:ascii="Microsoft YaHei" w:eastAsia="Microsoft YaHei" w:hAnsi="Microsoft YaHei" w:cs="Arial"/>
          <w:bCs/>
          <w:color w:val="1B2229"/>
          <w:kern w:val="36"/>
          <w:sz w:val="24"/>
          <w:szCs w:val="24"/>
          <w:lang w:val="x-none"/>
        </w:rPr>
        <w:t>LODGroup</w:t>
      </w:r>
      <w:r w:rsidR="00F25C5C" w:rsidRPr="00986013">
        <w:rPr>
          <w:rFonts w:ascii="Microsoft YaHei" w:eastAsia="Microsoft YaHei" w:hAnsi="Microsoft YaHei" w:cs="Arial" w:hint="eastAsia"/>
          <w:bCs/>
          <w:color w:val="1B2229"/>
          <w:kern w:val="36"/>
          <w:sz w:val="24"/>
          <w:szCs w:val="24"/>
          <w:lang w:val="x-none"/>
        </w:rPr>
        <w:t>组件的子对象</w:t>
      </w:r>
      <w:r w:rsidR="00F25C5C" w:rsidRPr="00F25C5C">
        <w:rPr>
          <w:rFonts w:ascii="Times New Roman" w:eastAsia="Times New Roman" w:hAnsi="Times New Roman" w:cs="Times New Roman"/>
          <w:kern w:val="0"/>
          <w:sz w:val="24"/>
          <w:szCs w:val="24"/>
          <w:lang w:val="x-none"/>
        </w:rPr>
        <w:t xml:space="preserve"> </w:t>
      </w:r>
      <w:r w:rsidR="008721A2" w:rsidRPr="00DB0A2E">
        <w:rPr>
          <w:rFonts w:ascii="Microsoft YaHei" w:eastAsia="Microsoft YaHei" w:hAnsi="Microsoft YaHei" w:cs="Arial" w:hint="eastAsia"/>
          <w:bCs/>
          <w:color w:val="1B2229"/>
          <w:kern w:val="36"/>
          <w:sz w:val="24"/>
          <w:szCs w:val="24"/>
          <w:lang w:val="x-none"/>
        </w:rPr>
        <w:t>。</w:t>
      </w:r>
      <w:r w:rsidR="00230497" w:rsidRPr="00DB0A2E">
        <w:rPr>
          <w:rFonts w:ascii="Microsoft YaHei" w:eastAsia="Microsoft YaHei" w:hAnsi="Microsoft YaHei" w:cs="Arial" w:hint="eastAsia"/>
          <w:bCs/>
          <w:color w:val="1B2229"/>
          <w:kern w:val="36"/>
          <w:sz w:val="24"/>
          <w:szCs w:val="24"/>
          <w:lang w:val="x-none"/>
        </w:rPr>
        <w:t>如果</w:t>
      </w:r>
      <w:r w:rsidR="00230497">
        <w:rPr>
          <w:rFonts w:ascii="Microsoft YaHei" w:eastAsia="Microsoft YaHei" w:hAnsi="Microsoft YaHei" w:cs="Arial" w:hint="eastAsia"/>
          <w:bCs/>
          <w:color w:val="1B2229"/>
          <w:kern w:val="36"/>
          <w:sz w:val="24"/>
          <w:szCs w:val="24"/>
          <w:lang w:val="x-none"/>
        </w:rPr>
        <w:t>您</w:t>
      </w:r>
      <w:r w:rsidR="00FA72B9" w:rsidRPr="00DB0A2E">
        <w:rPr>
          <w:rFonts w:ascii="Microsoft YaHei" w:eastAsia="Microsoft YaHei" w:hAnsi="Microsoft YaHei" w:cs="Arial" w:hint="eastAsia"/>
          <w:bCs/>
          <w:color w:val="1B2229"/>
          <w:kern w:val="36"/>
          <w:sz w:val="24"/>
          <w:szCs w:val="24"/>
          <w:lang w:val="x-none"/>
        </w:rPr>
        <w:t>在渲染器的界面中</w:t>
      </w:r>
      <w:r w:rsidR="00C20D22">
        <w:rPr>
          <w:rFonts w:ascii="Microsoft YaHei" w:eastAsia="Microsoft YaHei" w:hAnsi="Microsoft YaHei" w:cs="Arial" w:hint="eastAsia"/>
          <w:bCs/>
          <w:color w:val="1B2229"/>
          <w:kern w:val="36"/>
          <w:sz w:val="24"/>
          <w:szCs w:val="24"/>
          <w:lang w:val="x-none"/>
        </w:rPr>
        <w:t>点击</w:t>
      </w:r>
      <w:r w:rsidR="00FA72B9">
        <w:rPr>
          <w:rFonts w:ascii="Microsoft YaHei" w:eastAsia="Microsoft YaHei" w:hAnsi="Microsoft YaHei" w:cs="Arial" w:hint="eastAsia"/>
          <w:bCs/>
          <w:color w:val="1B2229"/>
          <w:kern w:val="36"/>
          <w:sz w:val="24"/>
          <w:szCs w:val="24"/>
          <w:lang w:val="x-none"/>
        </w:rPr>
        <w:t>了一个空盒</w:t>
      </w:r>
      <w:r w:rsidR="008721A2" w:rsidRPr="00DB0A2E">
        <w:rPr>
          <w:rFonts w:ascii="Microsoft YaHei" w:eastAsia="Microsoft YaHei" w:hAnsi="Microsoft YaHei" w:cs="Arial" w:hint="eastAsia"/>
          <w:bCs/>
          <w:color w:val="1B2229"/>
          <w:kern w:val="36"/>
          <w:sz w:val="24"/>
          <w:szCs w:val="24"/>
          <w:lang w:val="x-none"/>
        </w:rPr>
        <w:t>（带有“Add”的字段）</w:t>
      </w:r>
      <w:r w:rsidRPr="00DB0A2E">
        <w:rPr>
          <w:rFonts w:ascii="Microsoft YaHei" w:eastAsia="Microsoft YaHei" w:hAnsi="Microsoft YaHei" w:cs="Arial" w:hint="eastAsia"/>
          <w:bCs/>
          <w:color w:val="1B2229"/>
          <w:kern w:val="36"/>
          <w:sz w:val="24"/>
          <w:szCs w:val="24"/>
          <w:lang w:val="x-none"/>
        </w:rPr>
        <w:t>，会出现一个物体浏览器让</w:t>
      </w:r>
      <w:r w:rsidR="00804C90">
        <w:rPr>
          <w:rFonts w:ascii="Microsoft YaHei" w:eastAsia="Microsoft YaHei" w:hAnsi="Microsoft YaHei" w:cs="Arial" w:hint="eastAsia"/>
          <w:bCs/>
          <w:color w:val="1B2229"/>
          <w:kern w:val="36"/>
          <w:sz w:val="24"/>
          <w:szCs w:val="24"/>
          <w:lang w:val="x-none"/>
        </w:rPr>
        <w:t>您</w:t>
      </w:r>
      <w:r w:rsidRPr="00DB0A2E">
        <w:rPr>
          <w:rFonts w:ascii="Microsoft YaHei" w:eastAsia="Microsoft YaHei" w:hAnsi="Microsoft YaHei" w:cs="Arial" w:hint="eastAsia"/>
          <w:bCs/>
          <w:color w:val="1B2229"/>
          <w:kern w:val="36"/>
          <w:sz w:val="24"/>
          <w:szCs w:val="24"/>
          <w:lang w:val="x-none"/>
        </w:rPr>
        <w:t>选择</w:t>
      </w:r>
      <w:r w:rsidR="000F62A8">
        <w:rPr>
          <w:rFonts w:ascii="Microsoft YaHei" w:eastAsia="Microsoft YaHei" w:hAnsi="Microsoft YaHei" w:cs="Arial" w:hint="eastAsia"/>
          <w:bCs/>
          <w:color w:val="1B2229"/>
          <w:kern w:val="36"/>
          <w:sz w:val="24"/>
          <w:szCs w:val="24"/>
          <w:lang w:val="x-none"/>
        </w:rPr>
        <w:t>当前</w:t>
      </w:r>
      <w:r w:rsidRPr="00DB0A2E">
        <w:rPr>
          <w:rFonts w:ascii="Microsoft YaHei" w:eastAsia="Microsoft YaHei" w:hAnsi="Microsoft YaHei" w:cs="Arial" w:hint="eastAsia"/>
          <w:bCs/>
          <w:color w:val="1B2229"/>
          <w:kern w:val="36"/>
          <w:sz w:val="24"/>
          <w:szCs w:val="24"/>
          <w:lang w:val="x-none"/>
        </w:rPr>
        <w:t>LOD等级</w:t>
      </w:r>
      <w:r w:rsidR="000F62A8">
        <w:rPr>
          <w:rFonts w:ascii="Microsoft YaHei" w:eastAsia="Microsoft YaHei" w:hAnsi="Microsoft YaHei" w:cs="Arial" w:hint="eastAsia"/>
          <w:bCs/>
          <w:color w:val="1B2229"/>
          <w:kern w:val="36"/>
          <w:sz w:val="24"/>
          <w:szCs w:val="24"/>
          <w:lang w:val="x-none"/>
        </w:rPr>
        <w:t>的</w:t>
      </w:r>
      <w:r w:rsidRPr="00DB0A2E">
        <w:rPr>
          <w:rFonts w:ascii="Microsoft YaHei" w:eastAsia="Microsoft YaHei" w:hAnsi="Microsoft YaHei" w:cs="Arial" w:hint="eastAsia"/>
          <w:bCs/>
          <w:color w:val="1B2229"/>
          <w:kern w:val="36"/>
          <w:sz w:val="24"/>
          <w:szCs w:val="24"/>
          <w:lang w:val="x-none"/>
        </w:rPr>
        <w:t>。虽然</w:t>
      </w:r>
      <w:r w:rsidR="00804C90">
        <w:rPr>
          <w:rFonts w:ascii="Microsoft YaHei" w:eastAsia="Microsoft YaHei" w:hAnsi="Microsoft YaHei" w:cs="Arial" w:hint="eastAsia"/>
          <w:bCs/>
          <w:color w:val="1B2229"/>
          <w:kern w:val="36"/>
          <w:sz w:val="24"/>
          <w:szCs w:val="24"/>
          <w:lang w:val="x-none"/>
        </w:rPr>
        <w:t>您</w:t>
      </w:r>
      <w:r w:rsidRPr="00DB0A2E">
        <w:rPr>
          <w:rFonts w:ascii="Microsoft YaHei" w:eastAsia="Microsoft YaHei" w:hAnsi="Microsoft YaHei" w:cs="Arial" w:hint="eastAsia"/>
          <w:bCs/>
          <w:color w:val="1B2229"/>
          <w:kern w:val="36"/>
          <w:sz w:val="24"/>
          <w:szCs w:val="24"/>
          <w:lang w:val="x-none"/>
        </w:rPr>
        <w:t>可以为了渲染器选择任意</w:t>
      </w:r>
      <w:r w:rsidR="004419CD">
        <w:rPr>
          <w:rFonts w:ascii="Microsoft YaHei" w:eastAsia="Microsoft YaHei" w:hAnsi="Microsoft YaHei" w:cs="Arial" w:hint="eastAsia"/>
          <w:bCs/>
          <w:color w:val="1B2229"/>
          <w:kern w:val="36"/>
          <w:sz w:val="24"/>
          <w:szCs w:val="24"/>
          <w:lang w:val="x-none"/>
        </w:rPr>
        <w:t>的物体，</w:t>
      </w:r>
      <w:r w:rsidR="00CE79EA">
        <w:rPr>
          <w:rFonts w:ascii="Microsoft YaHei" w:eastAsia="Microsoft YaHei" w:hAnsi="Microsoft YaHei" w:cs="Arial" w:hint="eastAsia"/>
          <w:bCs/>
          <w:color w:val="1B2229"/>
          <w:kern w:val="36"/>
          <w:sz w:val="24"/>
          <w:szCs w:val="24"/>
          <w:lang w:val="x-none"/>
        </w:rPr>
        <w:t>但</w:t>
      </w:r>
      <w:r w:rsidR="004419CD">
        <w:rPr>
          <w:rFonts w:ascii="Microsoft YaHei" w:eastAsia="Microsoft YaHei" w:hAnsi="Microsoft YaHei" w:cs="Arial" w:hint="eastAsia"/>
          <w:bCs/>
          <w:color w:val="1B2229"/>
          <w:kern w:val="36"/>
          <w:sz w:val="24"/>
          <w:szCs w:val="24"/>
          <w:lang w:val="x-none"/>
        </w:rPr>
        <w:t>如果不是已经存在的子物体</w:t>
      </w:r>
      <w:r w:rsidR="00804C90">
        <w:rPr>
          <w:rFonts w:ascii="Microsoft YaHei" w:eastAsia="Microsoft YaHei" w:hAnsi="Microsoft YaHei" w:cs="Arial" w:hint="eastAsia"/>
          <w:bCs/>
          <w:color w:val="1B2229"/>
          <w:kern w:val="36"/>
          <w:sz w:val="24"/>
          <w:szCs w:val="24"/>
          <w:lang w:val="x-none"/>
        </w:rPr>
        <w:t>您</w:t>
      </w:r>
      <w:r w:rsidRPr="00DB0A2E">
        <w:rPr>
          <w:rFonts w:ascii="Microsoft YaHei" w:eastAsia="Microsoft YaHei" w:hAnsi="Microsoft YaHei" w:cs="Arial" w:hint="eastAsia"/>
          <w:bCs/>
          <w:color w:val="1B2229"/>
          <w:kern w:val="36"/>
          <w:sz w:val="24"/>
          <w:szCs w:val="24"/>
          <w:lang w:val="x-none"/>
        </w:rPr>
        <w:t>将会被询问是否设置</w:t>
      </w:r>
      <w:r w:rsidR="00E20CEA">
        <w:rPr>
          <w:rFonts w:ascii="Microsoft YaHei" w:eastAsia="Microsoft YaHei" w:hAnsi="Microsoft YaHei" w:cs="Arial" w:hint="eastAsia"/>
          <w:bCs/>
          <w:color w:val="1B2229"/>
          <w:kern w:val="36"/>
          <w:sz w:val="24"/>
          <w:szCs w:val="24"/>
          <w:lang w:val="x-none"/>
        </w:rPr>
        <w:t>带有</w:t>
      </w:r>
      <w:r w:rsidRPr="00DB0A2E">
        <w:rPr>
          <w:rFonts w:ascii="Microsoft YaHei" w:eastAsia="Microsoft YaHei" w:hAnsi="Microsoft YaHei" w:cs="Arial" w:hint="eastAsia"/>
          <w:bCs/>
          <w:color w:val="1B2229"/>
          <w:kern w:val="36"/>
          <w:sz w:val="24"/>
          <w:szCs w:val="24"/>
          <w:lang w:val="x-none"/>
        </w:rPr>
        <w:t>LODGroup</w:t>
      </w:r>
      <w:r w:rsidR="004419CD">
        <w:rPr>
          <w:rFonts w:ascii="Microsoft YaHei" w:eastAsia="Microsoft YaHei" w:hAnsi="Microsoft YaHei" w:cs="Arial" w:hint="eastAsia"/>
          <w:bCs/>
          <w:color w:val="1B2229"/>
          <w:kern w:val="36"/>
          <w:sz w:val="24"/>
          <w:szCs w:val="24"/>
          <w:lang w:val="x-none"/>
        </w:rPr>
        <w:t>的GameObject</w:t>
      </w:r>
      <w:r w:rsidRPr="00DB0A2E">
        <w:rPr>
          <w:rFonts w:ascii="Microsoft YaHei" w:eastAsia="Microsoft YaHei" w:hAnsi="Microsoft YaHei" w:cs="Arial" w:hint="eastAsia"/>
          <w:bCs/>
          <w:color w:val="1B2229"/>
          <w:kern w:val="36"/>
          <w:sz w:val="24"/>
          <w:szCs w:val="24"/>
          <w:lang w:val="x-none"/>
        </w:rPr>
        <w:t>为父物体。</w:t>
      </w:r>
    </w:p>
    <w:p w:rsidR="004D74DB" w:rsidRPr="00DB0A2E" w:rsidRDefault="004D74DB" w:rsidP="004D74DB">
      <w:pPr>
        <w:widowControl/>
        <w:spacing w:after="225" w:line="324" w:lineRule="atLeast"/>
        <w:jc w:val="left"/>
        <w:rPr>
          <w:rFonts w:ascii="Microsoft YaHei" w:eastAsia="Microsoft YaHei" w:hAnsi="Microsoft YaHei" w:cs="Arial"/>
          <w:bCs/>
          <w:color w:val="1B2229"/>
          <w:kern w:val="36"/>
          <w:sz w:val="24"/>
          <w:szCs w:val="24"/>
          <w:lang w:val="x-none"/>
        </w:rPr>
      </w:pPr>
      <w:r w:rsidRPr="00DB0A2E">
        <w:rPr>
          <w:rFonts w:ascii="Microsoft YaHei" w:eastAsia="Microsoft YaHei" w:hAnsi="Microsoft YaHei" w:cs="Arial"/>
          <w:bCs/>
          <w:color w:val="1B2229"/>
          <w:kern w:val="36"/>
          <w:sz w:val="24"/>
          <w:szCs w:val="24"/>
          <w:lang w:val="x-none"/>
        </w:rPr>
        <w:t>From Unity 5, you can choose Fade Mode for each LOD level. The fading is used to “blend” two neighboring LODs to achieve a smooth transition effect. However Unity doesn’t provide a default built-in technique to blend LOD geometries. You need to implement your own technique according to your game type and asset production pipeline. Unity calculates a “blend factor” from the object’s screen size and passes it to your shader.</w:t>
      </w:r>
    </w:p>
    <w:p w:rsidR="00CD26CE" w:rsidRPr="00DB0A2E" w:rsidRDefault="00CD26CE" w:rsidP="004D74DB">
      <w:pPr>
        <w:widowControl/>
        <w:spacing w:after="225" w:line="324" w:lineRule="atLeast"/>
        <w:jc w:val="left"/>
        <w:rPr>
          <w:rFonts w:ascii="Microsoft YaHei" w:eastAsia="Microsoft YaHei" w:hAnsi="Microsoft YaHei" w:cs="Arial"/>
          <w:bCs/>
          <w:color w:val="1B2229"/>
          <w:kern w:val="36"/>
          <w:sz w:val="24"/>
          <w:szCs w:val="24"/>
          <w:lang w:val="x-none"/>
        </w:rPr>
      </w:pPr>
      <w:r w:rsidRPr="00DB0A2E">
        <w:rPr>
          <w:rFonts w:ascii="Microsoft YaHei" w:eastAsia="Microsoft YaHei" w:hAnsi="Microsoft YaHei" w:cs="Arial" w:hint="eastAsia"/>
          <w:bCs/>
          <w:color w:val="1B2229"/>
          <w:kern w:val="36"/>
          <w:sz w:val="24"/>
          <w:szCs w:val="24"/>
          <w:lang w:val="x-none"/>
        </w:rPr>
        <w:t>从</w:t>
      </w:r>
      <w:r w:rsidRPr="00DB0A2E">
        <w:rPr>
          <w:rFonts w:ascii="Microsoft YaHei" w:eastAsia="Microsoft YaHei" w:hAnsi="Microsoft YaHei" w:cs="Arial"/>
          <w:bCs/>
          <w:color w:val="1B2229"/>
          <w:kern w:val="36"/>
          <w:sz w:val="24"/>
          <w:szCs w:val="24"/>
          <w:lang w:val="x-none"/>
        </w:rPr>
        <w:t>U</w:t>
      </w:r>
      <w:r w:rsidRPr="00DB0A2E">
        <w:rPr>
          <w:rFonts w:ascii="Microsoft YaHei" w:eastAsia="Microsoft YaHei" w:hAnsi="Microsoft YaHei" w:cs="Arial" w:hint="eastAsia"/>
          <w:bCs/>
          <w:color w:val="1B2229"/>
          <w:kern w:val="36"/>
          <w:sz w:val="24"/>
          <w:szCs w:val="24"/>
          <w:lang w:val="x-none"/>
        </w:rPr>
        <w:t>nity</w:t>
      </w:r>
      <w:r w:rsidRPr="00DB0A2E">
        <w:rPr>
          <w:rFonts w:ascii="Microsoft YaHei" w:eastAsia="Microsoft YaHei" w:hAnsi="Microsoft YaHei" w:cs="Arial"/>
          <w:bCs/>
          <w:color w:val="1B2229"/>
          <w:kern w:val="36"/>
          <w:sz w:val="24"/>
          <w:szCs w:val="24"/>
          <w:lang w:val="x-none"/>
        </w:rPr>
        <w:t>5</w:t>
      </w:r>
      <w:r w:rsidRPr="00DB0A2E">
        <w:rPr>
          <w:rFonts w:ascii="Microsoft YaHei" w:eastAsia="Microsoft YaHei" w:hAnsi="Microsoft YaHei" w:cs="Arial" w:hint="eastAsia"/>
          <w:bCs/>
          <w:color w:val="1B2229"/>
          <w:kern w:val="36"/>
          <w:sz w:val="24"/>
          <w:szCs w:val="24"/>
          <w:lang w:val="x-none"/>
        </w:rPr>
        <w:t>开始，</w:t>
      </w:r>
      <w:r w:rsidR="00804C90">
        <w:rPr>
          <w:rFonts w:ascii="Microsoft YaHei" w:eastAsia="Microsoft YaHei" w:hAnsi="Microsoft YaHei" w:cs="Arial" w:hint="eastAsia"/>
          <w:bCs/>
          <w:color w:val="1B2229"/>
          <w:kern w:val="36"/>
          <w:sz w:val="24"/>
          <w:szCs w:val="24"/>
          <w:lang w:val="x-none"/>
        </w:rPr>
        <w:t>您</w:t>
      </w:r>
      <w:r w:rsidRPr="00DB0A2E">
        <w:rPr>
          <w:rFonts w:ascii="Microsoft YaHei" w:eastAsia="Microsoft YaHei" w:hAnsi="Microsoft YaHei" w:cs="Arial" w:hint="eastAsia"/>
          <w:bCs/>
          <w:color w:val="1B2229"/>
          <w:kern w:val="36"/>
          <w:sz w:val="24"/>
          <w:szCs w:val="24"/>
          <w:lang w:val="x-none"/>
        </w:rPr>
        <w:t>可以为每个LOD等级选择</w:t>
      </w:r>
      <w:r w:rsidR="006D100B">
        <w:rPr>
          <w:rFonts w:ascii="Microsoft YaHei" w:eastAsia="Microsoft YaHei" w:hAnsi="Microsoft YaHei" w:cs="Arial" w:hint="eastAsia"/>
          <w:bCs/>
          <w:color w:val="1B2229"/>
          <w:kern w:val="36"/>
          <w:sz w:val="24"/>
          <w:szCs w:val="24"/>
          <w:lang w:val="x-none"/>
        </w:rPr>
        <w:t>淡入淡出的</w:t>
      </w:r>
      <w:r w:rsidRPr="00DB0A2E">
        <w:rPr>
          <w:rFonts w:ascii="Microsoft YaHei" w:eastAsia="Microsoft YaHei" w:hAnsi="Microsoft YaHei" w:cs="Arial" w:hint="eastAsia"/>
          <w:bCs/>
          <w:color w:val="1B2229"/>
          <w:kern w:val="36"/>
          <w:sz w:val="24"/>
          <w:szCs w:val="24"/>
          <w:lang w:val="x-none"/>
        </w:rPr>
        <w:t>模式</w:t>
      </w:r>
      <w:r w:rsidR="00FB54D8">
        <w:rPr>
          <w:rFonts w:ascii="Microsoft YaHei" w:eastAsia="Microsoft YaHei" w:hAnsi="Microsoft YaHei" w:cs="Arial" w:hint="eastAsia"/>
          <w:bCs/>
          <w:color w:val="1B2229"/>
          <w:kern w:val="36"/>
          <w:sz w:val="24"/>
          <w:szCs w:val="24"/>
          <w:lang w:val="x-none"/>
        </w:rPr>
        <w:t>(Fade Mode)</w:t>
      </w:r>
      <w:r w:rsidRPr="00DB0A2E">
        <w:rPr>
          <w:rFonts w:ascii="Microsoft YaHei" w:eastAsia="Microsoft YaHei" w:hAnsi="Microsoft YaHei" w:cs="Arial" w:hint="eastAsia"/>
          <w:bCs/>
          <w:color w:val="1B2229"/>
          <w:kern w:val="36"/>
          <w:sz w:val="24"/>
          <w:szCs w:val="24"/>
          <w:lang w:val="x-none"/>
        </w:rPr>
        <w:t>，</w:t>
      </w:r>
      <w:r w:rsidR="000F394A">
        <w:rPr>
          <w:rFonts w:ascii="Microsoft YaHei" w:eastAsia="Microsoft YaHei" w:hAnsi="Microsoft YaHei" w:cs="Arial" w:hint="eastAsia"/>
          <w:bCs/>
          <w:color w:val="1B2229"/>
          <w:kern w:val="36"/>
          <w:sz w:val="24"/>
          <w:szCs w:val="24"/>
          <w:lang w:val="x-none"/>
        </w:rPr>
        <w:t>淡入淡出</w:t>
      </w:r>
      <w:r w:rsidR="003F60F9">
        <w:rPr>
          <w:rFonts w:ascii="Microsoft YaHei" w:eastAsia="Microsoft YaHei" w:hAnsi="Microsoft YaHei" w:cs="Arial" w:hint="eastAsia"/>
          <w:bCs/>
          <w:color w:val="1B2229"/>
          <w:kern w:val="36"/>
          <w:sz w:val="24"/>
          <w:szCs w:val="24"/>
          <w:lang w:val="x-none"/>
        </w:rPr>
        <w:t>是</w:t>
      </w:r>
      <w:r w:rsidRPr="00DB0A2E">
        <w:rPr>
          <w:rFonts w:ascii="Microsoft YaHei" w:eastAsia="Microsoft YaHei" w:hAnsi="Microsoft YaHei" w:cs="Arial" w:hint="eastAsia"/>
          <w:bCs/>
          <w:color w:val="1B2229"/>
          <w:kern w:val="36"/>
          <w:sz w:val="24"/>
          <w:szCs w:val="24"/>
          <w:lang w:val="x-none"/>
        </w:rPr>
        <w:t>用在</w:t>
      </w:r>
      <w:r w:rsidR="00FD4420">
        <w:rPr>
          <w:rFonts w:ascii="Microsoft YaHei" w:eastAsia="Microsoft YaHei" w:hAnsi="Microsoft YaHei" w:cs="Arial"/>
          <w:bCs/>
          <w:color w:val="1B2229"/>
          <w:kern w:val="36"/>
          <w:sz w:val="24"/>
          <w:szCs w:val="24"/>
          <w:lang w:val="x-none"/>
        </w:rPr>
        <w:t>”</w:t>
      </w:r>
      <w:r w:rsidR="00FD4420">
        <w:rPr>
          <w:rFonts w:ascii="Microsoft YaHei" w:eastAsia="Microsoft YaHei" w:hAnsi="Microsoft YaHei" w:cs="Arial" w:hint="eastAsia"/>
          <w:bCs/>
          <w:color w:val="1B2229"/>
          <w:kern w:val="36"/>
          <w:sz w:val="24"/>
          <w:szCs w:val="24"/>
          <w:lang w:val="x-none"/>
        </w:rPr>
        <w:t>blend</w:t>
      </w:r>
      <w:r w:rsidR="00FD4420">
        <w:rPr>
          <w:rFonts w:ascii="Microsoft YaHei" w:eastAsia="Microsoft YaHei" w:hAnsi="Microsoft YaHei" w:cs="Arial"/>
          <w:bCs/>
          <w:color w:val="1B2229"/>
          <w:kern w:val="36"/>
          <w:sz w:val="24"/>
          <w:szCs w:val="24"/>
          <w:lang w:val="x-none"/>
        </w:rPr>
        <w:t>”(</w:t>
      </w:r>
      <w:r w:rsidR="000F394A">
        <w:rPr>
          <w:rFonts w:ascii="Microsoft YaHei" w:eastAsia="Microsoft YaHei" w:hAnsi="Microsoft YaHei" w:cs="Arial" w:hint="eastAsia"/>
          <w:bCs/>
          <w:color w:val="1B2229"/>
          <w:kern w:val="36"/>
          <w:sz w:val="24"/>
          <w:szCs w:val="24"/>
          <w:lang w:val="x-none"/>
        </w:rPr>
        <w:t>混合</w:t>
      </w:r>
      <w:r w:rsidR="00FD4420">
        <w:rPr>
          <w:rFonts w:ascii="Microsoft YaHei" w:eastAsia="Microsoft YaHei" w:hAnsi="Microsoft YaHei" w:cs="Arial" w:hint="eastAsia"/>
          <w:bCs/>
          <w:color w:val="1B2229"/>
          <w:kern w:val="36"/>
          <w:sz w:val="24"/>
          <w:szCs w:val="24"/>
          <w:lang w:val="x-none"/>
        </w:rPr>
        <w:t>)</w:t>
      </w:r>
      <w:r w:rsidRPr="00DB0A2E">
        <w:rPr>
          <w:rFonts w:ascii="Microsoft YaHei" w:eastAsia="Microsoft YaHei" w:hAnsi="Microsoft YaHei" w:cs="Arial" w:hint="eastAsia"/>
          <w:bCs/>
          <w:color w:val="1B2229"/>
          <w:kern w:val="36"/>
          <w:sz w:val="24"/>
          <w:szCs w:val="24"/>
          <w:lang w:val="x-none"/>
        </w:rPr>
        <w:t>两个相邻的LOD</w:t>
      </w:r>
      <w:r w:rsidR="003F60F9">
        <w:rPr>
          <w:rFonts w:ascii="Microsoft YaHei" w:eastAsia="Microsoft YaHei" w:hAnsi="Microsoft YaHei" w:cs="Arial" w:hint="eastAsia"/>
          <w:bCs/>
          <w:color w:val="1B2229"/>
          <w:kern w:val="36"/>
          <w:sz w:val="24"/>
          <w:szCs w:val="24"/>
          <w:lang w:val="x-none"/>
        </w:rPr>
        <w:t>时</w:t>
      </w:r>
      <w:r w:rsidRPr="00DB0A2E">
        <w:rPr>
          <w:rFonts w:ascii="Microsoft YaHei" w:eastAsia="Microsoft YaHei" w:hAnsi="Microsoft YaHei" w:cs="Arial" w:hint="eastAsia"/>
          <w:bCs/>
          <w:color w:val="1B2229"/>
          <w:kern w:val="36"/>
          <w:sz w:val="24"/>
          <w:szCs w:val="24"/>
          <w:lang w:val="x-none"/>
        </w:rPr>
        <w:t>实现</w:t>
      </w:r>
      <w:r w:rsidR="000D540B">
        <w:rPr>
          <w:rFonts w:ascii="Microsoft YaHei" w:eastAsia="Microsoft YaHei" w:hAnsi="Microsoft YaHei" w:cs="Arial" w:hint="eastAsia"/>
          <w:bCs/>
          <w:color w:val="1B2229"/>
          <w:kern w:val="36"/>
          <w:sz w:val="24"/>
          <w:szCs w:val="24"/>
          <w:lang w:val="x-none"/>
        </w:rPr>
        <w:t>的</w:t>
      </w:r>
      <w:r w:rsidRPr="00DB0A2E">
        <w:rPr>
          <w:rFonts w:ascii="Microsoft YaHei" w:eastAsia="Microsoft YaHei" w:hAnsi="Microsoft YaHei" w:cs="Arial" w:hint="eastAsia"/>
          <w:bCs/>
          <w:color w:val="1B2229"/>
          <w:kern w:val="36"/>
          <w:sz w:val="24"/>
          <w:szCs w:val="24"/>
          <w:lang w:val="x-none"/>
        </w:rPr>
        <w:t>一个平滑过渡的效果。</w:t>
      </w:r>
      <w:r w:rsidR="00F62913" w:rsidRPr="00F62913">
        <w:rPr>
          <w:rFonts w:ascii="Microsoft YaHei" w:eastAsia="Microsoft YaHei" w:hAnsi="Microsoft YaHei" w:cs="Arial"/>
          <w:bCs/>
          <w:color w:val="1B2229"/>
          <w:kern w:val="36"/>
          <w:sz w:val="24"/>
          <w:szCs w:val="24"/>
          <w:lang w:val="x-none"/>
        </w:rPr>
        <w:t>然而Unity没有提供一个默认内置的混合LOD几何体的技术</w:t>
      </w:r>
      <w:r w:rsidRPr="00DB0A2E">
        <w:rPr>
          <w:rFonts w:ascii="Microsoft YaHei" w:eastAsia="Microsoft YaHei" w:hAnsi="Microsoft YaHei" w:cs="Arial" w:hint="eastAsia"/>
          <w:bCs/>
          <w:color w:val="1B2229"/>
          <w:kern w:val="36"/>
          <w:sz w:val="24"/>
          <w:szCs w:val="24"/>
          <w:lang w:val="x-none"/>
        </w:rPr>
        <w:t>。</w:t>
      </w:r>
      <w:r w:rsidR="00804C90">
        <w:rPr>
          <w:rFonts w:ascii="Microsoft YaHei" w:eastAsia="Microsoft YaHei" w:hAnsi="Microsoft YaHei" w:cs="Arial" w:hint="eastAsia"/>
          <w:bCs/>
          <w:color w:val="1B2229"/>
          <w:kern w:val="36"/>
          <w:sz w:val="24"/>
          <w:szCs w:val="24"/>
          <w:lang w:val="x-none"/>
        </w:rPr>
        <w:t>您</w:t>
      </w:r>
      <w:r w:rsidRPr="00DB0A2E">
        <w:rPr>
          <w:rFonts w:ascii="Microsoft YaHei" w:eastAsia="Microsoft YaHei" w:hAnsi="Microsoft YaHei" w:cs="Arial" w:hint="eastAsia"/>
          <w:bCs/>
          <w:color w:val="1B2229"/>
          <w:kern w:val="36"/>
          <w:sz w:val="24"/>
          <w:szCs w:val="24"/>
          <w:lang w:val="x-none"/>
        </w:rPr>
        <w:t>需要根据</w:t>
      </w:r>
      <w:r w:rsidR="00804C90">
        <w:rPr>
          <w:rFonts w:ascii="Microsoft YaHei" w:eastAsia="Microsoft YaHei" w:hAnsi="Microsoft YaHei" w:cs="Arial" w:hint="eastAsia"/>
          <w:bCs/>
          <w:color w:val="1B2229"/>
          <w:kern w:val="36"/>
          <w:sz w:val="24"/>
          <w:szCs w:val="24"/>
          <w:lang w:val="x-none"/>
        </w:rPr>
        <w:t>您</w:t>
      </w:r>
      <w:r w:rsidRPr="00DB0A2E">
        <w:rPr>
          <w:rFonts w:ascii="Microsoft YaHei" w:eastAsia="Microsoft YaHei" w:hAnsi="Microsoft YaHei" w:cs="Arial" w:hint="eastAsia"/>
          <w:bCs/>
          <w:color w:val="1B2229"/>
          <w:kern w:val="36"/>
          <w:sz w:val="24"/>
          <w:szCs w:val="24"/>
          <w:lang w:val="x-none"/>
        </w:rPr>
        <w:t>游戏的类型和生成资源的流水线去实现</w:t>
      </w:r>
      <w:r w:rsidR="00804C90">
        <w:rPr>
          <w:rFonts w:ascii="Microsoft YaHei" w:eastAsia="Microsoft YaHei" w:hAnsi="Microsoft YaHei" w:cs="Arial" w:hint="eastAsia"/>
          <w:bCs/>
          <w:color w:val="1B2229"/>
          <w:kern w:val="36"/>
          <w:sz w:val="24"/>
          <w:szCs w:val="24"/>
          <w:lang w:val="x-none"/>
        </w:rPr>
        <w:t>您</w:t>
      </w:r>
      <w:r w:rsidRPr="00DB0A2E">
        <w:rPr>
          <w:rFonts w:ascii="Microsoft YaHei" w:eastAsia="Microsoft YaHei" w:hAnsi="Microsoft YaHei" w:cs="Arial" w:hint="eastAsia"/>
          <w:bCs/>
          <w:color w:val="1B2229"/>
          <w:kern w:val="36"/>
          <w:sz w:val="24"/>
          <w:szCs w:val="24"/>
          <w:lang w:val="x-none"/>
        </w:rPr>
        <w:t>自己的LOD技术。Unity</w:t>
      </w:r>
      <w:r w:rsidR="000C376C" w:rsidRPr="00DB0A2E">
        <w:rPr>
          <w:rFonts w:ascii="Microsoft YaHei" w:eastAsia="Microsoft YaHei" w:hAnsi="Microsoft YaHei" w:cs="Arial" w:hint="eastAsia"/>
          <w:bCs/>
          <w:color w:val="1B2229"/>
          <w:kern w:val="36"/>
          <w:sz w:val="24"/>
          <w:szCs w:val="24"/>
          <w:lang w:val="x-none"/>
        </w:rPr>
        <w:t>从</w:t>
      </w:r>
      <w:r w:rsidR="0058436F" w:rsidRPr="00DB0A2E">
        <w:rPr>
          <w:rFonts w:ascii="Microsoft YaHei" w:eastAsia="Microsoft YaHei" w:hAnsi="Microsoft YaHei" w:cs="Arial" w:hint="eastAsia"/>
          <w:bCs/>
          <w:color w:val="1B2229"/>
          <w:kern w:val="36"/>
          <w:sz w:val="24"/>
          <w:szCs w:val="24"/>
          <w:lang w:val="x-none"/>
        </w:rPr>
        <w:t>物体的屏幕大小</w:t>
      </w:r>
      <w:r w:rsidR="004A0C9A">
        <w:rPr>
          <w:rFonts w:ascii="Microsoft YaHei" w:eastAsia="Microsoft YaHei" w:hAnsi="Microsoft YaHei" w:cs="Arial" w:hint="eastAsia"/>
          <w:bCs/>
          <w:color w:val="1B2229"/>
          <w:kern w:val="36"/>
          <w:sz w:val="24"/>
          <w:szCs w:val="24"/>
          <w:lang w:val="x-none"/>
        </w:rPr>
        <w:t>计算一个混合因子并</w:t>
      </w:r>
      <w:r w:rsidR="000C376C" w:rsidRPr="00DB0A2E">
        <w:rPr>
          <w:rFonts w:ascii="Microsoft YaHei" w:eastAsia="Microsoft YaHei" w:hAnsi="Microsoft YaHei" w:cs="Arial" w:hint="eastAsia"/>
          <w:bCs/>
          <w:color w:val="1B2229"/>
          <w:kern w:val="36"/>
          <w:sz w:val="24"/>
          <w:szCs w:val="24"/>
          <w:lang w:val="x-none"/>
        </w:rPr>
        <w:t>传递他到</w:t>
      </w:r>
      <w:r w:rsidR="00804C90">
        <w:rPr>
          <w:rFonts w:ascii="Microsoft YaHei" w:eastAsia="Microsoft YaHei" w:hAnsi="Microsoft YaHei" w:cs="Arial" w:hint="eastAsia"/>
          <w:bCs/>
          <w:color w:val="1B2229"/>
          <w:kern w:val="36"/>
          <w:sz w:val="24"/>
          <w:szCs w:val="24"/>
          <w:lang w:val="x-none"/>
        </w:rPr>
        <w:t>您</w:t>
      </w:r>
      <w:r w:rsidR="000C376C" w:rsidRPr="00DB0A2E">
        <w:rPr>
          <w:rFonts w:ascii="Microsoft YaHei" w:eastAsia="Microsoft YaHei" w:hAnsi="Microsoft YaHei" w:cs="Arial" w:hint="eastAsia"/>
          <w:bCs/>
          <w:color w:val="1B2229"/>
          <w:kern w:val="36"/>
          <w:sz w:val="24"/>
          <w:szCs w:val="24"/>
          <w:lang w:val="x-none"/>
        </w:rPr>
        <w:t>的着色器中。</w:t>
      </w:r>
    </w:p>
    <w:p w:rsidR="004D74DB" w:rsidRPr="00DB0A2E" w:rsidRDefault="004D74DB" w:rsidP="004D74DB">
      <w:pPr>
        <w:widowControl/>
        <w:spacing w:after="225" w:line="324" w:lineRule="atLeast"/>
        <w:jc w:val="left"/>
        <w:rPr>
          <w:rFonts w:ascii="Microsoft YaHei" w:eastAsia="Microsoft YaHei" w:hAnsi="Microsoft YaHei" w:cs="Arial"/>
          <w:bCs/>
          <w:color w:val="1B2229"/>
          <w:kern w:val="36"/>
          <w:sz w:val="24"/>
          <w:szCs w:val="24"/>
          <w:lang w:val="x-none"/>
        </w:rPr>
      </w:pPr>
      <w:r w:rsidRPr="00DB0A2E">
        <w:rPr>
          <w:rFonts w:ascii="Microsoft YaHei" w:eastAsia="Microsoft YaHei" w:hAnsi="Microsoft YaHei" w:cs="Arial"/>
          <w:bCs/>
          <w:color w:val="1B2229"/>
          <w:kern w:val="36"/>
          <w:sz w:val="24"/>
          <w:szCs w:val="24"/>
          <w:lang w:val="x-none"/>
        </w:rPr>
        <w:t>There are two modes for calculating the blend factor:</w:t>
      </w:r>
    </w:p>
    <w:p w:rsidR="000C376C" w:rsidRPr="00DB0A2E" w:rsidRDefault="000C376C" w:rsidP="004D74DB">
      <w:pPr>
        <w:widowControl/>
        <w:spacing w:after="225" w:line="324" w:lineRule="atLeast"/>
        <w:jc w:val="left"/>
        <w:rPr>
          <w:rFonts w:ascii="Microsoft YaHei" w:eastAsia="Microsoft YaHei" w:hAnsi="Microsoft YaHei" w:cs="Arial"/>
          <w:bCs/>
          <w:color w:val="1B2229"/>
          <w:kern w:val="36"/>
          <w:sz w:val="24"/>
          <w:szCs w:val="24"/>
          <w:lang w:val="x-none"/>
        </w:rPr>
      </w:pPr>
      <w:r w:rsidRPr="00DB0A2E">
        <w:rPr>
          <w:rFonts w:ascii="Microsoft YaHei" w:eastAsia="Microsoft YaHei" w:hAnsi="Microsoft YaHei" w:cs="Arial" w:hint="eastAsia"/>
          <w:bCs/>
          <w:color w:val="1B2229"/>
          <w:kern w:val="36"/>
          <w:sz w:val="24"/>
          <w:szCs w:val="24"/>
          <w:lang w:val="x-none"/>
        </w:rPr>
        <w:t>这有两种计算混合因子的模式：</w:t>
      </w:r>
    </w:p>
    <w:p w:rsidR="004D74DB" w:rsidRPr="00DB0A2E" w:rsidRDefault="004D74DB" w:rsidP="004D74DB">
      <w:pPr>
        <w:widowControl/>
        <w:spacing w:after="225" w:line="324" w:lineRule="atLeast"/>
        <w:jc w:val="left"/>
        <w:rPr>
          <w:rFonts w:ascii="Microsoft YaHei" w:eastAsia="Microsoft YaHei" w:hAnsi="Microsoft YaHei" w:cs="Arial"/>
          <w:bCs/>
          <w:color w:val="1B2229"/>
          <w:kern w:val="36"/>
          <w:sz w:val="24"/>
          <w:szCs w:val="24"/>
          <w:lang w:val="x-none"/>
        </w:rPr>
      </w:pPr>
      <w:r w:rsidRPr="00DB0A2E">
        <w:rPr>
          <w:rFonts w:ascii="Microsoft YaHei" w:eastAsia="Microsoft YaHei" w:hAnsi="Microsoft YaHei" w:cs="Arial"/>
          <w:bCs/>
          <w:color w:val="1B2229"/>
          <w:kern w:val="36"/>
          <w:sz w:val="24"/>
          <w:szCs w:val="24"/>
          <w:lang w:val="x-none"/>
        </w:rPr>
        <w:lastRenderedPageBreak/>
        <w:t>Percentage: As the object’s screen height goes from the current LOD height percentage to next, the blend factor goes from 1 to 0. Only the meshes of the current LOD will be rendered. Cross-fade: You need to specify a Transition Width value to define a cross-fading zone at the end of the current LOD where it will to transit to the next LOD. In the transition zone, both LOD levels will be rendered. The blend factor goes from 1 to 0 for the current LOD and 0 to 1 for the next LOD.</w:t>
      </w:r>
    </w:p>
    <w:p w:rsidR="000C376C" w:rsidRPr="00DB0A2E" w:rsidRDefault="000C376C" w:rsidP="004D74DB">
      <w:pPr>
        <w:widowControl/>
        <w:spacing w:after="225" w:line="324" w:lineRule="atLeast"/>
        <w:jc w:val="left"/>
        <w:rPr>
          <w:rFonts w:ascii="Microsoft YaHei" w:eastAsia="Microsoft YaHei" w:hAnsi="Microsoft YaHei" w:cs="Arial"/>
          <w:bCs/>
          <w:color w:val="1B2229"/>
          <w:kern w:val="36"/>
          <w:sz w:val="24"/>
          <w:szCs w:val="24"/>
          <w:lang w:val="x-none"/>
        </w:rPr>
      </w:pPr>
      <w:r w:rsidRPr="00DB0A2E">
        <w:rPr>
          <w:rFonts w:ascii="Microsoft YaHei" w:eastAsia="Microsoft YaHei" w:hAnsi="Microsoft YaHei" w:cs="Arial" w:hint="eastAsia"/>
          <w:bCs/>
          <w:color w:val="1B2229"/>
          <w:kern w:val="36"/>
          <w:sz w:val="24"/>
          <w:szCs w:val="24"/>
          <w:lang w:val="x-none"/>
        </w:rPr>
        <w:t>百分比</w:t>
      </w:r>
      <w:r w:rsidRPr="00DB0A2E">
        <w:rPr>
          <w:rFonts w:ascii="Microsoft YaHei" w:eastAsia="Microsoft YaHei" w:hAnsi="Microsoft YaHei" w:cs="Arial"/>
          <w:bCs/>
          <w:color w:val="1B2229"/>
          <w:kern w:val="36"/>
          <w:sz w:val="24"/>
          <w:szCs w:val="24"/>
          <w:lang w:val="x-none"/>
        </w:rPr>
        <w:t>:</w:t>
      </w:r>
      <w:r w:rsidRPr="00DB0A2E">
        <w:rPr>
          <w:rFonts w:ascii="Microsoft YaHei" w:eastAsia="Microsoft YaHei" w:hAnsi="Microsoft YaHei" w:cs="Arial" w:hint="eastAsia"/>
          <w:bCs/>
          <w:color w:val="1B2229"/>
          <w:kern w:val="36"/>
          <w:sz w:val="24"/>
          <w:szCs w:val="24"/>
          <w:lang w:val="x-none"/>
        </w:rPr>
        <w:t>伴随物体的高度从当前LOD高度百分比进入下一个，混合因子将从1到0.</w:t>
      </w:r>
      <w:r w:rsidR="00A87A5F" w:rsidRPr="00A87A5F">
        <w:t xml:space="preserve"> </w:t>
      </w:r>
      <w:r w:rsidR="00A87A5F" w:rsidRPr="00A87A5F">
        <w:rPr>
          <w:rFonts w:ascii="Microsoft YaHei" w:eastAsia="Microsoft YaHei" w:hAnsi="Microsoft YaHei" w:cs="Arial"/>
          <w:bCs/>
          <w:color w:val="1B2229"/>
          <w:kern w:val="36"/>
          <w:sz w:val="24"/>
          <w:szCs w:val="24"/>
          <w:lang w:val="x-none"/>
        </w:rPr>
        <w:t>只有当前LOD的</w:t>
      </w:r>
      <w:r w:rsidR="00A87A5F">
        <w:rPr>
          <w:rFonts w:ascii="Microsoft YaHei" w:eastAsia="Microsoft YaHei" w:hAnsi="Microsoft YaHei" w:cs="Arial" w:hint="eastAsia"/>
          <w:bCs/>
          <w:color w:val="1B2229"/>
          <w:kern w:val="36"/>
          <w:sz w:val="24"/>
          <w:szCs w:val="24"/>
          <w:lang w:val="x-none"/>
        </w:rPr>
        <w:t>网格</w:t>
      </w:r>
      <w:r w:rsidR="00A87A5F" w:rsidRPr="00A87A5F">
        <w:rPr>
          <w:rFonts w:ascii="Microsoft YaHei" w:eastAsia="Microsoft YaHei" w:hAnsi="Microsoft YaHei" w:cs="Arial"/>
          <w:bCs/>
          <w:color w:val="1B2229"/>
          <w:kern w:val="36"/>
          <w:sz w:val="24"/>
          <w:szCs w:val="24"/>
          <w:lang w:val="x-none"/>
        </w:rPr>
        <w:t>会被渲染</w:t>
      </w:r>
      <w:r w:rsidR="00740F0D" w:rsidRPr="00DB0A2E">
        <w:rPr>
          <w:rFonts w:ascii="Microsoft YaHei" w:eastAsia="Microsoft YaHei" w:hAnsi="Microsoft YaHei" w:cs="Arial" w:hint="eastAsia"/>
          <w:bCs/>
          <w:color w:val="1B2229"/>
          <w:kern w:val="36"/>
          <w:sz w:val="24"/>
          <w:szCs w:val="24"/>
          <w:lang w:val="x-none"/>
        </w:rPr>
        <w:t>。</w:t>
      </w:r>
      <w:r w:rsidR="003836BA">
        <w:rPr>
          <w:rFonts w:ascii="Microsoft YaHei" w:eastAsia="Microsoft YaHei" w:hAnsi="Microsoft YaHei" w:cs="Arial"/>
          <w:bCs/>
          <w:color w:val="1B2229"/>
          <w:kern w:val="36"/>
          <w:sz w:val="24"/>
          <w:szCs w:val="24"/>
          <w:lang w:val="x-none"/>
        </w:rPr>
        <w:t>Cross-fade</w:t>
      </w:r>
      <w:r w:rsidR="00740F0D" w:rsidRPr="00DB0A2E">
        <w:rPr>
          <w:rFonts w:ascii="Microsoft YaHei" w:eastAsia="Microsoft YaHei" w:hAnsi="Microsoft YaHei" w:cs="Arial" w:hint="eastAsia"/>
          <w:bCs/>
          <w:color w:val="1B2229"/>
          <w:kern w:val="36"/>
          <w:sz w:val="24"/>
          <w:szCs w:val="24"/>
          <w:lang w:val="x-none"/>
        </w:rPr>
        <w:t>：</w:t>
      </w:r>
      <w:r w:rsidR="00804C90">
        <w:rPr>
          <w:rFonts w:ascii="Microsoft YaHei" w:eastAsia="Microsoft YaHei" w:hAnsi="Microsoft YaHei" w:cs="Arial"/>
          <w:bCs/>
          <w:color w:val="1B2229"/>
          <w:kern w:val="36"/>
          <w:sz w:val="24"/>
          <w:szCs w:val="24"/>
          <w:lang w:val="x-none"/>
        </w:rPr>
        <w:t>您</w:t>
      </w:r>
      <w:r w:rsidR="00585054" w:rsidRPr="00585054">
        <w:rPr>
          <w:rFonts w:ascii="Microsoft YaHei" w:eastAsia="Microsoft YaHei" w:hAnsi="Microsoft YaHei" w:cs="Arial"/>
          <w:bCs/>
          <w:color w:val="1B2229"/>
          <w:kern w:val="36"/>
          <w:sz w:val="24"/>
          <w:szCs w:val="24"/>
          <w:lang w:val="x-none"/>
        </w:rPr>
        <w:t>需要在当前LOD的尾部指定一个转化宽度值来定义交叉褪色区域，在这个区域中会转化到下一个LOD中</w:t>
      </w:r>
      <w:r w:rsidR="00740F0D" w:rsidRPr="00DB0A2E">
        <w:rPr>
          <w:rFonts w:ascii="Microsoft YaHei" w:eastAsia="Microsoft YaHei" w:hAnsi="Microsoft YaHei" w:cs="Arial" w:hint="eastAsia"/>
          <w:bCs/>
          <w:color w:val="1B2229"/>
          <w:kern w:val="36"/>
          <w:sz w:val="24"/>
          <w:szCs w:val="24"/>
          <w:lang w:val="x-none"/>
        </w:rPr>
        <w:t>。在</w:t>
      </w:r>
      <w:r w:rsidR="00134951">
        <w:rPr>
          <w:rFonts w:ascii="Microsoft YaHei" w:eastAsia="Microsoft YaHei" w:hAnsi="Microsoft YaHei" w:cs="Arial" w:hint="eastAsia"/>
          <w:bCs/>
          <w:color w:val="1B2229"/>
          <w:kern w:val="36"/>
          <w:sz w:val="24"/>
          <w:szCs w:val="24"/>
          <w:lang w:val="x-none"/>
        </w:rPr>
        <w:t>褪色</w:t>
      </w:r>
      <w:r w:rsidR="00740F0D" w:rsidRPr="00DB0A2E">
        <w:rPr>
          <w:rFonts w:ascii="Microsoft YaHei" w:eastAsia="Microsoft YaHei" w:hAnsi="Microsoft YaHei" w:cs="Arial" w:hint="eastAsia"/>
          <w:bCs/>
          <w:color w:val="1B2229"/>
          <w:kern w:val="36"/>
          <w:sz w:val="24"/>
          <w:szCs w:val="24"/>
          <w:lang w:val="x-none"/>
        </w:rPr>
        <w:t>区域</w:t>
      </w:r>
      <w:r w:rsidR="00134951">
        <w:rPr>
          <w:rFonts w:ascii="Microsoft YaHei" w:eastAsia="Microsoft YaHei" w:hAnsi="Microsoft YaHei" w:cs="Arial" w:hint="eastAsia"/>
          <w:bCs/>
          <w:color w:val="1B2229"/>
          <w:kern w:val="36"/>
          <w:sz w:val="24"/>
          <w:szCs w:val="24"/>
          <w:lang w:val="x-none"/>
        </w:rPr>
        <w:t>里</w:t>
      </w:r>
      <w:r w:rsidR="00740F0D" w:rsidRPr="00DB0A2E">
        <w:rPr>
          <w:rFonts w:ascii="Microsoft YaHei" w:eastAsia="Microsoft YaHei" w:hAnsi="Microsoft YaHei" w:cs="Arial" w:hint="eastAsia"/>
          <w:bCs/>
          <w:color w:val="1B2229"/>
          <w:kern w:val="36"/>
          <w:sz w:val="24"/>
          <w:szCs w:val="24"/>
          <w:lang w:val="x-none"/>
        </w:rPr>
        <w:t>时</w:t>
      </w:r>
      <w:r w:rsidR="009D172D">
        <w:rPr>
          <w:rFonts w:ascii="Microsoft YaHei" w:eastAsia="Microsoft YaHei" w:hAnsi="Microsoft YaHei" w:cs="Arial" w:hint="eastAsia"/>
          <w:bCs/>
          <w:color w:val="1B2229"/>
          <w:kern w:val="36"/>
          <w:sz w:val="24"/>
          <w:szCs w:val="24"/>
          <w:lang w:val="x-none"/>
        </w:rPr>
        <w:t>，</w:t>
      </w:r>
      <w:r w:rsidR="00740F0D" w:rsidRPr="00DB0A2E">
        <w:rPr>
          <w:rFonts w:ascii="Microsoft YaHei" w:eastAsia="Microsoft YaHei" w:hAnsi="Microsoft YaHei" w:cs="Arial" w:hint="eastAsia"/>
          <w:bCs/>
          <w:color w:val="1B2229"/>
          <w:kern w:val="36"/>
          <w:sz w:val="24"/>
          <w:szCs w:val="24"/>
          <w:lang w:val="x-none"/>
        </w:rPr>
        <w:t>两个LOD等级都将渲染。当前的</w:t>
      </w:r>
      <w:r w:rsidR="00773DFB">
        <w:rPr>
          <w:rFonts w:ascii="Microsoft YaHei" w:eastAsia="Microsoft YaHei" w:hAnsi="Microsoft YaHei" w:cs="Arial" w:hint="eastAsia"/>
          <w:bCs/>
          <w:color w:val="1B2229"/>
          <w:kern w:val="36"/>
          <w:sz w:val="24"/>
          <w:szCs w:val="24"/>
          <w:lang w:val="x-none"/>
        </w:rPr>
        <w:t>L</w:t>
      </w:r>
      <w:r w:rsidR="00773DFB">
        <w:rPr>
          <w:rFonts w:ascii="Microsoft YaHei" w:eastAsia="Microsoft YaHei" w:hAnsi="Microsoft YaHei" w:cs="Arial"/>
          <w:bCs/>
          <w:color w:val="1B2229"/>
          <w:kern w:val="36"/>
          <w:sz w:val="24"/>
          <w:szCs w:val="24"/>
          <w:lang w:val="x-none"/>
        </w:rPr>
        <w:t>OD</w:t>
      </w:r>
      <w:r w:rsidR="00740F0D" w:rsidRPr="00DB0A2E">
        <w:rPr>
          <w:rFonts w:ascii="Microsoft YaHei" w:eastAsia="Microsoft YaHei" w:hAnsi="Microsoft YaHei" w:cs="Arial" w:hint="eastAsia"/>
          <w:bCs/>
          <w:color w:val="1B2229"/>
          <w:kern w:val="36"/>
          <w:sz w:val="24"/>
          <w:szCs w:val="24"/>
          <w:lang w:val="x-none"/>
        </w:rPr>
        <w:t>混合因子从</w:t>
      </w:r>
      <w:r w:rsidR="00F054FE" w:rsidRPr="00DB0A2E">
        <w:rPr>
          <w:rFonts w:ascii="Microsoft YaHei" w:eastAsia="Microsoft YaHei" w:hAnsi="Microsoft YaHei" w:cs="Arial"/>
          <w:bCs/>
          <w:color w:val="1B2229"/>
          <w:kern w:val="36"/>
          <w:sz w:val="24"/>
          <w:szCs w:val="24"/>
          <w:lang w:val="x-none"/>
        </w:rPr>
        <w:t>1</w:t>
      </w:r>
      <w:r w:rsidR="00740F0D" w:rsidRPr="00DB0A2E">
        <w:rPr>
          <w:rFonts w:ascii="Microsoft YaHei" w:eastAsia="Microsoft YaHei" w:hAnsi="Microsoft YaHei" w:cs="Arial" w:hint="eastAsia"/>
          <w:bCs/>
          <w:color w:val="1B2229"/>
          <w:kern w:val="36"/>
          <w:sz w:val="24"/>
          <w:szCs w:val="24"/>
          <w:lang w:val="x-none"/>
        </w:rPr>
        <w:t>变到</w:t>
      </w:r>
      <w:r w:rsidR="00F054FE" w:rsidRPr="00DB0A2E">
        <w:rPr>
          <w:rFonts w:ascii="Microsoft YaHei" w:eastAsia="Microsoft YaHei" w:hAnsi="Microsoft YaHei" w:cs="Arial"/>
          <w:bCs/>
          <w:color w:val="1B2229"/>
          <w:kern w:val="36"/>
          <w:sz w:val="24"/>
          <w:szCs w:val="24"/>
          <w:lang w:val="x-none"/>
        </w:rPr>
        <w:t>0</w:t>
      </w:r>
      <w:r w:rsidR="00740F0D" w:rsidRPr="00DB0A2E">
        <w:rPr>
          <w:rFonts w:ascii="Microsoft YaHei" w:eastAsia="Microsoft YaHei" w:hAnsi="Microsoft YaHei" w:cs="Arial" w:hint="eastAsia"/>
          <w:bCs/>
          <w:color w:val="1B2229"/>
          <w:kern w:val="36"/>
          <w:sz w:val="24"/>
          <w:szCs w:val="24"/>
          <w:lang w:val="x-none"/>
        </w:rPr>
        <w:t>，</w:t>
      </w:r>
      <w:r w:rsidR="002C3F7D">
        <w:rPr>
          <w:rFonts w:ascii="Microsoft YaHei" w:eastAsia="Microsoft YaHei" w:hAnsi="Microsoft YaHei" w:cs="Arial" w:hint="eastAsia"/>
          <w:bCs/>
          <w:color w:val="1B2229"/>
          <w:kern w:val="36"/>
          <w:sz w:val="24"/>
          <w:szCs w:val="24"/>
          <w:lang w:val="x-none"/>
        </w:rPr>
        <w:t>并且</w:t>
      </w:r>
      <w:r w:rsidR="00740F0D" w:rsidRPr="00DB0A2E">
        <w:rPr>
          <w:rFonts w:ascii="Microsoft YaHei" w:eastAsia="Microsoft YaHei" w:hAnsi="Microsoft YaHei" w:cs="Arial" w:hint="eastAsia"/>
          <w:bCs/>
          <w:color w:val="1B2229"/>
          <w:kern w:val="36"/>
          <w:sz w:val="24"/>
          <w:szCs w:val="24"/>
          <w:lang w:val="x-none"/>
        </w:rPr>
        <w:t>下一个LOD的混合因子从</w:t>
      </w:r>
      <w:r w:rsidR="00F054FE" w:rsidRPr="00DB0A2E">
        <w:rPr>
          <w:rFonts w:ascii="Microsoft YaHei" w:eastAsia="Microsoft YaHei" w:hAnsi="Microsoft YaHei" w:cs="Arial"/>
          <w:bCs/>
          <w:color w:val="1B2229"/>
          <w:kern w:val="36"/>
          <w:sz w:val="24"/>
          <w:szCs w:val="24"/>
          <w:lang w:val="x-none"/>
        </w:rPr>
        <w:t>0</w:t>
      </w:r>
      <w:r w:rsidR="00740F0D" w:rsidRPr="00DB0A2E">
        <w:rPr>
          <w:rFonts w:ascii="Microsoft YaHei" w:eastAsia="Microsoft YaHei" w:hAnsi="Microsoft YaHei" w:cs="Arial" w:hint="eastAsia"/>
          <w:bCs/>
          <w:color w:val="1B2229"/>
          <w:kern w:val="36"/>
          <w:sz w:val="24"/>
          <w:szCs w:val="24"/>
          <w:lang w:val="x-none"/>
        </w:rPr>
        <w:t>变到</w:t>
      </w:r>
      <w:r w:rsidR="00F054FE" w:rsidRPr="00DB0A2E">
        <w:rPr>
          <w:rFonts w:ascii="Microsoft YaHei" w:eastAsia="Microsoft YaHei" w:hAnsi="Microsoft YaHei" w:cs="Arial"/>
          <w:bCs/>
          <w:color w:val="1B2229"/>
          <w:kern w:val="36"/>
          <w:sz w:val="24"/>
          <w:szCs w:val="24"/>
          <w:lang w:val="x-none"/>
        </w:rPr>
        <w:t>1</w:t>
      </w:r>
      <w:r w:rsidR="009D172D">
        <w:rPr>
          <w:rFonts w:ascii="Microsoft YaHei" w:eastAsia="Microsoft YaHei" w:hAnsi="Microsoft YaHei" w:cs="Arial" w:hint="eastAsia"/>
          <w:bCs/>
          <w:color w:val="1B2229"/>
          <w:kern w:val="36"/>
          <w:sz w:val="24"/>
          <w:szCs w:val="24"/>
          <w:lang w:val="x-none"/>
        </w:rPr>
        <w:t>。</w:t>
      </w:r>
    </w:p>
    <w:p w:rsidR="004D74DB" w:rsidRPr="00DB0A2E" w:rsidRDefault="004D74DB" w:rsidP="004D74DB">
      <w:pPr>
        <w:widowControl/>
        <w:spacing w:after="225" w:line="324" w:lineRule="atLeast"/>
        <w:jc w:val="left"/>
        <w:rPr>
          <w:rFonts w:ascii="Microsoft YaHei" w:eastAsia="Microsoft YaHei" w:hAnsi="Microsoft YaHei" w:cs="Arial"/>
          <w:bCs/>
          <w:color w:val="1B2229"/>
          <w:kern w:val="36"/>
          <w:sz w:val="24"/>
          <w:szCs w:val="24"/>
          <w:lang w:val="x-none"/>
        </w:rPr>
      </w:pPr>
      <w:r w:rsidRPr="00DB0A2E">
        <w:rPr>
          <w:rFonts w:ascii="Microsoft YaHei" w:eastAsia="Microsoft YaHei" w:hAnsi="Microsoft YaHei" w:cs="Arial"/>
          <w:bCs/>
          <w:color w:val="1B2229"/>
          <w:kern w:val="36"/>
          <w:sz w:val="24"/>
          <w:szCs w:val="24"/>
          <w:lang w:val="x-none"/>
        </w:rPr>
        <w:t>The blend factor is accessed as the unity_LODFade.x uniform variable in your shader program. Either keyword </w:t>
      </w:r>
      <w:r w:rsidRPr="00DB0A2E">
        <w:rPr>
          <w:rFonts w:ascii="Microsoft YaHei" w:eastAsia="Microsoft YaHei" w:hAnsi="Microsoft YaHei" w:cs="Arial"/>
          <w:b/>
          <w:bCs/>
          <w:color w:val="1B2229"/>
          <w:kern w:val="36"/>
          <w:sz w:val="24"/>
          <w:szCs w:val="24"/>
          <w:lang w:val="x-none"/>
        </w:rPr>
        <w:t>LOD_FADE_PERCENTAGE</w:t>
      </w:r>
      <w:r w:rsidRPr="00DB0A2E">
        <w:rPr>
          <w:rFonts w:ascii="Microsoft YaHei" w:eastAsia="Microsoft YaHei" w:hAnsi="Microsoft YaHei" w:cs="Arial"/>
          <w:bCs/>
          <w:color w:val="1B2229"/>
          <w:kern w:val="36"/>
          <w:sz w:val="24"/>
          <w:szCs w:val="24"/>
          <w:lang w:val="x-none"/>
        </w:rPr>
        <w:t> or </w:t>
      </w:r>
      <w:r w:rsidRPr="00DB0A2E">
        <w:rPr>
          <w:rFonts w:ascii="Microsoft YaHei" w:eastAsia="Microsoft YaHei" w:hAnsi="Microsoft YaHei" w:cs="Arial"/>
          <w:b/>
          <w:bCs/>
          <w:color w:val="1B2229"/>
          <w:kern w:val="36"/>
          <w:sz w:val="24"/>
          <w:szCs w:val="24"/>
          <w:lang w:val="x-none"/>
        </w:rPr>
        <w:t>LOD_FADE_CROSSFADE</w:t>
      </w:r>
      <w:r w:rsidRPr="00DB0A2E">
        <w:rPr>
          <w:rFonts w:ascii="Microsoft YaHei" w:eastAsia="Microsoft YaHei" w:hAnsi="Microsoft YaHei" w:cs="Arial"/>
          <w:bCs/>
          <w:color w:val="1B2229"/>
          <w:kern w:val="36"/>
          <w:sz w:val="24"/>
          <w:szCs w:val="24"/>
          <w:lang w:val="x-none"/>
        </w:rPr>
        <w:t> will be chosen for objects rendered with LOD fading.</w:t>
      </w:r>
    </w:p>
    <w:p w:rsidR="00F054FE" w:rsidRPr="00DB0A2E" w:rsidRDefault="003115C6" w:rsidP="004D74DB">
      <w:pPr>
        <w:widowControl/>
        <w:spacing w:after="225" w:line="324" w:lineRule="atLeast"/>
        <w:jc w:val="left"/>
        <w:rPr>
          <w:rFonts w:ascii="Microsoft YaHei" w:eastAsia="Microsoft YaHei" w:hAnsi="Microsoft YaHei" w:cs="Arial"/>
          <w:bCs/>
          <w:color w:val="1B2229"/>
          <w:kern w:val="36"/>
          <w:sz w:val="24"/>
          <w:szCs w:val="24"/>
          <w:lang w:val="x-none"/>
        </w:rPr>
      </w:pPr>
      <w:r>
        <w:rPr>
          <w:rFonts w:ascii="Microsoft YaHei" w:eastAsia="Microsoft YaHei" w:hAnsi="Microsoft YaHei" w:cs="Arial" w:hint="eastAsia"/>
          <w:bCs/>
          <w:color w:val="1B2229"/>
          <w:kern w:val="36"/>
          <w:sz w:val="24"/>
          <w:szCs w:val="24"/>
          <w:lang w:val="x-none"/>
        </w:rPr>
        <w:t>在</w:t>
      </w:r>
      <w:r w:rsidR="00804C90">
        <w:rPr>
          <w:rFonts w:ascii="Microsoft YaHei" w:eastAsia="Microsoft YaHei" w:hAnsi="Microsoft YaHei" w:cs="Arial" w:hint="eastAsia"/>
          <w:bCs/>
          <w:color w:val="1B2229"/>
          <w:kern w:val="36"/>
          <w:sz w:val="24"/>
          <w:szCs w:val="24"/>
          <w:lang w:val="x-none"/>
        </w:rPr>
        <w:t>您</w:t>
      </w:r>
      <w:r w:rsidR="006168CB">
        <w:rPr>
          <w:rFonts w:ascii="Microsoft YaHei" w:eastAsia="Microsoft YaHei" w:hAnsi="Microsoft YaHei" w:cs="Arial" w:hint="eastAsia"/>
          <w:bCs/>
          <w:color w:val="1B2229"/>
          <w:kern w:val="36"/>
          <w:sz w:val="24"/>
          <w:szCs w:val="24"/>
          <w:lang w:val="x-none"/>
        </w:rPr>
        <w:t>的</w:t>
      </w:r>
      <w:r>
        <w:rPr>
          <w:rFonts w:ascii="Microsoft YaHei" w:eastAsia="Microsoft YaHei" w:hAnsi="Microsoft YaHei" w:cs="Arial" w:hint="eastAsia"/>
          <w:bCs/>
          <w:color w:val="1B2229"/>
          <w:kern w:val="36"/>
          <w:sz w:val="24"/>
          <w:szCs w:val="24"/>
          <w:lang w:val="x-none"/>
        </w:rPr>
        <w:t>着色器</w:t>
      </w:r>
      <w:r w:rsidR="00162FE9">
        <w:rPr>
          <w:rFonts w:ascii="Microsoft YaHei" w:eastAsia="Microsoft YaHei" w:hAnsi="Microsoft YaHei" w:cs="Arial" w:hint="eastAsia"/>
          <w:bCs/>
          <w:color w:val="1B2229"/>
          <w:kern w:val="36"/>
          <w:sz w:val="24"/>
          <w:szCs w:val="24"/>
          <w:lang w:val="x-none"/>
        </w:rPr>
        <w:t>中</w:t>
      </w:r>
      <w:r w:rsidR="00F054FE" w:rsidRPr="00DB0A2E">
        <w:rPr>
          <w:rFonts w:ascii="Microsoft YaHei" w:eastAsia="Microsoft YaHei" w:hAnsi="Microsoft YaHei" w:cs="Arial" w:hint="eastAsia"/>
          <w:bCs/>
          <w:color w:val="1B2229"/>
          <w:kern w:val="36"/>
          <w:sz w:val="24"/>
          <w:szCs w:val="24"/>
          <w:lang w:val="x-none"/>
        </w:rPr>
        <w:t>可以通过</w:t>
      </w:r>
      <w:r w:rsidR="00F054FE" w:rsidRPr="00DB0A2E">
        <w:rPr>
          <w:rFonts w:ascii="Microsoft YaHei" w:eastAsia="Microsoft YaHei" w:hAnsi="Microsoft YaHei" w:cs="Arial"/>
          <w:bCs/>
          <w:color w:val="1B2229"/>
          <w:kern w:val="36"/>
          <w:sz w:val="24"/>
          <w:szCs w:val="24"/>
          <w:lang w:val="x-none"/>
        </w:rPr>
        <w:t>unity_LODFade.x uniform</w:t>
      </w:r>
      <w:r w:rsidR="00F054FE" w:rsidRPr="00DB0A2E">
        <w:rPr>
          <w:rFonts w:ascii="Microsoft YaHei" w:eastAsia="Microsoft YaHei" w:hAnsi="Microsoft YaHei" w:cs="Arial" w:hint="eastAsia"/>
          <w:bCs/>
          <w:color w:val="1B2229"/>
          <w:kern w:val="36"/>
          <w:sz w:val="24"/>
          <w:szCs w:val="24"/>
          <w:lang w:val="x-none"/>
        </w:rPr>
        <w:t>变量访问</w:t>
      </w:r>
      <w:r w:rsidRPr="00DB0A2E">
        <w:rPr>
          <w:rFonts w:ascii="Microsoft YaHei" w:eastAsia="Microsoft YaHei" w:hAnsi="Microsoft YaHei" w:cs="Arial" w:hint="eastAsia"/>
          <w:bCs/>
          <w:color w:val="1B2229"/>
          <w:kern w:val="36"/>
          <w:sz w:val="24"/>
          <w:szCs w:val="24"/>
          <w:lang w:val="x-none"/>
        </w:rPr>
        <w:t>混合因子</w:t>
      </w:r>
      <w:r w:rsidR="00F054FE" w:rsidRPr="00DB0A2E">
        <w:rPr>
          <w:rFonts w:ascii="Microsoft YaHei" w:eastAsia="Microsoft YaHei" w:hAnsi="Microsoft YaHei" w:cs="Arial" w:hint="eastAsia"/>
          <w:bCs/>
          <w:color w:val="1B2229"/>
          <w:kern w:val="36"/>
          <w:sz w:val="24"/>
          <w:szCs w:val="24"/>
          <w:lang w:val="x-none"/>
        </w:rPr>
        <w:t>。</w:t>
      </w:r>
      <w:r w:rsidR="0019434A" w:rsidRPr="0019434A">
        <w:rPr>
          <w:rFonts w:ascii="Microsoft YaHei" w:eastAsia="Microsoft YaHei" w:hAnsi="Microsoft YaHei" w:cs="Arial"/>
          <w:bCs/>
          <w:color w:val="1B2229"/>
          <w:kern w:val="36"/>
          <w:sz w:val="24"/>
          <w:szCs w:val="24"/>
          <w:lang w:val="x-none"/>
        </w:rPr>
        <w:t>使用 LOD fading对对象进行渲染时</w:t>
      </w:r>
      <w:r w:rsidR="00FB7043">
        <w:rPr>
          <w:rFonts w:ascii="Microsoft YaHei" w:eastAsia="Microsoft YaHei" w:hAnsi="Microsoft YaHei" w:cs="Arial" w:hint="eastAsia"/>
          <w:bCs/>
          <w:color w:val="1B2229"/>
          <w:kern w:val="36"/>
          <w:sz w:val="24"/>
          <w:szCs w:val="24"/>
          <w:lang w:val="x-none"/>
        </w:rPr>
        <w:t>,</w:t>
      </w:r>
      <w:r w:rsidR="0019434A" w:rsidRPr="0019434A">
        <w:rPr>
          <w:rFonts w:ascii="Microsoft YaHei" w:eastAsia="Microsoft YaHei" w:hAnsi="Microsoft YaHei" w:cs="Arial"/>
          <w:bCs/>
          <w:color w:val="1B2229"/>
          <w:kern w:val="36"/>
          <w:sz w:val="24"/>
          <w:szCs w:val="24"/>
          <w:lang w:val="x-none"/>
        </w:rPr>
        <w:t>可以选择LOD_FADE_PERCENTAGE 或 LOD_FADE_CROSSFADE 作为关键字</w:t>
      </w:r>
      <w:r w:rsidR="009D172D">
        <w:rPr>
          <w:rFonts w:ascii="Microsoft YaHei" w:eastAsia="Microsoft YaHei" w:hAnsi="Microsoft YaHei" w:cs="Arial" w:hint="eastAsia"/>
          <w:bCs/>
          <w:color w:val="1B2229"/>
          <w:kern w:val="36"/>
          <w:sz w:val="24"/>
          <w:szCs w:val="24"/>
          <w:lang w:val="x-none"/>
        </w:rPr>
        <w:t>。</w:t>
      </w:r>
    </w:p>
    <w:p w:rsidR="004D74DB" w:rsidRDefault="004D74DB" w:rsidP="004D74DB">
      <w:pPr>
        <w:widowControl/>
        <w:spacing w:after="225" w:line="324" w:lineRule="atLeast"/>
        <w:jc w:val="left"/>
        <w:rPr>
          <w:rFonts w:ascii="Arial" w:eastAsia="Times New Roman" w:hAnsi="Arial" w:cs="Arial"/>
          <w:color w:val="455463"/>
          <w:kern w:val="0"/>
          <w:szCs w:val="21"/>
          <w:lang w:val="x-none"/>
        </w:rPr>
      </w:pPr>
      <w:r w:rsidRPr="00DB0A2E">
        <w:rPr>
          <w:rFonts w:ascii="Microsoft YaHei" w:eastAsia="Microsoft YaHei" w:hAnsi="Microsoft YaHei" w:cs="Arial"/>
          <w:bCs/>
          <w:color w:val="1B2229"/>
          <w:kern w:val="36"/>
          <w:sz w:val="24"/>
          <w:szCs w:val="24"/>
          <w:lang w:val="x-none"/>
        </w:rPr>
        <w:t>For more details on naming conventions see the</w:t>
      </w:r>
      <w:r w:rsidRPr="004D74DB">
        <w:rPr>
          <w:rFonts w:ascii="Arial" w:eastAsia="Times New Roman" w:hAnsi="Arial" w:cs="Arial"/>
          <w:color w:val="455463"/>
          <w:kern w:val="0"/>
          <w:szCs w:val="21"/>
          <w:lang w:val="x-none"/>
        </w:rPr>
        <w:t> </w:t>
      </w:r>
      <w:hyperlink r:id="rId9" w:history="1">
        <w:r w:rsidRPr="00DB0A2E">
          <w:rPr>
            <w:rFonts w:ascii="Microsoft YaHei" w:eastAsia="Microsoft YaHei" w:hAnsi="Microsoft YaHei" w:cs="Arial"/>
            <w:color w:val="B83C82"/>
            <w:kern w:val="0"/>
            <w:sz w:val="24"/>
            <w:szCs w:val="24"/>
            <w:u w:val="single"/>
            <w:lang w:val="x-none"/>
          </w:rPr>
          <w:t>Level of detail</w:t>
        </w:r>
      </w:hyperlink>
      <w:r w:rsidRPr="004D74DB">
        <w:rPr>
          <w:rFonts w:ascii="Arial" w:eastAsia="Times New Roman" w:hAnsi="Arial" w:cs="Arial"/>
          <w:color w:val="455463"/>
          <w:kern w:val="0"/>
          <w:szCs w:val="21"/>
          <w:lang w:val="x-none"/>
        </w:rPr>
        <w:t> </w:t>
      </w:r>
      <w:r w:rsidRPr="00DB0A2E">
        <w:rPr>
          <w:rFonts w:ascii="Microsoft YaHei" w:eastAsia="Microsoft YaHei" w:hAnsi="Microsoft YaHei" w:cs="Arial"/>
          <w:bCs/>
          <w:color w:val="1B2229"/>
          <w:kern w:val="36"/>
          <w:sz w:val="24"/>
          <w:szCs w:val="24"/>
          <w:lang w:val="x-none"/>
        </w:rPr>
        <w:t>page.</w:t>
      </w:r>
    </w:p>
    <w:p w:rsidR="00F054FE" w:rsidRDefault="00F054FE" w:rsidP="004D74DB">
      <w:pPr>
        <w:widowControl/>
        <w:spacing w:after="225" w:line="324" w:lineRule="atLeast"/>
        <w:jc w:val="left"/>
        <w:rPr>
          <w:rFonts w:ascii="Arial" w:eastAsia="Times New Roman" w:hAnsi="Arial" w:cs="Arial"/>
          <w:color w:val="455463"/>
          <w:kern w:val="0"/>
          <w:szCs w:val="21"/>
          <w:lang w:val="x-none"/>
        </w:rPr>
      </w:pPr>
      <w:r w:rsidRPr="00DB0A2E">
        <w:rPr>
          <w:rFonts w:ascii="Microsoft YaHei" w:eastAsia="Microsoft YaHei" w:hAnsi="Microsoft YaHei" w:cs="Arial" w:hint="eastAsia"/>
          <w:bCs/>
          <w:color w:val="1B2229"/>
          <w:kern w:val="36"/>
          <w:sz w:val="24"/>
          <w:szCs w:val="24"/>
          <w:lang w:val="x-none"/>
        </w:rPr>
        <w:lastRenderedPageBreak/>
        <w:t>有关命名的详细约定可以参见</w:t>
      </w:r>
      <w:hyperlink r:id="rId10" w:history="1">
        <w:r w:rsidRPr="00DB0A2E">
          <w:rPr>
            <w:rFonts w:ascii="Microsoft YaHei" w:eastAsia="Microsoft YaHei" w:hAnsi="Microsoft YaHei" w:cs="Arial"/>
            <w:color w:val="B83C82"/>
            <w:kern w:val="0"/>
            <w:sz w:val="24"/>
            <w:szCs w:val="24"/>
            <w:u w:val="single"/>
            <w:lang w:val="x-none"/>
          </w:rPr>
          <w:t>Level of detail</w:t>
        </w:r>
      </w:hyperlink>
      <w:r w:rsidRPr="00F054FE">
        <w:rPr>
          <w:rFonts w:ascii="Arial" w:eastAsia="Times New Roman" w:hAnsi="Arial" w:cs="Arial"/>
          <w:color w:val="455463"/>
          <w:kern w:val="0"/>
          <w:szCs w:val="21"/>
          <w:lang w:val="x-none"/>
        </w:rPr>
        <w:t xml:space="preserve"> </w:t>
      </w:r>
      <w:r w:rsidRPr="00DB0A2E">
        <w:rPr>
          <w:rFonts w:ascii="Microsoft YaHei" w:eastAsia="Microsoft YaHei" w:hAnsi="Microsoft YaHei" w:cs="Arial" w:hint="eastAsia"/>
          <w:bCs/>
          <w:color w:val="1B2229"/>
          <w:kern w:val="36"/>
          <w:sz w:val="24"/>
          <w:szCs w:val="24"/>
          <w:lang w:val="x-none"/>
        </w:rPr>
        <w:t>页面。</w:t>
      </w:r>
    </w:p>
    <w:p w:rsidR="00F054FE" w:rsidRPr="004D74DB" w:rsidRDefault="00F054FE" w:rsidP="004D74DB">
      <w:pPr>
        <w:widowControl/>
        <w:spacing w:after="225" w:line="324" w:lineRule="atLeast"/>
        <w:jc w:val="left"/>
        <w:rPr>
          <w:rFonts w:ascii="Arial" w:eastAsia="Times New Roman" w:hAnsi="Arial" w:cs="Arial"/>
          <w:color w:val="455463"/>
          <w:kern w:val="0"/>
          <w:szCs w:val="21"/>
          <w:lang w:val="x-none"/>
        </w:rPr>
      </w:pPr>
    </w:p>
    <w:p w:rsidR="004D74DB" w:rsidRPr="00DB0A2E" w:rsidRDefault="004D74DB" w:rsidP="004D74DB">
      <w:pPr>
        <w:widowControl/>
        <w:spacing w:after="225" w:line="324" w:lineRule="atLeast"/>
        <w:jc w:val="left"/>
        <w:rPr>
          <w:rFonts w:ascii="Microsoft YaHei" w:eastAsia="Microsoft YaHei" w:hAnsi="Microsoft YaHei" w:cs="Arial"/>
          <w:bCs/>
          <w:color w:val="1B2229"/>
          <w:kern w:val="36"/>
          <w:sz w:val="24"/>
          <w:szCs w:val="24"/>
          <w:lang w:val="x-none"/>
        </w:rPr>
      </w:pPr>
      <w:r w:rsidRPr="00DB0A2E">
        <w:rPr>
          <w:rFonts w:ascii="Microsoft YaHei" w:eastAsia="Microsoft YaHei" w:hAnsi="Microsoft YaHei" w:cs="Arial"/>
          <w:bCs/>
          <w:color w:val="1B2229"/>
          <w:kern w:val="36"/>
          <w:sz w:val="24"/>
          <w:szCs w:val="24"/>
          <w:lang w:val="x-none"/>
        </w:rPr>
        <w:t>Look at the example of SpeedTree trees to see how LODGroup is configured and how the SpeedTree shader utilizes the </w:t>
      </w:r>
      <w:r w:rsidRPr="00DB0A2E">
        <w:rPr>
          <w:rFonts w:ascii="Microsoft YaHei" w:eastAsia="Microsoft YaHei" w:hAnsi="Microsoft YaHei" w:cs="Arial"/>
          <w:b/>
          <w:bCs/>
          <w:color w:val="1B2229"/>
          <w:kern w:val="36"/>
          <w:sz w:val="24"/>
          <w:szCs w:val="24"/>
          <w:lang w:val="x-none"/>
        </w:rPr>
        <w:t>unity_LODFade</w:t>
      </w:r>
      <w:r w:rsidRPr="00DB0A2E">
        <w:rPr>
          <w:rFonts w:ascii="Microsoft YaHei" w:eastAsia="Microsoft YaHei" w:hAnsi="Microsoft YaHei" w:cs="Arial"/>
          <w:bCs/>
          <w:color w:val="1B2229"/>
          <w:kern w:val="36"/>
          <w:sz w:val="24"/>
          <w:szCs w:val="24"/>
          <w:lang w:val="x-none"/>
        </w:rPr>
        <w:t> variable.</w:t>
      </w:r>
    </w:p>
    <w:p w:rsidR="00F054FE" w:rsidRPr="00DB0A2E" w:rsidRDefault="00F054FE" w:rsidP="004D74DB">
      <w:pPr>
        <w:widowControl/>
        <w:spacing w:after="225" w:line="324" w:lineRule="atLeast"/>
        <w:jc w:val="left"/>
        <w:rPr>
          <w:rFonts w:ascii="Microsoft YaHei" w:eastAsia="Microsoft YaHei" w:hAnsi="Microsoft YaHei" w:cs="Arial"/>
          <w:bCs/>
          <w:color w:val="1B2229"/>
          <w:kern w:val="36"/>
          <w:sz w:val="24"/>
          <w:szCs w:val="24"/>
          <w:lang w:val="x-none"/>
        </w:rPr>
      </w:pPr>
      <w:r w:rsidRPr="00DB0A2E">
        <w:rPr>
          <w:rFonts w:ascii="Microsoft YaHei" w:eastAsia="Microsoft YaHei" w:hAnsi="Microsoft YaHei" w:cs="Arial" w:hint="eastAsia"/>
          <w:bCs/>
          <w:color w:val="1B2229"/>
          <w:kern w:val="36"/>
          <w:sz w:val="24"/>
          <w:szCs w:val="24"/>
          <w:lang w:val="x-none"/>
        </w:rPr>
        <w:t>查看SpeedTree树的例子，了解LODGroup</w:t>
      </w:r>
      <w:r w:rsidR="005B01D4">
        <w:rPr>
          <w:rFonts w:ascii="Microsoft YaHei" w:eastAsia="Microsoft YaHei" w:hAnsi="Microsoft YaHei" w:cs="Arial" w:hint="eastAsia"/>
          <w:bCs/>
          <w:color w:val="1B2229"/>
          <w:kern w:val="36"/>
          <w:sz w:val="24"/>
          <w:szCs w:val="24"/>
          <w:lang w:val="x-none"/>
        </w:rPr>
        <w:t>如何</w:t>
      </w:r>
      <w:r w:rsidRPr="00DB0A2E">
        <w:rPr>
          <w:rFonts w:ascii="Microsoft YaHei" w:eastAsia="Microsoft YaHei" w:hAnsi="Microsoft YaHei" w:cs="Arial" w:hint="eastAsia"/>
          <w:bCs/>
          <w:color w:val="1B2229"/>
          <w:kern w:val="36"/>
          <w:sz w:val="24"/>
          <w:szCs w:val="24"/>
          <w:lang w:val="x-none"/>
        </w:rPr>
        <w:t>配置</w:t>
      </w:r>
      <w:r w:rsidR="006E5F18">
        <w:rPr>
          <w:rFonts w:ascii="Microsoft YaHei" w:eastAsia="Microsoft YaHei" w:hAnsi="Microsoft YaHei" w:cs="Arial" w:hint="eastAsia"/>
          <w:bCs/>
          <w:color w:val="1B2229"/>
          <w:kern w:val="36"/>
          <w:sz w:val="24"/>
          <w:szCs w:val="24"/>
          <w:lang w:val="x-none"/>
        </w:rPr>
        <w:t>以及</w:t>
      </w:r>
      <w:r w:rsidR="007F1FFE">
        <w:rPr>
          <w:rFonts w:ascii="Microsoft YaHei" w:eastAsia="Microsoft YaHei" w:hAnsi="Microsoft YaHei" w:cs="Arial" w:hint="eastAsia"/>
          <w:bCs/>
          <w:color w:val="1B2229"/>
          <w:kern w:val="36"/>
          <w:sz w:val="24"/>
          <w:szCs w:val="24"/>
          <w:lang w:val="x-none"/>
        </w:rPr>
        <w:t>如何使用</w:t>
      </w:r>
      <w:r w:rsidRPr="00DB0A2E">
        <w:rPr>
          <w:rFonts w:ascii="Microsoft YaHei" w:eastAsia="Microsoft YaHei" w:hAnsi="Microsoft YaHei" w:cs="Arial" w:hint="eastAsia"/>
          <w:bCs/>
          <w:color w:val="1B2229"/>
          <w:kern w:val="36"/>
          <w:sz w:val="24"/>
          <w:szCs w:val="24"/>
          <w:lang w:val="x-none"/>
        </w:rPr>
        <w:t>SpeedTree着色器</w:t>
      </w:r>
      <w:r w:rsidR="007F1FFE">
        <w:rPr>
          <w:rFonts w:ascii="Microsoft YaHei" w:eastAsia="Microsoft YaHei" w:hAnsi="Microsoft YaHei" w:cs="Arial" w:hint="eastAsia"/>
          <w:bCs/>
          <w:color w:val="1B2229"/>
          <w:kern w:val="36"/>
          <w:sz w:val="24"/>
          <w:szCs w:val="24"/>
          <w:lang w:val="x-none"/>
        </w:rPr>
        <w:t>操作</w:t>
      </w:r>
      <w:r w:rsidRPr="00DB0A2E">
        <w:rPr>
          <w:rFonts w:ascii="Microsoft YaHei" w:eastAsia="Microsoft YaHei" w:hAnsi="Microsoft YaHei" w:cs="Arial" w:hint="eastAsia"/>
          <w:bCs/>
          <w:color w:val="1B2229"/>
          <w:kern w:val="36"/>
          <w:sz w:val="24"/>
          <w:szCs w:val="24"/>
          <w:lang w:val="x-none"/>
        </w:rPr>
        <w:t>unity_LODFade变量。</w:t>
      </w:r>
    </w:p>
    <w:p w:rsidR="00F054FE" w:rsidRPr="004D74DB" w:rsidRDefault="00F054FE" w:rsidP="004D74DB">
      <w:pPr>
        <w:widowControl/>
        <w:spacing w:after="225" w:line="324" w:lineRule="atLeast"/>
        <w:jc w:val="left"/>
        <w:rPr>
          <w:rFonts w:ascii="Arial" w:eastAsia="Times New Roman" w:hAnsi="Arial" w:cs="Arial"/>
          <w:color w:val="455463"/>
          <w:kern w:val="0"/>
          <w:szCs w:val="21"/>
          <w:lang w:val="x-none"/>
        </w:rPr>
      </w:pPr>
    </w:p>
    <w:p w:rsidR="004D74DB" w:rsidRPr="00DB0A2E" w:rsidRDefault="004D74DB" w:rsidP="004D74DB">
      <w:pPr>
        <w:widowControl/>
        <w:spacing w:after="225" w:line="324" w:lineRule="atLeast"/>
        <w:jc w:val="left"/>
        <w:rPr>
          <w:rFonts w:ascii="Microsoft YaHei" w:eastAsia="Microsoft YaHei" w:hAnsi="Microsoft YaHei" w:cs="Arial"/>
          <w:bCs/>
          <w:color w:val="1B2229"/>
          <w:kern w:val="36"/>
          <w:sz w:val="24"/>
          <w:szCs w:val="24"/>
          <w:lang w:val="x-none"/>
        </w:rPr>
      </w:pPr>
      <w:r w:rsidRPr="00DB0A2E">
        <w:rPr>
          <w:rFonts w:ascii="Microsoft YaHei" w:eastAsia="Microsoft YaHei" w:hAnsi="Microsoft YaHei" w:cs="Arial"/>
          <w:bCs/>
          <w:color w:val="1B2229"/>
          <w:kern w:val="36"/>
          <w:sz w:val="24"/>
          <w:szCs w:val="24"/>
          <w:lang w:val="x-none"/>
        </w:rPr>
        <w:t>At the bottom of the inspector are two</w:t>
      </w:r>
      <w:r w:rsidRPr="004D74DB">
        <w:rPr>
          <w:rFonts w:ascii="Arial" w:eastAsia="Times New Roman" w:hAnsi="Arial" w:cs="Arial"/>
          <w:color w:val="455463"/>
          <w:kern w:val="0"/>
          <w:szCs w:val="21"/>
          <w:lang w:val="x-none"/>
        </w:rPr>
        <w:t> </w:t>
      </w:r>
      <w:r w:rsidRPr="00DB0A2E">
        <w:rPr>
          <w:rFonts w:ascii="Microsoft YaHei" w:eastAsia="Microsoft YaHei" w:hAnsi="Microsoft YaHei" w:cs="Arial"/>
          <w:b/>
          <w:bCs/>
          <w:color w:val="1B2229"/>
          <w:kern w:val="36"/>
          <w:sz w:val="24"/>
          <w:szCs w:val="24"/>
          <w:lang w:val="x-none"/>
        </w:rPr>
        <w:t>Recalculate</w:t>
      </w:r>
      <w:r w:rsidRPr="004D74DB">
        <w:rPr>
          <w:rFonts w:ascii="Arial" w:eastAsia="Times New Roman" w:hAnsi="Arial" w:cs="Arial"/>
          <w:color w:val="455463"/>
          <w:kern w:val="0"/>
          <w:szCs w:val="21"/>
          <w:lang w:val="x-none"/>
        </w:rPr>
        <w:t> </w:t>
      </w:r>
      <w:r w:rsidRPr="00DB0A2E">
        <w:rPr>
          <w:rFonts w:ascii="Microsoft YaHei" w:eastAsia="Microsoft YaHei" w:hAnsi="Microsoft YaHei" w:cs="Arial"/>
          <w:bCs/>
          <w:color w:val="1B2229"/>
          <w:kern w:val="36"/>
          <w:sz w:val="24"/>
          <w:szCs w:val="24"/>
          <w:lang w:val="x-none"/>
        </w:rPr>
        <w:t>buttons. The Bounds button will recalculate the bounding volume of the object after a new LOD level is added. The</w:t>
      </w:r>
      <w:r w:rsidR="00DB0A2E">
        <w:rPr>
          <w:rFonts w:ascii="Microsoft YaHei" w:eastAsia="Microsoft YaHei" w:hAnsi="Microsoft YaHei" w:cs="Arial"/>
          <w:bCs/>
          <w:color w:val="1B2229"/>
          <w:kern w:val="36"/>
          <w:sz w:val="24"/>
          <w:szCs w:val="24"/>
          <w:lang w:val="x-none"/>
        </w:rPr>
        <w:t xml:space="preserve"> </w:t>
      </w:r>
      <w:r w:rsidRPr="00DB0A2E">
        <w:rPr>
          <w:rFonts w:ascii="Microsoft YaHei" w:eastAsia="Microsoft YaHei" w:hAnsi="Microsoft YaHei" w:cs="Arial"/>
          <w:b/>
          <w:bCs/>
          <w:color w:val="1B2229"/>
          <w:kern w:val="36"/>
          <w:sz w:val="24"/>
          <w:szCs w:val="24"/>
          <w:lang w:val="x-none"/>
        </w:rPr>
        <w:t>Lightmap Scale</w:t>
      </w:r>
      <w:r w:rsidRPr="004D74DB">
        <w:rPr>
          <w:rFonts w:ascii="Arial" w:eastAsia="Times New Roman" w:hAnsi="Arial" w:cs="Arial"/>
          <w:color w:val="455463"/>
          <w:kern w:val="0"/>
          <w:szCs w:val="21"/>
          <w:lang w:val="x-none"/>
        </w:rPr>
        <w:t> </w:t>
      </w:r>
      <w:r w:rsidRPr="00DB0A2E">
        <w:rPr>
          <w:rFonts w:ascii="Microsoft YaHei" w:eastAsia="Microsoft YaHei" w:hAnsi="Microsoft YaHei" w:cs="Arial"/>
          <w:bCs/>
          <w:color w:val="1B2229"/>
          <w:kern w:val="36"/>
          <w:sz w:val="24"/>
          <w:szCs w:val="24"/>
          <w:lang w:val="x-none"/>
        </w:rPr>
        <w:t>button updates the</w:t>
      </w:r>
      <w:r w:rsidRPr="004D74DB">
        <w:rPr>
          <w:rFonts w:ascii="Arial" w:eastAsia="Times New Roman" w:hAnsi="Arial" w:cs="Arial"/>
          <w:color w:val="455463"/>
          <w:kern w:val="0"/>
          <w:szCs w:val="21"/>
          <w:lang w:val="x-none"/>
        </w:rPr>
        <w:t> </w:t>
      </w:r>
      <w:r w:rsidRPr="00DB0A2E">
        <w:rPr>
          <w:rFonts w:ascii="Microsoft YaHei" w:eastAsia="Microsoft YaHei" w:hAnsi="Microsoft YaHei" w:cs="Arial"/>
          <w:b/>
          <w:bCs/>
          <w:color w:val="1B2229"/>
          <w:kern w:val="36"/>
          <w:sz w:val="24"/>
          <w:szCs w:val="24"/>
          <w:lang w:val="x-none"/>
        </w:rPr>
        <w:t>Scale in Lightmap</w:t>
      </w:r>
      <w:r w:rsidRPr="004D74DB">
        <w:rPr>
          <w:rFonts w:ascii="Arial" w:eastAsia="Times New Roman" w:hAnsi="Arial" w:cs="Arial"/>
          <w:color w:val="455463"/>
          <w:kern w:val="0"/>
          <w:szCs w:val="21"/>
          <w:lang w:val="x-none"/>
        </w:rPr>
        <w:t> </w:t>
      </w:r>
      <w:r w:rsidRPr="00DB0A2E">
        <w:rPr>
          <w:rFonts w:ascii="Microsoft YaHei" w:eastAsia="Microsoft YaHei" w:hAnsi="Microsoft YaHei" w:cs="Arial"/>
          <w:bCs/>
          <w:color w:val="1B2229"/>
          <w:kern w:val="36"/>
          <w:sz w:val="24"/>
          <w:szCs w:val="24"/>
          <w:lang w:val="x-none"/>
        </w:rPr>
        <w:t>property in the lightmaps based on changed LOD level boundaries.</w:t>
      </w:r>
    </w:p>
    <w:p w:rsidR="00F054FE" w:rsidRPr="00DB0A2E" w:rsidRDefault="00F054FE" w:rsidP="004D74DB">
      <w:pPr>
        <w:widowControl/>
        <w:spacing w:after="225" w:line="324" w:lineRule="atLeast"/>
        <w:jc w:val="left"/>
        <w:rPr>
          <w:rFonts w:ascii="Microsoft YaHei" w:eastAsia="Microsoft YaHei" w:hAnsi="Microsoft YaHei" w:cs="Arial"/>
          <w:bCs/>
          <w:color w:val="1B2229"/>
          <w:kern w:val="36"/>
          <w:sz w:val="24"/>
          <w:szCs w:val="24"/>
          <w:lang w:val="x-none"/>
        </w:rPr>
      </w:pPr>
      <w:r w:rsidRPr="00DB0A2E">
        <w:rPr>
          <w:rFonts w:ascii="Microsoft YaHei" w:eastAsia="Microsoft YaHei" w:hAnsi="Microsoft YaHei" w:cs="Arial" w:hint="eastAsia"/>
          <w:bCs/>
          <w:color w:val="1B2229"/>
          <w:kern w:val="36"/>
          <w:sz w:val="24"/>
          <w:szCs w:val="24"/>
          <w:lang w:val="x-none"/>
        </w:rPr>
        <w:t>在</w:t>
      </w:r>
      <w:r w:rsidRPr="00DB0A2E">
        <w:rPr>
          <w:rFonts w:ascii="Microsoft YaHei" w:eastAsia="Microsoft YaHei" w:hAnsi="Microsoft YaHei" w:cs="Arial"/>
          <w:bCs/>
          <w:color w:val="1B2229"/>
          <w:kern w:val="36"/>
          <w:sz w:val="24"/>
          <w:szCs w:val="24"/>
          <w:lang w:val="x-none"/>
        </w:rPr>
        <w:t>inspector</w:t>
      </w:r>
      <w:r w:rsidRPr="00DB0A2E">
        <w:rPr>
          <w:rFonts w:ascii="Microsoft YaHei" w:eastAsia="Microsoft YaHei" w:hAnsi="Microsoft YaHei" w:cs="Arial" w:hint="eastAsia"/>
          <w:bCs/>
          <w:color w:val="1B2229"/>
          <w:kern w:val="36"/>
          <w:sz w:val="24"/>
          <w:szCs w:val="24"/>
          <w:lang w:val="x-none"/>
        </w:rPr>
        <w:t>窗口底部有两个</w:t>
      </w:r>
      <w:r w:rsidRPr="00A30118">
        <w:rPr>
          <w:rFonts w:ascii="Microsoft YaHei" w:eastAsia="Microsoft YaHei" w:hAnsi="Microsoft YaHei" w:cs="Arial" w:hint="eastAsia"/>
          <w:b/>
          <w:bCs/>
          <w:color w:val="1B2229"/>
          <w:kern w:val="36"/>
          <w:sz w:val="24"/>
          <w:szCs w:val="24"/>
          <w:lang w:val="x-none"/>
        </w:rPr>
        <w:t>重新计算</w:t>
      </w:r>
      <w:r w:rsidRPr="00DB0A2E">
        <w:rPr>
          <w:rFonts w:ascii="Microsoft YaHei" w:eastAsia="Microsoft YaHei" w:hAnsi="Microsoft YaHei" w:cs="Arial" w:hint="eastAsia"/>
          <w:bCs/>
          <w:color w:val="1B2229"/>
          <w:kern w:val="36"/>
          <w:sz w:val="24"/>
          <w:szCs w:val="24"/>
          <w:lang w:val="x-none"/>
        </w:rPr>
        <w:t>的按钮。</w:t>
      </w:r>
      <w:r w:rsidRPr="00A30118">
        <w:rPr>
          <w:rFonts w:ascii="Microsoft YaHei" w:eastAsia="Microsoft YaHei" w:hAnsi="Microsoft YaHei" w:cs="Arial" w:hint="eastAsia"/>
          <w:b/>
          <w:bCs/>
          <w:color w:val="1B2229"/>
          <w:kern w:val="36"/>
          <w:sz w:val="24"/>
          <w:szCs w:val="24"/>
          <w:lang w:val="x-none"/>
        </w:rPr>
        <w:t>Bounds</w:t>
      </w:r>
      <w:r w:rsidR="00BC239D">
        <w:rPr>
          <w:rFonts w:ascii="Microsoft YaHei" w:eastAsia="Microsoft YaHei" w:hAnsi="Microsoft YaHei" w:cs="Arial" w:hint="eastAsia"/>
          <w:bCs/>
          <w:color w:val="1B2229"/>
          <w:kern w:val="36"/>
          <w:sz w:val="24"/>
          <w:szCs w:val="24"/>
          <w:lang w:val="x-none"/>
        </w:rPr>
        <w:t>的按钮</w:t>
      </w:r>
      <w:r w:rsidRPr="00DB0A2E">
        <w:rPr>
          <w:rFonts w:ascii="Microsoft YaHei" w:eastAsia="Microsoft YaHei" w:hAnsi="Microsoft YaHei" w:cs="Arial" w:hint="eastAsia"/>
          <w:bCs/>
          <w:color w:val="1B2229"/>
          <w:kern w:val="36"/>
          <w:sz w:val="24"/>
          <w:szCs w:val="24"/>
          <w:lang w:val="x-none"/>
        </w:rPr>
        <w:t>会重新计算</w:t>
      </w:r>
      <w:r w:rsidR="00BC239D" w:rsidRPr="00DB0A2E">
        <w:rPr>
          <w:rFonts w:ascii="Microsoft YaHei" w:eastAsia="Microsoft YaHei" w:hAnsi="Microsoft YaHei" w:cs="Arial" w:hint="eastAsia"/>
          <w:bCs/>
          <w:color w:val="1B2229"/>
          <w:kern w:val="36"/>
          <w:sz w:val="24"/>
          <w:szCs w:val="24"/>
          <w:lang w:val="x-none"/>
        </w:rPr>
        <w:t>当增加了一个新的LOD</w:t>
      </w:r>
      <w:r w:rsidR="00BC239D">
        <w:rPr>
          <w:rFonts w:ascii="Microsoft YaHei" w:eastAsia="Microsoft YaHei" w:hAnsi="Microsoft YaHei" w:cs="Arial" w:hint="eastAsia"/>
          <w:bCs/>
          <w:color w:val="1B2229"/>
          <w:kern w:val="36"/>
          <w:sz w:val="24"/>
          <w:szCs w:val="24"/>
          <w:lang w:val="x-none"/>
        </w:rPr>
        <w:t>等级时</w:t>
      </w:r>
      <w:r w:rsidRPr="00DB0A2E">
        <w:rPr>
          <w:rFonts w:ascii="Microsoft YaHei" w:eastAsia="Microsoft YaHei" w:hAnsi="Microsoft YaHei" w:cs="Arial" w:hint="eastAsia"/>
          <w:bCs/>
          <w:color w:val="1B2229"/>
          <w:kern w:val="36"/>
          <w:sz w:val="24"/>
          <w:szCs w:val="24"/>
          <w:lang w:val="x-none"/>
        </w:rPr>
        <w:t>的包围盒。</w:t>
      </w:r>
    </w:p>
    <w:p w:rsidR="0065505D" w:rsidRPr="00DB0A2E" w:rsidRDefault="00296A73">
      <w:pPr>
        <w:rPr>
          <w:rFonts w:ascii="Microsoft YaHei" w:eastAsia="Microsoft YaHei" w:hAnsi="Microsoft YaHei" w:cs="Arial"/>
          <w:bCs/>
          <w:color w:val="1B2229"/>
          <w:kern w:val="36"/>
          <w:sz w:val="24"/>
          <w:szCs w:val="24"/>
          <w:lang w:val="x-none"/>
        </w:rPr>
      </w:pPr>
      <w:r w:rsidRPr="00296A73">
        <w:rPr>
          <w:rFonts w:ascii="Microsoft YaHei" w:eastAsia="Microsoft YaHei" w:hAnsi="Microsoft YaHei" w:cs="Arial"/>
          <w:bCs/>
          <w:color w:val="1B2229"/>
          <w:kern w:val="36"/>
          <w:sz w:val="24"/>
          <w:szCs w:val="24"/>
          <w:lang w:val="x-none"/>
        </w:rPr>
        <w:t>Lightmap Scale的按钮会更新</w:t>
      </w:r>
      <w:r w:rsidR="00175213" w:rsidRPr="00296A73">
        <w:rPr>
          <w:rFonts w:ascii="Microsoft YaHei" w:eastAsia="Microsoft YaHei" w:hAnsi="Microsoft YaHei" w:cs="Arial"/>
          <w:bCs/>
          <w:color w:val="1B2229"/>
          <w:kern w:val="36"/>
          <w:sz w:val="24"/>
          <w:szCs w:val="24"/>
          <w:lang w:val="x-none"/>
        </w:rPr>
        <w:t>当改变LOD等级的边界时</w:t>
      </w:r>
      <w:r w:rsidR="00175213">
        <w:rPr>
          <w:rFonts w:ascii="Microsoft YaHei" w:eastAsia="Microsoft YaHei" w:hAnsi="Microsoft YaHei" w:cs="Arial" w:hint="eastAsia"/>
          <w:bCs/>
          <w:color w:val="1B2229"/>
          <w:kern w:val="36"/>
          <w:sz w:val="24"/>
          <w:szCs w:val="24"/>
          <w:lang w:val="x-none"/>
        </w:rPr>
        <w:t>的</w:t>
      </w:r>
      <w:r w:rsidRPr="00296A73">
        <w:rPr>
          <w:rFonts w:ascii="Microsoft YaHei" w:eastAsia="Microsoft YaHei" w:hAnsi="Microsoft YaHei" w:cs="Arial"/>
          <w:bCs/>
          <w:color w:val="1B2229"/>
          <w:kern w:val="36"/>
          <w:sz w:val="24"/>
          <w:szCs w:val="24"/>
          <w:lang w:val="x-none"/>
        </w:rPr>
        <w:t>Scale in Lightmap 属性</w:t>
      </w:r>
      <w:r w:rsidR="00BE1AF8">
        <w:rPr>
          <w:rFonts w:ascii="Microsoft YaHei" w:eastAsia="Microsoft YaHei" w:hAnsi="Microsoft YaHei" w:cs="Arial" w:hint="eastAsia"/>
          <w:bCs/>
          <w:color w:val="1B2229"/>
          <w:kern w:val="36"/>
          <w:sz w:val="24"/>
          <w:szCs w:val="24"/>
          <w:lang w:val="x-none"/>
        </w:rPr>
        <w:t>。</w:t>
      </w:r>
    </w:p>
    <w:sectPr w:rsidR="0065505D" w:rsidRPr="00DB0A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F00" w:rsidRDefault="00734F00" w:rsidP="00057D70">
      <w:r>
        <w:separator/>
      </w:r>
    </w:p>
  </w:endnote>
  <w:endnote w:type="continuationSeparator" w:id="0">
    <w:p w:rsidR="00734F00" w:rsidRDefault="00734F00" w:rsidP="00057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F00" w:rsidRDefault="00734F00" w:rsidP="00057D70">
      <w:r>
        <w:separator/>
      </w:r>
    </w:p>
  </w:footnote>
  <w:footnote w:type="continuationSeparator" w:id="0">
    <w:p w:rsidR="00734F00" w:rsidRDefault="00734F00" w:rsidP="00057D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28"/>
    <w:rsid w:val="0002674B"/>
    <w:rsid w:val="00030128"/>
    <w:rsid w:val="00057D70"/>
    <w:rsid w:val="00085CE0"/>
    <w:rsid w:val="00091764"/>
    <w:rsid w:val="000C12F6"/>
    <w:rsid w:val="000C376C"/>
    <w:rsid w:val="000D4582"/>
    <w:rsid w:val="000D540B"/>
    <w:rsid w:val="000D5B8D"/>
    <w:rsid w:val="000D5F19"/>
    <w:rsid w:val="000F394A"/>
    <w:rsid w:val="000F62A8"/>
    <w:rsid w:val="00105489"/>
    <w:rsid w:val="00112123"/>
    <w:rsid w:val="00134951"/>
    <w:rsid w:val="0016209B"/>
    <w:rsid w:val="00162FE9"/>
    <w:rsid w:val="00170F1D"/>
    <w:rsid w:val="00175213"/>
    <w:rsid w:val="0017667A"/>
    <w:rsid w:val="0018079C"/>
    <w:rsid w:val="00182811"/>
    <w:rsid w:val="0019434A"/>
    <w:rsid w:val="001A55CD"/>
    <w:rsid w:val="001B5452"/>
    <w:rsid w:val="001D726A"/>
    <w:rsid w:val="00230497"/>
    <w:rsid w:val="00273ACD"/>
    <w:rsid w:val="00280FEC"/>
    <w:rsid w:val="00296A73"/>
    <w:rsid w:val="002A37E2"/>
    <w:rsid w:val="002C3F7D"/>
    <w:rsid w:val="00305854"/>
    <w:rsid w:val="003115C6"/>
    <w:rsid w:val="00322564"/>
    <w:rsid w:val="00322C20"/>
    <w:rsid w:val="00323836"/>
    <w:rsid w:val="0037059F"/>
    <w:rsid w:val="003836BA"/>
    <w:rsid w:val="003A1717"/>
    <w:rsid w:val="003C178F"/>
    <w:rsid w:val="003F60F9"/>
    <w:rsid w:val="00420D8F"/>
    <w:rsid w:val="004419CD"/>
    <w:rsid w:val="00445E24"/>
    <w:rsid w:val="004934F4"/>
    <w:rsid w:val="00496970"/>
    <w:rsid w:val="004A0C9A"/>
    <w:rsid w:val="004C0E26"/>
    <w:rsid w:val="004D74DB"/>
    <w:rsid w:val="00514E58"/>
    <w:rsid w:val="005457AB"/>
    <w:rsid w:val="00576939"/>
    <w:rsid w:val="005806BC"/>
    <w:rsid w:val="005824F4"/>
    <w:rsid w:val="0058436F"/>
    <w:rsid w:val="00585054"/>
    <w:rsid w:val="00587EBC"/>
    <w:rsid w:val="005B01D4"/>
    <w:rsid w:val="005C6C6B"/>
    <w:rsid w:val="005D02A3"/>
    <w:rsid w:val="006168CB"/>
    <w:rsid w:val="006222DC"/>
    <w:rsid w:val="006264DF"/>
    <w:rsid w:val="0065505D"/>
    <w:rsid w:val="00662917"/>
    <w:rsid w:val="006768FA"/>
    <w:rsid w:val="00693613"/>
    <w:rsid w:val="006A0B7E"/>
    <w:rsid w:val="006D100B"/>
    <w:rsid w:val="006D72FA"/>
    <w:rsid w:val="006E5F18"/>
    <w:rsid w:val="00734C93"/>
    <w:rsid w:val="00734F00"/>
    <w:rsid w:val="00740F0D"/>
    <w:rsid w:val="00745A00"/>
    <w:rsid w:val="00773DFB"/>
    <w:rsid w:val="007A3BF9"/>
    <w:rsid w:val="007A67F1"/>
    <w:rsid w:val="007C500D"/>
    <w:rsid w:val="007C67EE"/>
    <w:rsid w:val="007F1FFE"/>
    <w:rsid w:val="00800D33"/>
    <w:rsid w:val="00804C90"/>
    <w:rsid w:val="008721A2"/>
    <w:rsid w:val="00897684"/>
    <w:rsid w:val="008F382E"/>
    <w:rsid w:val="00910A9C"/>
    <w:rsid w:val="0092486F"/>
    <w:rsid w:val="00966529"/>
    <w:rsid w:val="009710CF"/>
    <w:rsid w:val="00986013"/>
    <w:rsid w:val="009B50DD"/>
    <w:rsid w:val="009D172D"/>
    <w:rsid w:val="009D1760"/>
    <w:rsid w:val="009E2F91"/>
    <w:rsid w:val="009F1F2F"/>
    <w:rsid w:val="00A27421"/>
    <w:rsid w:val="00A30118"/>
    <w:rsid w:val="00A446C1"/>
    <w:rsid w:val="00A46DA8"/>
    <w:rsid w:val="00A50A0A"/>
    <w:rsid w:val="00A654C4"/>
    <w:rsid w:val="00A7683C"/>
    <w:rsid w:val="00A82649"/>
    <w:rsid w:val="00A87A5F"/>
    <w:rsid w:val="00AA5A82"/>
    <w:rsid w:val="00AC0546"/>
    <w:rsid w:val="00AD56D8"/>
    <w:rsid w:val="00AE604C"/>
    <w:rsid w:val="00B1793B"/>
    <w:rsid w:val="00B22228"/>
    <w:rsid w:val="00B55FDB"/>
    <w:rsid w:val="00B76D6A"/>
    <w:rsid w:val="00B95595"/>
    <w:rsid w:val="00BC239D"/>
    <w:rsid w:val="00BC3C9A"/>
    <w:rsid w:val="00BE1AF8"/>
    <w:rsid w:val="00BF2607"/>
    <w:rsid w:val="00C20D22"/>
    <w:rsid w:val="00C41007"/>
    <w:rsid w:val="00C54F8E"/>
    <w:rsid w:val="00C92CDA"/>
    <w:rsid w:val="00CC6CCE"/>
    <w:rsid w:val="00CD26CE"/>
    <w:rsid w:val="00CE5EFA"/>
    <w:rsid w:val="00CE79EA"/>
    <w:rsid w:val="00CF0557"/>
    <w:rsid w:val="00CF1286"/>
    <w:rsid w:val="00CF4873"/>
    <w:rsid w:val="00CF6B04"/>
    <w:rsid w:val="00D40332"/>
    <w:rsid w:val="00D55D3F"/>
    <w:rsid w:val="00D70B94"/>
    <w:rsid w:val="00D72828"/>
    <w:rsid w:val="00D812D2"/>
    <w:rsid w:val="00D9427A"/>
    <w:rsid w:val="00DA37F1"/>
    <w:rsid w:val="00DB0A2E"/>
    <w:rsid w:val="00DB207D"/>
    <w:rsid w:val="00E1566E"/>
    <w:rsid w:val="00E20CEA"/>
    <w:rsid w:val="00E21DE7"/>
    <w:rsid w:val="00E22C9A"/>
    <w:rsid w:val="00E3052F"/>
    <w:rsid w:val="00E430F7"/>
    <w:rsid w:val="00E677A5"/>
    <w:rsid w:val="00E86705"/>
    <w:rsid w:val="00E87E09"/>
    <w:rsid w:val="00E90856"/>
    <w:rsid w:val="00EA313B"/>
    <w:rsid w:val="00EC6DE6"/>
    <w:rsid w:val="00F054FE"/>
    <w:rsid w:val="00F139B4"/>
    <w:rsid w:val="00F17319"/>
    <w:rsid w:val="00F24443"/>
    <w:rsid w:val="00F25C5C"/>
    <w:rsid w:val="00F401C6"/>
    <w:rsid w:val="00F40609"/>
    <w:rsid w:val="00F53566"/>
    <w:rsid w:val="00F54ACC"/>
    <w:rsid w:val="00F62913"/>
    <w:rsid w:val="00FA72B9"/>
    <w:rsid w:val="00FB06BC"/>
    <w:rsid w:val="00FB54D8"/>
    <w:rsid w:val="00FB7043"/>
    <w:rsid w:val="00FD0D9A"/>
    <w:rsid w:val="00FD15A1"/>
    <w:rsid w:val="00FD4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6334"/>
  <w15:chartTrackingRefBased/>
  <w15:docId w15:val="{415A2BBC-CB72-4ECF-85BB-E820CD28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D74DB"/>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x-none"/>
    </w:rPr>
  </w:style>
  <w:style w:type="paragraph" w:styleId="2">
    <w:name w:val="heading 2"/>
    <w:basedOn w:val="a"/>
    <w:link w:val="20"/>
    <w:uiPriority w:val="9"/>
    <w:qFormat/>
    <w:rsid w:val="004D74DB"/>
    <w:pPr>
      <w:widowControl/>
      <w:spacing w:before="100" w:beforeAutospacing="1" w:after="100" w:afterAutospacing="1"/>
      <w:jc w:val="left"/>
      <w:outlineLvl w:val="1"/>
    </w:pPr>
    <w:rPr>
      <w:rFonts w:ascii="Times New Roman" w:eastAsia="Times New Roman" w:hAnsi="Times New Roman" w:cs="Times New Roman"/>
      <w:b/>
      <w:bCs/>
      <w:kern w:val="0"/>
      <w:sz w:val="36"/>
      <w:szCs w:val="36"/>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74DB"/>
    <w:rPr>
      <w:rFonts w:ascii="Times New Roman" w:eastAsia="Times New Roman" w:hAnsi="Times New Roman" w:cs="Times New Roman"/>
      <w:b/>
      <w:bCs/>
      <w:kern w:val="36"/>
      <w:sz w:val="48"/>
      <w:szCs w:val="48"/>
      <w:lang w:val="x-none"/>
    </w:rPr>
  </w:style>
  <w:style w:type="character" w:customStyle="1" w:styleId="20">
    <w:name w:val="标题 2 字符"/>
    <w:basedOn w:val="a0"/>
    <w:link w:val="2"/>
    <w:uiPriority w:val="9"/>
    <w:rsid w:val="004D74DB"/>
    <w:rPr>
      <w:rFonts w:ascii="Times New Roman" w:eastAsia="Times New Roman" w:hAnsi="Times New Roman" w:cs="Times New Roman"/>
      <w:b/>
      <w:bCs/>
      <w:kern w:val="0"/>
      <w:sz w:val="36"/>
      <w:szCs w:val="36"/>
      <w:lang w:val="x-none"/>
    </w:rPr>
  </w:style>
  <w:style w:type="character" w:styleId="a3">
    <w:name w:val="Hyperlink"/>
    <w:basedOn w:val="a0"/>
    <w:uiPriority w:val="99"/>
    <w:semiHidden/>
    <w:unhideWhenUsed/>
    <w:rsid w:val="004D74DB"/>
    <w:rPr>
      <w:color w:val="0000FF"/>
      <w:u w:val="single"/>
    </w:rPr>
  </w:style>
  <w:style w:type="paragraph" w:styleId="a4">
    <w:name w:val="Normal (Web)"/>
    <w:basedOn w:val="a"/>
    <w:uiPriority w:val="99"/>
    <w:semiHidden/>
    <w:unhideWhenUsed/>
    <w:rsid w:val="004D74DB"/>
    <w:pPr>
      <w:widowControl/>
      <w:spacing w:before="100" w:beforeAutospacing="1" w:after="100" w:afterAutospacing="1"/>
      <w:jc w:val="left"/>
    </w:pPr>
    <w:rPr>
      <w:rFonts w:ascii="Times New Roman" w:eastAsia="Times New Roman" w:hAnsi="Times New Roman" w:cs="Times New Roman"/>
      <w:kern w:val="0"/>
      <w:sz w:val="24"/>
      <w:szCs w:val="24"/>
      <w:lang w:val="x-none"/>
    </w:rPr>
  </w:style>
  <w:style w:type="character" w:customStyle="1" w:styleId="apple-converted-space">
    <w:name w:val="apple-converted-space"/>
    <w:basedOn w:val="a0"/>
    <w:rsid w:val="004D74DB"/>
  </w:style>
  <w:style w:type="character" w:styleId="a5">
    <w:name w:val="Strong"/>
    <w:basedOn w:val="a0"/>
    <w:uiPriority w:val="22"/>
    <w:qFormat/>
    <w:rsid w:val="004D74DB"/>
    <w:rPr>
      <w:b/>
      <w:bCs/>
    </w:rPr>
  </w:style>
  <w:style w:type="character" w:styleId="a6">
    <w:name w:val="Emphasis"/>
    <w:basedOn w:val="a0"/>
    <w:uiPriority w:val="20"/>
    <w:qFormat/>
    <w:rsid w:val="004D74DB"/>
    <w:rPr>
      <w:i/>
      <w:iCs/>
    </w:rPr>
  </w:style>
  <w:style w:type="character" w:styleId="HTML">
    <w:name w:val="HTML Code"/>
    <w:basedOn w:val="a0"/>
    <w:uiPriority w:val="99"/>
    <w:semiHidden/>
    <w:unhideWhenUsed/>
    <w:rsid w:val="004D74DB"/>
    <w:rPr>
      <w:rFonts w:ascii="Courier New" w:eastAsia="Times New Roman" w:hAnsi="Courier New" w:cs="Courier New"/>
      <w:sz w:val="20"/>
      <w:szCs w:val="20"/>
    </w:rPr>
  </w:style>
  <w:style w:type="paragraph" w:styleId="a7">
    <w:name w:val="header"/>
    <w:basedOn w:val="a"/>
    <w:link w:val="a8"/>
    <w:uiPriority w:val="99"/>
    <w:unhideWhenUsed/>
    <w:rsid w:val="00057D70"/>
    <w:pPr>
      <w:tabs>
        <w:tab w:val="center" w:pos="4513"/>
        <w:tab w:val="right" w:pos="9026"/>
      </w:tabs>
    </w:pPr>
  </w:style>
  <w:style w:type="character" w:customStyle="1" w:styleId="a8">
    <w:name w:val="页眉 字符"/>
    <w:basedOn w:val="a0"/>
    <w:link w:val="a7"/>
    <w:uiPriority w:val="99"/>
    <w:rsid w:val="00057D70"/>
  </w:style>
  <w:style w:type="paragraph" w:styleId="a9">
    <w:name w:val="footer"/>
    <w:basedOn w:val="a"/>
    <w:link w:val="aa"/>
    <w:uiPriority w:val="99"/>
    <w:unhideWhenUsed/>
    <w:rsid w:val="00057D70"/>
    <w:pPr>
      <w:tabs>
        <w:tab w:val="center" w:pos="4513"/>
        <w:tab w:val="right" w:pos="9026"/>
      </w:tabs>
    </w:pPr>
  </w:style>
  <w:style w:type="character" w:customStyle="1" w:styleId="aa">
    <w:name w:val="页脚 字符"/>
    <w:basedOn w:val="a0"/>
    <w:link w:val="a9"/>
    <w:uiPriority w:val="99"/>
    <w:rsid w:val="00057D70"/>
  </w:style>
  <w:style w:type="paragraph" w:styleId="ab">
    <w:name w:val="footnote text"/>
    <w:basedOn w:val="a"/>
    <w:link w:val="ac"/>
    <w:uiPriority w:val="99"/>
    <w:semiHidden/>
    <w:unhideWhenUsed/>
    <w:rsid w:val="006168CB"/>
    <w:rPr>
      <w:sz w:val="20"/>
      <w:szCs w:val="20"/>
    </w:rPr>
  </w:style>
  <w:style w:type="character" w:customStyle="1" w:styleId="ac">
    <w:name w:val="脚注文本 字符"/>
    <w:basedOn w:val="a0"/>
    <w:link w:val="ab"/>
    <w:uiPriority w:val="99"/>
    <w:semiHidden/>
    <w:rsid w:val="006168CB"/>
    <w:rPr>
      <w:sz w:val="20"/>
      <w:szCs w:val="20"/>
    </w:rPr>
  </w:style>
  <w:style w:type="character" w:styleId="ad">
    <w:name w:val="footnote reference"/>
    <w:basedOn w:val="a0"/>
    <w:uiPriority w:val="99"/>
    <w:semiHidden/>
    <w:unhideWhenUsed/>
    <w:rsid w:val="006168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004816">
      <w:bodyDiv w:val="1"/>
      <w:marLeft w:val="0"/>
      <w:marRight w:val="0"/>
      <w:marTop w:val="0"/>
      <w:marBottom w:val="0"/>
      <w:divBdr>
        <w:top w:val="none" w:sz="0" w:space="0" w:color="auto"/>
        <w:left w:val="none" w:sz="0" w:space="0" w:color="auto"/>
        <w:bottom w:val="none" w:sz="0" w:space="0" w:color="auto"/>
        <w:right w:val="none" w:sz="0" w:space="0" w:color="auto"/>
      </w:divBdr>
      <w:divsChild>
        <w:div w:id="1764762524">
          <w:marLeft w:val="0"/>
          <w:marRight w:val="0"/>
          <w:marTop w:val="0"/>
          <w:marBottom w:val="0"/>
          <w:divBdr>
            <w:top w:val="none" w:sz="0" w:space="0" w:color="auto"/>
            <w:left w:val="none" w:sz="0" w:space="0" w:color="auto"/>
            <w:bottom w:val="none" w:sz="0" w:space="0" w:color="auto"/>
            <w:right w:val="none" w:sz="0" w:space="0" w:color="auto"/>
          </w:divBdr>
        </w:div>
      </w:divsChild>
    </w:div>
    <w:div w:id="860243005">
      <w:bodyDiv w:val="1"/>
      <w:marLeft w:val="0"/>
      <w:marRight w:val="0"/>
      <w:marTop w:val="0"/>
      <w:marBottom w:val="0"/>
      <w:divBdr>
        <w:top w:val="none" w:sz="0" w:space="0" w:color="auto"/>
        <w:left w:val="none" w:sz="0" w:space="0" w:color="auto"/>
        <w:bottom w:val="none" w:sz="0" w:space="0" w:color="auto"/>
        <w:right w:val="none" w:sz="0" w:space="0" w:color="auto"/>
      </w:divBdr>
      <w:divsChild>
        <w:div w:id="1202281997">
          <w:marLeft w:val="0"/>
          <w:marRight w:val="0"/>
          <w:marTop w:val="0"/>
          <w:marBottom w:val="0"/>
          <w:divBdr>
            <w:top w:val="none" w:sz="0" w:space="0" w:color="auto"/>
            <w:left w:val="none" w:sz="0" w:space="0" w:color="auto"/>
            <w:bottom w:val="none" w:sz="0" w:space="0" w:color="auto"/>
            <w:right w:val="none" w:sz="0" w:space="0" w:color="auto"/>
          </w:divBdr>
        </w:div>
      </w:divsChild>
    </w:div>
    <w:div w:id="908198701">
      <w:bodyDiv w:val="1"/>
      <w:marLeft w:val="0"/>
      <w:marRight w:val="0"/>
      <w:marTop w:val="0"/>
      <w:marBottom w:val="0"/>
      <w:divBdr>
        <w:top w:val="none" w:sz="0" w:space="0" w:color="auto"/>
        <w:left w:val="none" w:sz="0" w:space="0" w:color="auto"/>
        <w:bottom w:val="none" w:sz="0" w:space="0" w:color="auto"/>
        <w:right w:val="none" w:sz="0" w:space="0" w:color="auto"/>
      </w:divBdr>
      <w:divsChild>
        <w:div w:id="135145986">
          <w:marLeft w:val="0"/>
          <w:marRight w:val="0"/>
          <w:marTop w:val="0"/>
          <w:marBottom w:val="0"/>
          <w:divBdr>
            <w:top w:val="none" w:sz="0" w:space="0" w:color="auto"/>
            <w:left w:val="none" w:sz="0" w:space="0" w:color="auto"/>
            <w:bottom w:val="none" w:sz="0" w:space="0" w:color="auto"/>
            <w:right w:val="none" w:sz="0" w:space="0" w:color="auto"/>
          </w:divBdr>
        </w:div>
      </w:divsChild>
    </w:div>
    <w:div w:id="952858107">
      <w:bodyDiv w:val="1"/>
      <w:marLeft w:val="0"/>
      <w:marRight w:val="0"/>
      <w:marTop w:val="0"/>
      <w:marBottom w:val="0"/>
      <w:divBdr>
        <w:top w:val="none" w:sz="0" w:space="0" w:color="auto"/>
        <w:left w:val="none" w:sz="0" w:space="0" w:color="auto"/>
        <w:bottom w:val="none" w:sz="0" w:space="0" w:color="auto"/>
        <w:right w:val="none" w:sz="0" w:space="0" w:color="auto"/>
      </w:divBdr>
    </w:div>
    <w:div w:id="1270119495">
      <w:bodyDiv w:val="1"/>
      <w:marLeft w:val="0"/>
      <w:marRight w:val="0"/>
      <w:marTop w:val="0"/>
      <w:marBottom w:val="0"/>
      <w:divBdr>
        <w:top w:val="none" w:sz="0" w:space="0" w:color="auto"/>
        <w:left w:val="none" w:sz="0" w:space="0" w:color="auto"/>
        <w:bottom w:val="none" w:sz="0" w:space="0" w:color="auto"/>
        <w:right w:val="none" w:sz="0" w:space="0" w:color="auto"/>
      </w:divBdr>
      <w:divsChild>
        <w:div w:id="303386728">
          <w:marLeft w:val="0"/>
          <w:marRight w:val="0"/>
          <w:marTop w:val="0"/>
          <w:marBottom w:val="0"/>
          <w:divBdr>
            <w:top w:val="none" w:sz="0" w:space="0" w:color="auto"/>
            <w:left w:val="none" w:sz="0" w:space="0" w:color="auto"/>
            <w:bottom w:val="none" w:sz="0" w:space="0" w:color="auto"/>
            <w:right w:val="none" w:sz="0" w:space="0" w:color="auto"/>
          </w:divBdr>
        </w:div>
      </w:divsChild>
    </w:div>
    <w:div w:id="1665087764">
      <w:bodyDiv w:val="1"/>
      <w:marLeft w:val="0"/>
      <w:marRight w:val="0"/>
      <w:marTop w:val="0"/>
      <w:marBottom w:val="0"/>
      <w:divBdr>
        <w:top w:val="none" w:sz="0" w:space="0" w:color="auto"/>
        <w:left w:val="none" w:sz="0" w:space="0" w:color="auto"/>
        <w:bottom w:val="none" w:sz="0" w:space="0" w:color="auto"/>
        <w:right w:val="none" w:sz="0" w:space="0" w:color="auto"/>
      </w:divBdr>
      <w:divsChild>
        <w:div w:id="1883441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docs.unity3d.com/540/Documentation/ScriptReference/LODGroup.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unity3d.com/540/Documentation/Manual/class-LODGroup.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docs.unity3d.com/540/Documentation/Manual/LevelOfDetail.html" TargetMode="External"/><Relationship Id="rId4" Type="http://schemas.openxmlformats.org/officeDocument/2006/relationships/footnotes" Target="footnotes.xml"/><Relationship Id="rId9" Type="http://schemas.openxmlformats.org/officeDocument/2006/relationships/hyperlink" Target="http://docs.unity3d.com/540/Documentation/Manual/LevelOfDetai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6</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梁悦</cp:lastModifiedBy>
  <cp:revision>152</cp:revision>
  <dcterms:created xsi:type="dcterms:W3CDTF">2016-08-29T03:37:00Z</dcterms:created>
  <dcterms:modified xsi:type="dcterms:W3CDTF">2016-09-22T03:33:00Z</dcterms:modified>
</cp:coreProperties>
</file>