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3229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展示界面（仪表盘）</w:t>
      </w:r>
    </w:p>
    <w:p w14:paraId="45DA51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D59588"/>
    <w:multiLevelType w:val="singleLevel"/>
    <w:tmpl w:val="5BD595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15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2026-05-12T14:20:57Z</dcterms:created>
  <dc:creator>联想</dc:creator>
  <cp:lastModifiedBy>联想</cp:lastModifiedBy>
  <dcterms:modified xsi:type="dcterms:W3CDTF">2026-05-12T14:52:22Z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eyJoZGlkIjoiMTQ1NmM5Mzk0NGVlZDI3MTA1MDhiMzkxMGEwM2Q5NDAiLCJ1c2VySWQiOiI0MDgyOTcwNTgifQ==</vt:lpwstr>
  </property>
  <property fmtid="{D5CDD505-2E9C-101B-9397-08002B2CF9AE}" pid="4" name="ICV">
    <vt:lpwstr>0F929087CCB948FA9676F801503A8237_12</vt:lpwstr>
  </property>
</Properties>
</file>