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简要概述系统的基本情况和背景，还包括概要设计中术语的介绍等。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基于小程序实现不同语种用户之间的交流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1.2、系统目标  </w:t>
      </w:r>
    </w:p>
    <w:p>
      <w:pPr>
        <w:ind w:firstLine="420"/>
        <w:rPr>
          <w:rFonts w:hint="eastAsia"/>
        </w:rPr>
      </w:pPr>
      <w:r>
        <w:rPr>
          <w:rFonts w:hint="eastAsia"/>
        </w:rPr>
        <w:t>概述概要设计要实现的目标，包括功能目标、性能目标等。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功能目标：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实现不同语种用户之间面对面的语音交流</w:t>
      </w:r>
    </w:p>
    <w:p>
      <w:pPr>
        <w:numPr>
          <w:ilvl w:val="0"/>
          <w:numId w:val="1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实现不同语种用户之间的线上交流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>包括对硬件平台、操作系统、数据库系统、编程平台、网络协议等的描述。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软件平台</w:t>
      </w:r>
      <w:r>
        <w:rPr>
          <w:rFonts w:hint="eastAsia"/>
        </w:rPr>
        <w:t xml:space="preserve">  </w:t>
      </w:r>
    </w:p>
    <w:tbl>
      <w:tblPr>
        <w:tblStyle w:val="6"/>
        <w:tblpPr w:leftFromText="180" w:rightFromText="180" w:vertAnchor="text" w:horzAnchor="page" w:tblpX="1848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7"/>
        <w:gridCol w:w="1476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发布平台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数据库系统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3.38.2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编程平台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Pycharm/Visual Studio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硬件平台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设备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设备环境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Android手机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装有最新版本微信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2" w:hRule="atLeast"/>
        </w:trPr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能够运行python及SQlite数据库</w:t>
            </w:r>
          </w:p>
        </w:tc>
      </w:tr>
    </w:tbl>
    <w:p>
      <w:pPr>
        <w:rPr>
          <w:rFonts w:hint="default"/>
          <w:b w:val="0"/>
          <w:bCs/>
          <w:lang w:val="en-US" w:eastAsia="zh-CN"/>
        </w:rPr>
      </w:pPr>
    </w:p>
    <w:p>
      <w:pPr>
        <w:rPr>
          <w:b/>
        </w:rPr>
      </w:pP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tbl>
      <w:tblPr>
        <w:tblStyle w:val="6"/>
        <w:tblpPr w:leftFromText="180" w:rightFromText="180" w:vertAnchor="text" w:horzAnchor="page" w:tblpX="1800" w:tblpY="11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类别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PyCharm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英文（python）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Visual Studio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简中（python）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微信小程序开发者工具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1.05.220.070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简中（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JS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CSS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HTML5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）</w:t>
            </w:r>
          </w:p>
        </w:tc>
      </w:tr>
    </w:tbl>
    <w:p>
      <w:pPr>
        <w:ind w:firstLine="420"/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、总体结构设计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.1、软件结构  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不同功能进行整体结构层次的划分，并使各层功能相对独立。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ind w:firstLine="420"/>
      </w:pPr>
      <w:r>
        <w:drawing>
          <wp:inline distT="0" distB="0" distL="114300" distR="114300">
            <wp:extent cx="5271770" cy="320167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86100" cy="3794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.2、设计思想 </w:t>
      </w:r>
    </w:p>
    <w:p>
      <w:pPr>
        <w:ind w:firstLine="420"/>
        <w:rPr>
          <w:rFonts w:hint="eastAsia"/>
        </w:rPr>
      </w:pPr>
      <w:r>
        <w:rPr>
          <w:rFonts w:hint="eastAsia"/>
        </w:rPr>
        <w:t>结合上图阐述软件的基本设计思想和理念。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整个项目主要包含四个部分，小程序部分主要完成与用户的交互方面，并获取所需要的语音文件。Python功能后台处理，主要实现语音到文本以及翻译后文本到语音的转化。外部翻译部分，主要实现对于文本语音的翻译。SQlite数据库部分主要保存用户的声纹特征，为python处理的部分提供语音合成支持。</w:t>
      </w:r>
      <w:bookmarkStart w:id="0" w:name="_GoBack"/>
      <w:bookmarkEnd w:id="0"/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在此以列表形式说明各模块的名称、功能、接口等信息。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.1、模块1</w:t>
      </w:r>
    </w:p>
    <w:p>
      <w:pPr>
        <w:ind w:firstLine="420"/>
      </w:pPr>
      <w:r>
        <w:rPr>
          <w:rFonts w:hint="eastAsia"/>
        </w:rPr>
        <w:t xml:space="preserve">详细描述各功能模块的功能、接口及内部实现。 </w:t>
      </w:r>
    </w:p>
    <w:p>
      <w:r>
        <w:t>3</w:t>
      </w:r>
      <w:r>
        <w:rPr>
          <w:rFonts w:hint="eastAsia"/>
        </w:rPr>
        <w:t xml:space="preserve">.1.1、功能描述 </w:t>
      </w:r>
    </w:p>
    <w:p>
      <w:pPr>
        <w:ind w:firstLine="420"/>
      </w:pPr>
      <w:r>
        <w:rPr>
          <w:rFonts w:hint="eastAsia"/>
        </w:rPr>
        <w:t xml:space="preserve">简明有条理地叙述该模块功能，也可画功能流程图。 </w:t>
      </w:r>
    </w:p>
    <w:p>
      <w:r>
        <w:t>3</w:t>
      </w:r>
      <w:r>
        <w:rPr>
          <w:rFonts w:hint="eastAsia"/>
        </w:rPr>
        <w:t xml:space="preserve">.1.2、接口描述 </w:t>
      </w:r>
    </w:p>
    <w:p>
      <w:pPr>
        <w:ind w:firstLine="420"/>
      </w:pPr>
      <w:r>
        <w:rPr>
          <w:rFonts w:hint="eastAsia"/>
        </w:rPr>
        <w:t xml:space="preserve">描述与其他功能模块的每个接口的名称、输入信息、输出信息、异常处理等。 </w:t>
      </w:r>
    </w:p>
    <w:p>
      <w:r>
        <w:t>3</w:t>
      </w:r>
      <w:r>
        <w:rPr>
          <w:rFonts w:hint="eastAsia"/>
        </w:rPr>
        <w:t xml:space="preserve">.1.3、数据结构描述 </w:t>
      </w:r>
    </w:p>
    <w:p>
      <w:pPr>
        <w:ind w:firstLine="420"/>
      </w:pPr>
      <w:r>
        <w:rPr>
          <w:rFonts w:hint="eastAsia"/>
        </w:rPr>
        <w:t xml:space="preserve">本功能区域使用的数据结构。 </w:t>
      </w:r>
    </w:p>
    <w:p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>
      <w:pPr>
        <w:ind w:firstLine="420"/>
      </w:pPr>
      <w:r>
        <w:rPr>
          <w:rFonts w:hint="eastAsia"/>
        </w:rPr>
        <w:t>给出实现该模块的基本思路，包括对模块内部结构、算法、编程方法等的初步设想。</w:t>
      </w:r>
    </w:p>
    <w:p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>
      <w:r>
        <w:tab/>
      </w:r>
      <w:r>
        <w:rPr>
          <w:rFonts w:hint="eastAsia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、数据库与数据结构设计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.1、 数据库及数据表 </w:t>
      </w:r>
    </w:p>
    <w:p>
      <w:pPr>
        <w:ind w:firstLine="420"/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.2、 数据结构设计 </w:t>
      </w:r>
    </w:p>
    <w:p>
      <w:pPr>
        <w:ind w:firstLine="420"/>
      </w:pPr>
      <w:r>
        <w:rPr>
          <w:rFonts w:hint="eastAsia"/>
        </w:rPr>
        <w:t xml:space="preserve">给出本系统内所使用的每个数据结构的名称、标识符以及它们之中每个数据项、记录、文卷和系的标识、定义、长度及它们之间的层次的或表格的相互关系。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.3、 数据存储设计 </w:t>
      </w:r>
    </w:p>
    <w:p>
      <w:pPr>
        <w:ind w:firstLine="420"/>
      </w:pPr>
      <w:r>
        <w:rPr>
          <w:rFonts w:hint="eastAsia"/>
        </w:rPr>
        <w:t>给出本系统内所使用的每个数据结构中的每个数据项的存储要求,访问方法、存取单位、存取的物理关系(索引、设备、存储区域)、设计考虑和保密条件。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、接口设计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.1、外部接口</w:t>
      </w:r>
    </w:p>
    <w:p>
      <w:pPr>
        <w:ind w:firstLine="420"/>
      </w:pPr>
      <w:r>
        <w:rPr>
          <w:rFonts w:hint="eastAsia"/>
        </w:rPr>
        <w:t>描述需要访问的外部接口的类型、控制方式。</w:t>
      </w:r>
    </w:p>
    <w:p>
      <w:pPr>
        <w:spacing w:line="360" w:lineRule="auto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>
      <w:r>
        <w:tab/>
      </w:r>
      <w:r>
        <w:rPr>
          <w:rFonts w:hint="eastAsia"/>
        </w:rPr>
        <w:t>描述与其他模块及子系统的接口。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、其他设计 </w:t>
      </w:r>
    </w:p>
    <w:p>
      <w:pPr>
        <w:ind w:firstLine="420"/>
      </w:pPr>
      <w:r>
        <w:rPr>
          <w:rFonts w:hint="eastAsia"/>
        </w:rPr>
        <w:t>对以上概要设计中未包含项目的说明，如并行处理、安全设计、内存管理等。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86029"/>
    <w:multiLevelType w:val="singleLevel"/>
    <w:tmpl w:val="AD386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  <w:rsid w:val="38BB37CA"/>
    <w:rsid w:val="44C77EA9"/>
    <w:rsid w:val="70D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9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字符"/>
    <w:basedOn w:val="7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84</TotalTime>
  <ScaleCrop>false</ScaleCrop>
  <LinksUpToDate>false</LinksUpToDate>
  <CharactersWithSpaces>1028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池鱼</cp:lastModifiedBy>
  <dcterms:modified xsi:type="dcterms:W3CDTF">2022-03-28T07:05:06Z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0D5FD7D39954417CBD12838A4D0F374D</vt:lpwstr>
  </property>
</Properties>
</file>