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招聘录用制度"/>
    <w:p>
      <w:pPr>
        <w:pStyle w:val="Heading1"/>
      </w:pPr>
      <w:r>
        <w:rPr>
          <w:rFonts w:hint="eastAsia"/>
        </w:rPr>
        <w:t xml:space="preserve">招聘录用制度</w:t>
      </w:r>
    </w:p>
    <w:p>
      <w:pPr>
        <w:pStyle w:val="BlockText"/>
      </w:pPr>
      <w:r>
        <w:rPr>
          <w:rFonts w:hint="eastAsia"/>
          <w:b/>
          <w:bCs/>
        </w:rPr>
        <w:t xml:space="preserve">版本</w:t>
      </w:r>
      <w:r>
        <w:rPr>
          <w:rFonts w:hint="eastAsia"/>
        </w:rPr>
        <w:t xml:space="preserve">：v1.0</w:t>
      </w:r>
      <w:r>
        <w:t xml:space="preserve"> </w:t>
      </w:r>
      <w:r>
        <w:rPr>
          <w:rFonts w:hint="eastAsia"/>
          <w:b/>
          <w:bCs/>
        </w:rPr>
        <w:t xml:space="preserve">生效日期</w:t>
      </w:r>
      <w:r>
        <w:rPr>
          <w:rFonts w:hint="eastAsia"/>
        </w:rPr>
        <w:t xml:space="preserve">：2026-07-01</w:t>
      </w:r>
      <w:r>
        <w:t xml:space="preserve"> </w:t>
      </w:r>
      <w:r>
        <w:rPr>
          <w:rFonts w:hint="eastAsia"/>
          <w:b/>
          <w:bCs/>
        </w:rPr>
        <w:t xml:space="preserve">制定部门</w:t>
      </w:r>
      <w:r>
        <w:rPr>
          <w:rFonts w:hint="eastAsia"/>
        </w:rPr>
        <w:t xml:space="preserve">：人力资源部</w:t>
      </w:r>
      <w:r>
        <w:t xml:space="preserve"> </w:t>
      </w:r>
      <w:r>
        <w:rPr>
          <w:rFonts w:hint="eastAsia"/>
          <w:b/>
          <w:bCs/>
        </w:rPr>
        <w:t xml:space="preserve">适用对象</w:t>
      </w:r>
      <w:r>
        <w:rPr>
          <w:rFonts w:hint="eastAsia"/>
        </w:rPr>
        <w:t xml:space="preserve">：全体正式编制岗位及实习岗位的候选人、参与招聘面试的全体员工</w:t>
      </w:r>
      <w:r>
        <w:t xml:space="preserve"> </w:t>
      </w:r>
      <w:r>
        <w:rPr>
          <w:rFonts w:hint="eastAsia"/>
          <w:b/>
          <w:bCs/>
        </w:rPr>
        <w:t xml:space="preserve">关联制度</w:t>
      </w:r>
      <w:r>
        <w:rPr>
          <w:rFonts w:hint="eastAsia"/>
        </w:rPr>
        <w:t xml:space="preserve">：《岗位职级与薪酬制度》《新员工入职管理制度》《员工亲属回避制度》《实习生管理制度》《猎头供应商管理制度》《内部推荐奖励制度》</w:t>
      </w:r>
    </w:p>
    <w:p>
      <w:r>
        <w:pict>
          <v:rect style="width:0;height:1.5pt" o:hralign="center" o:hrstd="t" o:hr="t"/>
        </w:pict>
      </w:r>
    </w:p>
    <w:bookmarkStart w:id="13" w:name="第一层总则"/>
    <w:p>
      <w:pPr>
        <w:pStyle w:val="Heading2"/>
      </w:pPr>
      <w:r>
        <w:rPr>
          <w:rFonts w:hint="eastAsia"/>
        </w:rPr>
        <w:t xml:space="preserve">第一层：总则</w:t>
      </w:r>
    </w:p>
    <w:bookmarkStart w:id="9" w:name="目的"/>
    <w:p>
      <w:pPr>
        <w:pStyle w:val="Heading3"/>
      </w:pPr>
      <w:r>
        <w:t xml:space="preserve">1. </w:t>
      </w:r>
      <w:r>
        <w:rPr>
          <w:rFonts w:hint="eastAsia"/>
        </w:rPr>
        <w:t xml:space="preserve">目的</w:t>
      </w:r>
    </w:p>
    <w:p>
      <w:pPr>
        <w:pStyle w:val="FirstParagraph"/>
      </w:pPr>
      <w:r>
        <w:rPr>
          <w:rFonts w:hint="eastAsia"/>
        </w:rPr>
        <w:t xml:space="preserve">为规范公司招聘录用管理，建立公平、公正、高效的招聘体系，确保公司引进符合战略发展需要的优秀人才，保障公司和候选人的合法权益，依据国家相关法律法规及公司实际情况，制定本制度。</w:t>
      </w:r>
    </w:p>
    <w:bookmarkEnd w:id="9"/>
    <w:bookmarkStart w:id="10" w:name="适用范围"/>
    <w:p>
      <w:pPr>
        <w:pStyle w:val="Heading3"/>
      </w:pPr>
      <w:r>
        <w:t xml:space="preserve">2. </w:t>
      </w:r>
      <w:r>
        <w:rPr>
          <w:rFonts w:hint="eastAsia"/>
        </w:rPr>
        <w:t xml:space="preserve">适用范围</w:t>
      </w:r>
    </w:p>
    <w:p>
      <w:pPr>
        <w:pStyle w:val="FirstParagraph"/>
      </w:pPr>
      <w:r>
        <w:rPr>
          <w:rFonts w:hint="eastAsia"/>
        </w:rPr>
        <w:t xml:space="preserve">本制度适用于公司全部正式编制岗位（含全职和实习岗位）的招聘录用活动。以下情形参照本制度执行：</w:t>
      </w:r>
    </w:p>
    <w:p>
      <w:pPr>
        <w:pStyle w:val="Compact"/>
        <w:numPr>
          <w:ilvl w:val="0"/>
          <w:numId w:val="1001"/>
        </w:numPr>
      </w:pPr>
      <w:r>
        <w:rPr>
          <w:rFonts w:hint="eastAsia"/>
        </w:rPr>
        <w:t xml:space="preserve">内部岗位竞聘与转岗（参照第6.1节”招聘需求提出”及第6.3节”面试与评估”的评估标准）</w:t>
      </w:r>
    </w:p>
    <w:p>
      <w:pPr>
        <w:pStyle w:val="Compact"/>
        <w:numPr>
          <w:ilvl w:val="0"/>
          <w:numId w:val="1001"/>
        </w:numPr>
      </w:pPr>
      <w:r>
        <w:rPr>
          <w:rFonts w:hint="eastAsia"/>
        </w:rPr>
        <w:t xml:space="preserve">实习生转正录用（参照第6.3节”面试与评估”及第6.5节”Offer审批与发放”）</w:t>
      </w:r>
    </w:p>
    <w:p>
      <w:pPr>
        <w:pStyle w:val="Compact"/>
        <w:numPr>
          <w:ilvl w:val="0"/>
          <w:numId w:val="1001"/>
        </w:numPr>
      </w:pPr>
      <w:r>
        <w:rPr>
          <w:rFonts w:hint="eastAsia"/>
        </w:rPr>
        <w:t xml:space="preserve">离职员工回流录用（参照第6.4节”背景调查”及第6.5节”Offer审批与发放”）</w:t>
      </w:r>
    </w:p>
    <w:p>
      <w:pPr>
        <w:pStyle w:val="FirstParagraph"/>
      </w:pPr>
      <w:r>
        <w:rPr>
          <w:rFonts w:hint="eastAsia"/>
        </w:rPr>
        <w:t xml:space="preserve">劳务派遣、外包人员、顾问/兼职人员的录用不适用本制度，另行制定管理办法。</w:t>
      </w:r>
    </w:p>
    <w:bookmarkEnd w:id="10"/>
    <w:bookmarkStart w:id="11" w:name="法律依据"/>
    <w:p>
      <w:pPr>
        <w:pStyle w:val="Heading3"/>
      </w:pPr>
      <w:r>
        <w:t xml:space="preserve">3. </w:t>
      </w:r>
      <w:r>
        <w:rPr>
          <w:rFonts w:hint="eastAsia"/>
        </w:rPr>
        <w:t xml:space="preserve">法律依据</w:t>
      </w:r>
    </w:p>
    <w:p>
      <w:pPr>
        <w:pStyle w:val="FirstParagraph"/>
      </w:pPr>
      <w:r>
        <w:rPr>
          <w:rFonts w:hint="eastAsia"/>
        </w:rPr>
        <w:t xml:space="preserve">本制度依据以下法律法规及规范性文件制定，并随法律法规更新而及时修订：</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法律法规</w:t>
            </w:r>
          </w:p>
        </w:tc>
        <w:tc>
          <w:tcPr/>
          <w:p>
            <w:pPr>
              <w:pStyle w:val="Compact"/>
            </w:pPr>
            <w:r>
              <w:rPr>
                <w:rFonts w:hint="eastAsia"/>
              </w:rPr>
              <w:t xml:space="preserve">适用场景</w:t>
            </w:r>
          </w:p>
        </w:tc>
      </w:tr>
      <w:tr>
        <w:tc>
          <w:tcPr/>
          <w:p>
            <w:pPr>
              <w:pStyle w:val="Compact"/>
            </w:pPr>
            <w:r>
              <w:t xml:space="preserve">1</w:t>
            </w:r>
          </w:p>
        </w:tc>
        <w:tc>
          <w:tcPr/>
          <w:p>
            <w:pPr>
              <w:pStyle w:val="Compact"/>
            </w:pPr>
            <w:r>
              <w:rPr>
                <w:rFonts w:hint="eastAsia"/>
              </w:rPr>
              <w:t xml:space="preserve">《中华人民共和国劳动法》</w:t>
            </w:r>
          </w:p>
        </w:tc>
        <w:tc>
          <w:tcPr/>
          <w:p>
            <w:pPr>
              <w:pStyle w:val="Compact"/>
            </w:pPr>
            <w:r>
              <w:rPr>
                <w:rFonts w:hint="eastAsia"/>
              </w:rPr>
              <w:t xml:space="preserve">劳动关系建立、劳动合同管理</w:t>
            </w:r>
          </w:p>
        </w:tc>
      </w:tr>
      <w:tr>
        <w:tc>
          <w:tcPr/>
          <w:p>
            <w:pPr>
              <w:pStyle w:val="Compact"/>
            </w:pPr>
            <w:r>
              <w:t xml:space="preserve">2</w:t>
            </w:r>
          </w:p>
        </w:tc>
        <w:tc>
          <w:tcPr/>
          <w:p>
            <w:pPr>
              <w:pStyle w:val="Compact"/>
            </w:pPr>
            <w:r>
              <w:rPr>
                <w:rFonts w:hint="eastAsia"/>
              </w:rPr>
              <w:t xml:space="preserve">《中华人民共和国劳动合同法》</w:t>
            </w:r>
          </w:p>
        </w:tc>
        <w:tc>
          <w:tcPr/>
          <w:p>
            <w:pPr>
              <w:pStyle w:val="Compact"/>
            </w:pPr>
            <w:r>
              <w:rPr>
                <w:rFonts w:hint="eastAsia"/>
              </w:rPr>
              <w:t xml:space="preserve">劳动合同签订、试用期约定、竞业限制</w:t>
            </w:r>
          </w:p>
        </w:tc>
      </w:tr>
      <w:tr>
        <w:tc>
          <w:tcPr/>
          <w:p>
            <w:pPr>
              <w:pStyle w:val="Compact"/>
            </w:pPr>
            <w:r>
              <w:t xml:space="preserve">3</w:t>
            </w:r>
          </w:p>
        </w:tc>
        <w:tc>
          <w:tcPr/>
          <w:p>
            <w:pPr>
              <w:pStyle w:val="Compact"/>
            </w:pPr>
            <w:r>
              <w:rPr>
                <w:rFonts w:hint="eastAsia"/>
              </w:rPr>
              <w:t xml:space="preserve">《中华人民共和国就业促进法》</w:t>
            </w:r>
          </w:p>
        </w:tc>
        <w:tc>
          <w:tcPr/>
          <w:p>
            <w:pPr>
              <w:pStyle w:val="Compact"/>
            </w:pPr>
            <w:r>
              <w:rPr>
                <w:rFonts w:hint="eastAsia"/>
              </w:rPr>
              <w:t xml:space="preserve">公平就业、禁止就业歧视</w:t>
            </w:r>
          </w:p>
        </w:tc>
      </w:tr>
      <w:tr>
        <w:tc>
          <w:tcPr/>
          <w:p>
            <w:pPr>
              <w:pStyle w:val="Compact"/>
            </w:pPr>
            <w:r>
              <w:t xml:space="preserve">4</w:t>
            </w:r>
          </w:p>
        </w:tc>
        <w:tc>
          <w:tcPr/>
          <w:p>
            <w:pPr>
              <w:pStyle w:val="Compact"/>
            </w:pPr>
            <w:r>
              <w:rPr>
                <w:rFonts w:hint="eastAsia"/>
              </w:rPr>
              <w:t xml:space="preserve">《中华人民共和国个人信息保护法》</w:t>
            </w:r>
          </w:p>
        </w:tc>
        <w:tc>
          <w:tcPr/>
          <w:p>
            <w:pPr>
              <w:pStyle w:val="Compact"/>
            </w:pPr>
            <w:r>
              <w:rPr>
                <w:rFonts w:hint="eastAsia"/>
              </w:rPr>
              <w:t xml:space="preserve">候选人个人信息收集、存储与使用</w:t>
            </w:r>
          </w:p>
        </w:tc>
      </w:tr>
      <w:tr>
        <w:tc>
          <w:tcPr/>
          <w:p>
            <w:pPr>
              <w:pStyle w:val="Compact"/>
            </w:pPr>
            <w:r>
              <w:t xml:space="preserve">5</w:t>
            </w:r>
          </w:p>
        </w:tc>
        <w:tc>
          <w:tcPr/>
          <w:p>
            <w:pPr>
              <w:pStyle w:val="Compact"/>
            </w:pPr>
            <w:r>
              <w:rPr>
                <w:rFonts w:hint="eastAsia"/>
              </w:rPr>
              <w:t xml:space="preserve">《中华人民共和国妇女权益保障法》</w:t>
            </w:r>
          </w:p>
        </w:tc>
        <w:tc>
          <w:tcPr/>
          <w:p>
            <w:pPr>
              <w:pStyle w:val="Compact"/>
            </w:pPr>
            <w:r>
              <w:rPr>
                <w:rFonts w:hint="eastAsia"/>
              </w:rPr>
              <w:t xml:space="preserve">女性候选人平等就业权益保障</w:t>
            </w:r>
          </w:p>
        </w:tc>
      </w:tr>
      <w:tr>
        <w:tc>
          <w:tcPr/>
          <w:p>
            <w:pPr>
              <w:pStyle w:val="Compact"/>
            </w:pPr>
            <w:r>
              <w:t xml:space="preserve">6</w:t>
            </w:r>
          </w:p>
        </w:tc>
        <w:tc>
          <w:tcPr/>
          <w:p>
            <w:pPr>
              <w:pStyle w:val="Compact"/>
            </w:pPr>
            <w:r>
              <w:rPr>
                <w:rFonts w:hint="eastAsia"/>
              </w:rPr>
              <w:t xml:space="preserve">《中华人民共和国残疾人保障法》</w:t>
            </w:r>
          </w:p>
        </w:tc>
        <w:tc>
          <w:tcPr/>
          <w:p>
            <w:pPr>
              <w:pStyle w:val="Compact"/>
            </w:pPr>
            <w:r>
              <w:rPr>
                <w:rFonts w:hint="eastAsia"/>
              </w:rPr>
              <w:t xml:space="preserve">残疾人就业权益保障</w:t>
            </w:r>
          </w:p>
        </w:tc>
      </w:tr>
      <w:tr>
        <w:tc>
          <w:tcPr/>
          <w:p>
            <w:pPr>
              <w:pStyle w:val="Compact"/>
            </w:pPr>
            <w:r>
              <w:t xml:space="preserve">7</w:t>
            </w:r>
          </w:p>
        </w:tc>
        <w:tc>
          <w:tcPr/>
          <w:p>
            <w:pPr>
              <w:pStyle w:val="Compact"/>
            </w:pPr>
            <w:r>
              <w:rPr>
                <w:rFonts w:hint="eastAsia"/>
              </w:rPr>
              <w:t xml:space="preserve">《人才市场管理规定》</w:t>
            </w:r>
          </w:p>
        </w:tc>
        <w:tc>
          <w:tcPr/>
          <w:p>
            <w:pPr>
              <w:pStyle w:val="Compact"/>
            </w:pPr>
            <w:r>
              <w:rPr>
                <w:rFonts w:hint="eastAsia"/>
              </w:rPr>
              <w:t xml:space="preserve">招聘活动合规性</w:t>
            </w:r>
          </w:p>
        </w:tc>
      </w:tr>
      <w:tr>
        <w:tc>
          <w:tcPr/>
          <w:p>
            <w:pPr>
              <w:pStyle w:val="Compact"/>
            </w:pPr>
            <w:r>
              <w:t xml:space="preserve">8</w:t>
            </w:r>
          </w:p>
        </w:tc>
        <w:tc>
          <w:tcPr/>
          <w:p>
            <w:pPr>
              <w:pStyle w:val="Compact"/>
            </w:pPr>
            <w:r>
              <w:rPr>
                <w:rFonts w:hint="eastAsia"/>
              </w:rPr>
              <w:t xml:space="preserve">《网络招聘服务管理规定》</w:t>
            </w:r>
          </w:p>
        </w:tc>
        <w:tc>
          <w:tcPr/>
          <w:p>
            <w:pPr>
              <w:pStyle w:val="Compact"/>
            </w:pPr>
            <w:r>
              <w:rPr>
                <w:rFonts w:hint="eastAsia"/>
              </w:rPr>
              <w:t xml:space="preserve">线上招聘平台使用规范</w:t>
            </w:r>
          </w:p>
        </w:tc>
      </w:tr>
    </w:tbl>
    <w:bookmarkEnd w:id="11"/>
    <w:bookmarkStart w:id="12" w:name="术语定义"/>
    <w:p>
      <w:pPr>
        <w:pStyle w:val="Heading3"/>
      </w:pPr>
      <w:r>
        <w:t xml:space="preserve">4. </w:t>
      </w:r>
      <w:r>
        <w:rPr>
          <w:rFonts w:hint="eastAsia"/>
        </w:rPr>
        <w:t xml:space="preserve">术语定义</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b/>
                <w:bCs/>
              </w:rPr>
              <w:t xml:space="preserve">HC（Headcount）</w:t>
            </w:r>
          </w:p>
        </w:tc>
        <w:tc>
          <w:tcPr/>
          <w:p>
            <w:pPr>
              <w:pStyle w:val="Compact"/>
            </w:pPr>
            <w:r>
              <w:rPr>
                <w:rFonts w:hint="eastAsia"/>
              </w:rPr>
              <w:t xml:space="preserve">经公司批准的正式编制人数，所有招聘活动必须在有效HC内进行</w:t>
            </w:r>
          </w:p>
        </w:tc>
      </w:tr>
      <w:tr>
        <w:tc>
          <w:tcPr/>
          <w:p>
            <w:pPr>
              <w:pStyle w:val="Compact"/>
            </w:pPr>
            <w:r>
              <w:rPr>
                <w:rFonts w:hint="eastAsia"/>
                <w:b/>
                <w:bCs/>
              </w:rPr>
              <w:t xml:space="preserve">JD（Job</w:t>
            </w:r>
            <w:r>
              <w:rPr>
                <w:b/>
                <w:bCs/>
              </w:rPr>
              <w:t xml:space="preserve"> </w:t>
            </w:r>
            <w:r>
              <w:rPr>
                <w:rFonts w:hint="eastAsia"/>
                <w:b/>
                <w:bCs/>
              </w:rPr>
              <w:t xml:space="preserve">Description）</w:t>
            </w:r>
          </w:p>
        </w:tc>
        <w:tc>
          <w:tcPr/>
          <w:p>
            <w:pPr>
              <w:pStyle w:val="Compact"/>
            </w:pPr>
            <w:r>
              <w:rPr>
                <w:rFonts w:hint="eastAsia"/>
              </w:rPr>
              <w:t xml:space="preserve">岗位说明书，包含岗位职责、任职资格、工作地点、汇报关系、薪酬范围等信息</w:t>
            </w:r>
          </w:p>
        </w:tc>
      </w:tr>
      <w:tr>
        <w:tc>
          <w:tcPr/>
          <w:p>
            <w:pPr>
              <w:pStyle w:val="Compact"/>
            </w:pPr>
            <w:r>
              <w:rPr>
                <w:rFonts w:hint="eastAsia"/>
                <w:b/>
                <w:bCs/>
              </w:rPr>
              <w:t xml:space="preserve">候选人</w:t>
            </w:r>
          </w:p>
        </w:tc>
        <w:tc>
          <w:tcPr/>
          <w:p>
            <w:pPr>
              <w:pStyle w:val="Compact"/>
            </w:pPr>
            <w:r>
              <w:rPr>
                <w:rFonts w:hint="eastAsia"/>
              </w:rPr>
              <w:t xml:space="preserve">已投递简历或通过招聘渠道进入公司招聘流程的求职者</w:t>
            </w:r>
          </w:p>
        </w:tc>
      </w:tr>
      <w:tr>
        <w:tc>
          <w:tcPr/>
          <w:p>
            <w:pPr>
              <w:pStyle w:val="Compact"/>
            </w:pPr>
            <w:r>
              <w:rPr>
                <w:b/>
                <w:bCs/>
              </w:rPr>
              <w:t xml:space="preserve">Offer</w:t>
            </w:r>
          </w:p>
        </w:tc>
        <w:tc>
          <w:tcPr/>
          <w:p>
            <w:pPr>
              <w:pStyle w:val="Compact"/>
            </w:pPr>
            <w:r>
              <w:rPr>
                <w:rFonts w:hint="eastAsia"/>
              </w:rPr>
              <w:t xml:space="preserve">公司向候选人发出的录用通知书，包含岗位、薪酬、入职时间、录用条件等核心条款</w:t>
            </w:r>
          </w:p>
        </w:tc>
      </w:tr>
      <w:tr>
        <w:tc>
          <w:tcPr/>
          <w:p>
            <w:pPr>
              <w:pStyle w:val="Compact"/>
            </w:pPr>
            <w:r>
              <w:rPr>
                <w:rFonts w:hint="eastAsia"/>
                <w:b/>
                <w:bCs/>
              </w:rPr>
              <w:t xml:space="preserve">背景调查</w:t>
            </w:r>
          </w:p>
        </w:tc>
        <w:tc>
          <w:tcPr/>
          <w:p>
            <w:pPr>
              <w:pStyle w:val="Compact"/>
            </w:pPr>
            <w:r>
              <w:rPr>
                <w:rFonts w:hint="eastAsia"/>
              </w:rPr>
              <w:t xml:space="preserve">在征得候选人书面授权后，对其工作经历、教育背景、职业资质等信息进行的真实性核查</w:t>
            </w:r>
          </w:p>
        </w:tc>
      </w:tr>
      <w:tr>
        <w:tc>
          <w:tcPr/>
          <w:p>
            <w:pPr>
              <w:pStyle w:val="Compact"/>
            </w:pPr>
            <w:r>
              <w:rPr>
                <w:rFonts w:hint="eastAsia"/>
                <w:b/>
                <w:bCs/>
              </w:rPr>
              <w:t xml:space="preserve">亲属回避</w:t>
            </w:r>
          </w:p>
        </w:tc>
        <w:tc>
          <w:tcPr/>
          <w:p>
            <w:pPr>
              <w:pStyle w:val="Compact"/>
            </w:pPr>
            <w:r>
              <w:rPr>
                <w:rFonts w:hint="eastAsia"/>
              </w:rPr>
              <w:t xml:space="preserve">具有亲属关系的人员不得在同一部门或存在直接上下级汇报关系的岗位上任职</w:t>
            </w:r>
          </w:p>
        </w:tc>
      </w:tr>
      <w:tr>
        <w:tc>
          <w:tcPr/>
          <w:p>
            <w:pPr>
              <w:pStyle w:val="Compact"/>
            </w:pPr>
            <w:r>
              <w:rPr>
                <w:rFonts w:hint="eastAsia"/>
                <w:b/>
                <w:bCs/>
              </w:rPr>
              <w:t xml:space="preserve">面试官</w:t>
            </w:r>
          </w:p>
        </w:tc>
        <w:tc>
          <w:tcPr/>
          <w:p>
            <w:pPr>
              <w:pStyle w:val="Compact"/>
            </w:pPr>
            <w:r>
              <w:rPr>
                <w:rFonts w:hint="eastAsia"/>
              </w:rPr>
              <w:t xml:space="preserve">经人力资源部认证，具备独立面试资格的面试人员</w:t>
            </w:r>
          </w:p>
        </w:tc>
      </w:tr>
      <w:tr>
        <w:tc>
          <w:tcPr/>
          <w:p>
            <w:pPr>
              <w:pStyle w:val="Compact"/>
            </w:pPr>
            <w:r>
              <w:rPr>
                <w:rFonts w:hint="eastAsia"/>
                <w:b/>
                <w:bCs/>
              </w:rPr>
              <w:t xml:space="preserve">ATS（Applicant</w:t>
            </w:r>
            <w:r>
              <w:rPr>
                <w:b/>
                <w:bCs/>
              </w:rPr>
              <w:t xml:space="preserve"> Tracking </w:t>
            </w:r>
            <w:r>
              <w:rPr>
                <w:rFonts w:hint="eastAsia"/>
                <w:b/>
                <w:bCs/>
              </w:rPr>
              <w:t xml:space="preserve">System）</w:t>
            </w:r>
          </w:p>
        </w:tc>
        <w:tc>
          <w:tcPr/>
          <w:p>
            <w:pPr>
              <w:pStyle w:val="Compact"/>
            </w:pPr>
            <w:r>
              <w:rPr>
                <w:rFonts w:hint="eastAsia"/>
              </w:rPr>
              <w:t xml:space="preserve">公司星云人事管理系统</w:t>
            </w:r>
            <w:r>
              <w:t xml:space="preserve"> (XingYun HRMS) </w:t>
            </w:r>
            <w:r>
              <w:rPr>
                <w:rFonts w:hint="eastAsia"/>
              </w:rPr>
              <w:t xml:space="preserve">中的招聘管理模块，全部招聘流程须在系统内完成留痕</w:t>
            </w:r>
          </w:p>
        </w:tc>
      </w:tr>
      <w:tr>
        <w:tc>
          <w:tcPr/>
          <w:p>
            <w:pPr>
              <w:pStyle w:val="Compact"/>
            </w:pPr>
            <w:r>
              <w:rPr>
                <w:rFonts w:hint="eastAsia"/>
                <w:b/>
                <w:bCs/>
              </w:rPr>
              <w:t xml:space="preserve">职级（P序列）</w:t>
            </w:r>
          </w:p>
        </w:tc>
        <w:tc>
          <w:tcPr/>
          <w:p>
            <w:pPr>
              <w:pStyle w:val="Compact"/>
            </w:pPr>
            <w:r>
              <w:rPr>
                <w:rFonts w:hint="eastAsia"/>
              </w:rPr>
              <w:t xml:space="preserve">公司专业技术序列职级体系，P1-P3为初级，P4-P6为中级，P7-P8为高级，P9+为专家/管理岗</w:t>
            </w:r>
          </w:p>
        </w:tc>
      </w:tr>
    </w:tbl>
    <w:p>
      <w:r>
        <w:pict>
          <v:rect style="width:0;height:1.5pt" o:hralign="center" o:hrstd="t" o:hr="t"/>
        </w:pict>
      </w:r>
    </w:p>
    <w:bookmarkEnd w:id="12"/>
    <w:bookmarkEnd w:id="13"/>
    <w:bookmarkStart w:id="23" w:name="第二层操作流程"/>
    <w:p>
      <w:pPr>
        <w:pStyle w:val="Heading2"/>
      </w:pPr>
      <w:r>
        <w:rPr>
          <w:rFonts w:hint="eastAsia"/>
        </w:rPr>
        <w:t xml:space="preserve">第二层：操作流程</w:t>
      </w:r>
    </w:p>
    <w:bookmarkStart w:id="14" w:name="角色与职责"/>
    <w:p>
      <w:pPr>
        <w:pStyle w:val="Heading3"/>
      </w:pPr>
      <w:r>
        <w:t xml:space="preserve">5. </w:t>
      </w:r>
      <w:r>
        <w:rPr>
          <w:rFonts w:hint="eastAsia"/>
        </w:rPr>
        <w:t xml:space="preserve">角色与职责</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角色</w:t>
            </w:r>
          </w:p>
        </w:tc>
        <w:tc>
          <w:tcPr/>
          <w:p>
            <w:pPr>
              <w:pStyle w:val="Compact"/>
            </w:pPr>
            <w:r>
              <w:rPr>
                <w:rFonts w:hint="eastAsia"/>
              </w:rPr>
              <w:t xml:space="preserve">职责描述</w:t>
            </w:r>
          </w:p>
        </w:tc>
      </w:tr>
      <w:tr>
        <w:tc>
          <w:tcPr/>
          <w:p>
            <w:pPr>
              <w:pStyle w:val="Compact"/>
            </w:pPr>
            <w:r>
              <w:rPr>
                <w:rFonts w:hint="eastAsia"/>
                <w:b/>
                <w:bCs/>
              </w:rPr>
              <w:t xml:space="preserve">人力资源部（HR）</w:t>
            </w:r>
          </w:p>
        </w:tc>
        <w:tc>
          <w:tcPr/>
          <w:p>
            <w:pPr>
              <w:pStyle w:val="Compact"/>
            </w:pPr>
            <w:r>
              <w:rPr>
                <w:rFonts w:hint="eastAsia"/>
              </w:rPr>
              <w:t xml:space="preserve">统筹招聘全流程；发布与维护JD；组织面试安排；执行背景调查；发起Offer审批；维护ATS数据；招聘渠道管理与供应商评估；招聘数据统计分析</w:t>
            </w:r>
          </w:p>
        </w:tc>
      </w:tr>
      <w:tr>
        <w:tc>
          <w:tcPr/>
          <w:p>
            <w:pPr>
              <w:pStyle w:val="Compact"/>
            </w:pPr>
            <w:r>
              <w:rPr>
                <w:rFonts w:hint="eastAsia"/>
                <w:b/>
                <w:bCs/>
              </w:rPr>
              <w:t xml:space="preserve">用人部门负责人</w:t>
            </w:r>
          </w:p>
        </w:tc>
        <w:tc>
          <w:tcPr/>
          <w:p>
            <w:pPr>
              <w:pStyle w:val="Compact"/>
            </w:pPr>
            <w:r>
              <w:rPr>
                <w:rFonts w:hint="eastAsia"/>
              </w:rPr>
              <w:t xml:space="preserve">提出经审批的HC需求；撰写或审核JD初稿；参与面试评估（终面必参加）；对录用决策提供专业意见；配合新员工入职准备</w:t>
            </w:r>
          </w:p>
        </w:tc>
      </w:tr>
      <w:tr>
        <w:tc>
          <w:tcPr/>
          <w:p>
            <w:pPr>
              <w:pStyle w:val="Compact"/>
            </w:pPr>
            <w:r>
              <w:rPr>
                <w:rFonts w:hint="eastAsia"/>
                <w:b/>
                <w:bCs/>
              </w:rPr>
              <w:t xml:space="preserve">面试官</w:t>
            </w:r>
          </w:p>
        </w:tc>
        <w:tc>
          <w:tcPr/>
          <w:p>
            <w:pPr>
              <w:pStyle w:val="Compact"/>
            </w:pPr>
            <w:r>
              <w:rPr>
                <w:rFonts w:hint="eastAsia"/>
              </w:rPr>
              <w:t xml:space="preserve">通过公司面试官认证；根据岗位评估标准独立完成面试评估；在ATS中及时填写面试评价；对评估结果客观性负责；遵守面试信息保密义务</w:t>
            </w:r>
          </w:p>
        </w:tc>
      </w:tr>
      <w:tr>
        <w:tc>
          <w:tcPr/>
          <w:p>
            <w:pPr>
              <w:pStyle w:val="Compact"/>
            </w:pPr>
            <w:r>
              <w:rPr>
                <w:rFonts w:hint="eastAsia"/>
                <w:b/>
                <w:bCs/>
              </w:rPr>
              <w:t xml:space="preserve">分管VP/高管</w:t>
            </w:r>
          </w:p>
        </w:tc>
        <w:tc>
          <w:tcPr/>
          <w:p>
            <w:pPr>
              <w:pStyle w:val="Compact"/>
            </w:pPr>
            <w:r>
              <w:rPr>
                <w:rFonts w:hint="eastAsia"/>
              </w:rPr>
              <w:t xml:space="preserve">审批关键岗位（P7+）的HC申请和Offer；终面关键岗位候选人；对招聘预算内的重大支出进行审批</w:t>
            </w:r>
          </w:p>
        </w:tc>
      </w:tr>
      <w:tr>
        <w:tc>
          <w:tcPr/>
          <w:p>
            <w:pPr>
              <w:pStyle w:val="Compact"/>
            </w:pPr>
            <w:r>
              <w:rPr>
                <w:rFonts w:hint="eastAsia"/>
                <w:b/>
                <w:bCs/>
              </w:rPr>
              <w:t xml:space="preserve">法务部</w:t>
            </w:r>
          </w:p>
        </w:tc>
        <w:tc>
          <w:tcPr/>
          <w:p>
            <w:pPr>
              <w:pStyle w:val="Compact"/>
            </w:pPr>
            <w:r>
              <w:rPr>
                <w:rFonts w:hint="eastAsia"/>
              </w:rPr>
              <w:t xml:space="preserve">审核涉及股权/期权的JD条款；审核Offer模板法律合规性；处理Offer撤回等劳动法律事务</w:t>
            </w:r>
          </w:p>
        </w:tc>
      </w:tr>
      <w:tr>
        <w:tc>
          <w:tcPr/>
          <w:p>
            <w:pPr>
              <w:pStyle w:val="Compact"/>
            </w:pPr>
            <w:r>
              <w:rPr>
                <w:rFonts w:hint="eastAsia"/>
                <w:b/>
                <w:bCs/>
              </w:rPr>
              <w:t xml:space="preserve">财务部</w:t>
            </w:r>
          </w:p>
        </w:tc>
        <w:tc>
          <w:tcPr/>
          <w:p>
            <w:pPr>
              <w:pStyle w:val="Compact"/>
            </w:pPr>
            <w:r>
              <w:rPr>
                <w:rFonts w:hint="eastAsia"/>
              </w:rPr>
              <w:t xml:space="preserve">核算招聘预算执行情况；核发内部推荐奖金；审批猎头服务费用</w:t>
            </w:r>
          </w:p>
        </w:tc>
      </w:tr>
      <w:tr>
        <w:tc>
          <w:tcPr/>
          <w:p>
            <w:pPr>
              <w:pStyle w:val="Compact"/>
            </w:pPr>
            <w:r>
              <w:rPr>
                <w:rFonts w:hint="eastAsia"/>
                <w:b/>
                <w:bCs/>
              </w:rPr>
              <w:t xml:space="preserve">候选人</w:t>
            </w:r>
          </w:p>
        </w:tc>
        <w:tc>
          <w:tcPr/>
          <w:p>
            <w:pPr>
              <w:pStyle w:val="Compact"/>
            </w:pPr>
            <w:r>
              <w:rPr>
                <w:rFonts w:hint="eastAsia"/>
              </w:rPr>
              <w:t xml:space="preserve">如实提供个人信息和工作经历；配合完成背景调查授权；在约定时限内反馈接受/拒绝意向</w:t>
            </w:r>
          </w:p>
        </w:tc>
      </w:tr>
    </w:tbl>
    <w:bookmarkEnd w:id="14"/>
    <w:bookmarkStart w:id="21" w:name="流程细则"/>
    <w:p>
      <w:pPr>
        <w:pStyle w:val="Heading3"/>
      </w:pPr>
      <w:r>
        <w:t xml:space="preserve">6. </w:t>
      </w:r>
      <w:r>
        <w:rPr>
          <w:rFonts w:hint="eastAsia"/>
        </w:rPr>
        <w:t xml:space="preserve">流程细则</w:t>
      </w:r>
    </w:p>
    <w:bookmarkStart w:id="15" w:name="招聘需求提出"/>
    <w:p>
      <w:pPr>
        <w:pStyle w:val="Heading4"/>
      </w:pPr>
      <w:r>
        <w:t xml:space="preserve">6.1 </w:t>
      </w:r>
      <w:r>
        <w:rPr>
          <w:rFonts w:hint="eastAsia"/>
        </w:rPr>
        <w:t xml:space="preserve">招聘需求提出</w:t>
      </w:r>
    </w:p>
    <w:p>
      <w:pPr>
        <w:pStyle w:val="FirstParagraph"/>
      </w:pPr>
      <w:r>
        <w:rPr>
          <w:rFonts w:hint="eastAsia"/>
          <w:b/>
          <w:bCs/>
        </w:rPr>
        <w:t xml:space="preserve">触发条件</w:t>
      </w:r>
    </w:p>
    <w:p>
      <w:pPr>
        <w:pStyle w:val="BodyText"/>
      </w:pPr>
      <w:r>
        <w:rPr>
          <w:rFonts w:hint="eastAsia"/>
        </w:rPr>
        <w:t xml:space="preserve">出现以下任一情形，用人部门可启动招聘需求申请：</w:t>
      </w:r>
    </w:p>
    <w:p>
      <w:pPr>
        <w:pStyle w:val="Compact"/>
        <w:numPr>
          <w:ilvl w:val="0"/>
          <w:numId w:val="1002"/>
        </w:numPr>
      </w:pPr>
      <w:r>
        <w:rPr>
          <w:rFonts w:hint="eastAsia"/>
        </w:rPr>
        <w:t xml:space="preserve">年度编制计划内的空缺岗位（自然减员补充）</w:t>
      </w:r>
    </w:p>
    <w:p>
      <w:pPr>
        <w:pStyle w:val="Compact"/>
        <w:numPr>
          <w:ilvl w:val="0"/>
          <w:numId w:val="1002"/>
        </w:numPr>
      </w:pPr>
      <w:r>
        <w:rPr>
          <w:rFonts w:hint="eastAsia"/>
        </w:rPr>
        <w:t xml:space="preserve">经董事会/CEO批准的新增编制（业务扩张新增HC）</w:t>
      </w:r>
    </w:p>
    <w:p>
      <w:pPr>
        <w:pStyle w:val="Compact"/>
        <w:numPr>
          <w:ilvl w:val="0"/>
          <w:numId w:val="1002"/>
        </w:numPr>
      </w:pPr>
      <w:r>
        <w:rPr>
          <w:rFonts w:hint="eastAsia"/>
        </w:rPr>
        <w:t xml:space="preserve">项目制临时用人需求（需注明项目期限，到期后HC自动冻结）</w:t>
      </w:r>
    </w:p>
    <w:p>
      <w:pPr>
        <w:pStyle w:val="Compact"/>
        <w:numPr>
          <w:ilvl w:val="0"/>
          <w:numId w:val="1002"/>
        </w:numPr>
      </w:pPr>
      <w:r>
        <w:rPr>
          <w:rFonts w:hint="eastAsia"/>
        </w:rPr>
        <w:t xml:space="preserve">关键岗位继任计划触发（提前储备，周期不超过6个月）</w:t>
      </w:r>
    </w:p>
    <w:p>
      <w:pPr>
        <w:pStyle w:val="FirstParagraph"/>
      </w:pPr>
      <w:r>
        <w:rPr>
          <w:rFonts w:hint="eastAsia"/>
          <w:b/>
          <w:bCs/>
        </w:rPr>
        <w:t xml:space="preserve">操作步骤</w:t>
      </w:r>
    </w:p>
    <w:tbl>
      <w:tblPr>
        <w:tblStyle w:val="Table"/>
        <w:tblW w:type="pct" w:w="5000"/>
        <w:tblLayout w:type="fixed"/>
        <w:tblLook w:firstRow="1" w:lastRow="0" w:firstColumn="0" w:lastColumn="0" w:noHBand="0" w:noVBand="0" w:val="0020"/>
      </w:tblPr>
      <w:tblGrid>
        <w:gridCol w:w="1188"/>
        <w:gridCol w:w="1584"/>
        <w:gridCol w:w="1782"/>
        <w:gridCol w:w="1782"/>
        <w:gridCol w:w="1584"/>
      </w:tblGrid>
      <w:tr>
        <w:trPr>
          <w:tblHeader w:val="on"/>
        </w:trPr>
        <w:tc>
          <w:tcPr/>
          <w:p>
            <w:pPr>
              <w:pStyle w:val="Compact"/>
            </w:pPr>
            <w:r>
              <w:rPr>
                <w:rFonts w:hint="eastAsia"/>
              </w:rPr>
              <w:t xml:space="preserve">步骤</w:t>
            </w:r>
          </w:p>
        </w:tc>
        <w:tc>
          <w:tcPr/>
          <w:p>
            <w:pPr>
              <w:pStyle w:val="Compact"/>
            </w:pPr>
            <w:r>
              <w:rPr>
                <w:rFonts w:hint="eastAsia"/>
              </w:rPr>
              <w:t xml:space="preserve">责任人</w:t>
            </w:r>
          </w:p>
        </w:tc>
        <w:tc>
          <w:tcPr/>
          <w:p>
            <w:pPr>
              <w:pStyle w:val="Compact"/>
            </w:pPr>
            <w:r>
              <w:rPr>
                <w:rFonts w:hint="eastAsia"/>
              </w:rPr>
              <w:t xml:space="preserve">操作内容</w:t>
            </w:r>
          </w:p>
        </w:tc>
        <w:tc>
          <w:tcPr/>
          <w:p>
            <w:pPr>
              <w:pStyle w:val="Compact"/>
            </w:pPr>
            <w:r>
              <w:rPr>
                <w:rFonts w:hint="eastAsia"/>
              </w:rPr>
              <w:t xml:space="preserve">时限要求</w:t>
            </w:r>
          </w:p>
        </w:tc>
        <w:tc>
          <w:tcPr/>
          <w:p>
            <w:pPr>
              <w:pStyle w:val="Compact"/>
            </w:pPr>
            <w:r>
              <w:rPr>
                <w:rFonts w:hint="eastAsia"/>
              </w:rPr>
              <w:t xml:space="preserve">输出物</w:t>
            </w:r>
          </w:p>
        </w:tc>
      </w:tr>
      <w:tr>
        <w:tc>
          <w:tcPr/>
          <w:p>
            <w:pPr>
              <w:pStyle w:val="Compact"/>
            </w:pPr>
            <w:r>
              <w:t xml:space="preserve">1</w:t>
            </w:r>
          </w:p>
        </w:tc>
        <w:tc>
          <w:tcPr/>
          <w:p>
            <w:pPr>
              <w:pStyle w:val="Compact"/>
            </w:pPr>
            <w:r>
              <w:rPr>
                <w:rFonts w:hint="eastAsia"/>
              </w:rPr>
              <w:t xml:space="preserve">用人部门负责人</w:t>
            </w:r>
          </w:p>
        </w:tc>
        <w:tc>
          <w:tcPr/>
          <w:p>
            <w:pPr>
              <w:pStyle w:val="Compact"/>
            </w:pPr>
            <w:r>
              <w:rPr>
                <w:rFonts w:hint="eastAsia"/>
              </w:rPr>
              <w:t xml:space="preserve">在ATS中提交《招聘需求申请表》，包含：需求原因、岗位名称、职级、需求人数、期望到岗日期、岗位职责和任职资格初稿</w:t>
            </w:r>
          </w:p>
        </w:tc>
        <w:tc>
          <w:tcPr/>
          <w:p>
            <w:pPr>
              <w:pStyle w:val="Compact"/>
            </w:pPr>
            <w:r>
              <w:rPr>
                <w:rFonts w:hint="eastAsia"/>
              </w:rPr>
              <w:t xml:space="preserve">常规需求：提前4周；紧急需求：提前2周</w:t>
            </w:r>
          </w:p>
        </w:tc>
        <w:tc>
          <w:tcPr/>
          <w:p>
            <w:pPr>
              <w:pStyle w:val="Compact"/>
            </w:pPr>
            <w:r>
              <w:rPr>
                <w:rFonts w:hint="eastAsia"/>
              </w:rPr>
              <w:t xml:space="preserve">《招聘需求申请表》</w:t>
            </w:r>
          </w:p>
        </w:tc>
      </w:tr>
      <w:tr>
        <w:tc>
          <w:tcPr/>
          <w:p>
            <w:pPr>
              <w:pStyle w:val="Compact"/>
            </w:pPr>
            <w:r>
              <w:t xml:space="preserve">2</w:t>
            </w:r>
          </w:p>
        </w:tc>
        <w:tc>
          <w:tcPr/>
          <w:p>
            <w:pPr>
              <w:pStyle w:val="Compact"/>
            </w:pPr>
            <w:r>
              <w:t xml:space="preserve">HRBP</w:t>
            </w:r>
          </w:p>
        </w:tc>
        <w:tc>
          <w:tcPr/>
          <w:p>
            <w:pPr>
              <w:pStyle w:val="Compact"/>
            </w:pPr>
            <w:r>
              <w:rPr>
                <w:rFonts w:hint="eastAsia"/>
              </w:rPr>
              <w:t xml:space="preserve">对照年度编制预算和当前HC使用情况，核查HC余量</w:t>
            </w:r>
          </w:p>
        </w:tc>
        <w:tc>
          <w:tcPr/>
          <w:p>
            <w:pPr>
              <w:pStyle w:val="Compact"/>
            </w:pPr>
            <w:r>
              <w:rPr>
                <w:rFonts w:hint="eastAsia"/>
              </w:rPr>
              <w:t xml:space="preserve">2个工作日内</w:t>
            </w:r>
          </w:p>
        </w:tc>
        <w:tc>
          <w:tcPr/>
          <w:p>
            <w:pPr>
              <w:pStyle w:val="Compact"/>
            </w:pPr>
            <w:r>
              <w:rPr>
                <w:rFonts w:hint="eastAsia"/>
              </w:rPr>
              <w:t xml:space="preserve">HC核查意见</w:t>
            </w:r>
          </w:p>
        </w:tc>
      </w:tr>
      <w:tr>
        <w:tc>
          <w:tcPr/>
          <w:p>
            <w:pPr>
              <w:pStyle w:val="Compact"/>
            </w:pPr>
            <w:r>
              <w:t xml:space="preserve">3</w:t>
            </w:r>
          </w:p>
        </w:tc>
        <w:tc>
          <w:tcPr/>
          <w:p>
            <w:pPr>
              <w:pStyle w:val="Compact"/>
            </w:pPr>
            <w:r>
              <w:rPr>
                <w:rFonts w:hint="eastAsia"/>
              </w:rPr>
              <w:t xml:space="preserve">用人部门分管VP</w:t>
            </w:r>
          </w:p>
        </w:tc>
        <w:tc>
          <w:tcPr/>
          <w:p>
            <w:pPr>
              <w:pStyle w:val="Compact"/>
            </w:pPr>
            <w:r>
              <w:rPr>
                <w:rFonts w:hint="eastAsia"/>
              </w:rPr>
              <w:t xml:space="preserve">审批HC申请：P6及以下由分管VP审批；P7及以上需CEO加签</w:t>
            </w:r>
          </w:p>
        </w:tc>
        <w:tc>
          <w:tcPr/>
          <w:p>
            <w:pPr>
              <w:pStyle w:val="Compact"/>
            </w:pPr>
            <w:r>
              <w:rPr>
                <w:rFonts w:hint="eastAsia"/>
              </w:rPr>
              <w:t xml:space="preserve">3个工作日内</w:t>
            </w:r>
          </w:p>
        </w:tc>
        <w:tc>
          <w:tcPr/>
          <w:p>
            <w:pPr>
              <w:pStyle w:val="Compact"/>
            </w:pPr>
            <w:r>
              <w:rPr>
                <w:rFonts w:hint="eastAsia"/>
              </w:rPr>
              <w:t xml:space="preserve">审批结果</w:t>
            </w:r>
          </w:p>
        </w:tc>
      </w:tr>
      <w:tr>
        <w:tc>
          <w:tcPr/>
          <w:p>
            <w:pPr>
              <w:pStyle w:val="Compact"/>
            </w:pPr>
            <w:r>
              <w:t xml:space="preserve">4</w:t>
            </w:r>
          </w:p>
        </w:tc>
        <w:tc>
          <w:tcPr/>
          <w:p>
            <w:pPr>
              <w:pStyle w:val="Compact"/>
            </w:pPr>
            <w:r>
              <w:rPr>
                <w:rFonts w:hint="eastAsia"/>
              </w:rPr>
              <w:t xml:space="preserve">HR招聘组</w:t>
            </w:r>
          </w:p>
        </w:tc>
        <w:tc>
          <w:tcPr/>
          <w:p>
            <w:pPr>
              <w:pStyle w:val="Compact"/>
            </w:pPr>
            <w:r>
              <w:rPr>
                <w:rFonts w:hint="eastAsia"/>
              </w:rPr>
              <w:t xml:space="preserve">收到审批通过后，与用人部门对齐JD终稿，启动招聘</w:t>
            </w:r>
          </w:p>
        </w:tc>
        <w:tc>
          <w:tcPr/>
          <w:p>
            <w:pPr>
              <w:pStyle w:val="Compact"/>
            </w:pPr>
            <w:r>
              <w:rPr>
                <w:rFonts w:hint="eastAsia"/>
              </w:rPr>
              <w:t xml:space="preserve">1个工作日内</w:t>
            </w:r>
          </w:p>
        </w:tc>
        <w:tc>
          <w:tcPr/>
          <w:p>
            <w:pPr>
              <w:pStyle w:val="Compact"/>
            </w:pPr>
            <w:r>
              <w:rPr>
                <w:rFonts w:hint="eastAsia"/>
              </w:rPr>
              <w:t xml:space="preserve">定稿JD</w:t>
            </w:r>
          </w:p>
        </w:tc>
      </w:tr>
    </w:tbl>
    <w:p>
      <w:pPr>
        <w:pStyle w:val="BodyText"/>
      </w:pPr>
      <w:r>
        <w:rPr>
          <w:rFonts w:hint="eastAsia"/>
          <w:b/>
          <w:bCs/>
        </w:rPr>
        <w:t xml:space="preserve">JD撰写规范</w:t>
      </w:r>
    </w:p>
    <w:p>
      <w:pPr>
        <w:pStyle w:val="Compact"/>
        <w:numPr>
          <w:ilvl w:val="0"/>
          <w:numId w:val="1003"/>
        </w:numPr>
      </w:pPr>
      <w:r>
        <w:rPr>
          <w:rFonts w:hint="eastAsia"/>
          <w:b/>
          <w:bCs/>
        </w:rPr>
        <w:t xml:space="preserve">必须包含</w:t>
      </w:r>
      <w:r>
        <w:rPr>
          <w:rFonts w:hint="eastAsia"/>
        </w:rPr>
        <w:t xml:space="preserve">：岗位名称、所属部门、工作地点、汇报关系（上级岗位名称）、岗位职责（核心职责不超过8条）、任职资格（硬性条件与加分条件明确区分）、职级范围、薪酬范围（可写”面议”，但内部审批时需明确区间）</w:t>
      </w:r>
    </w:p>
    <w:p>
      <w:pPr>
        <w:pStyle w:val="Compact"/>
        <w:numPr>
          <w:ilvl w:val="0"/>
          <w:numId w:val="1003"/>
        </w:numPr>
      </w:pPr>
      <w:r>
        <w:rPr>
          <w:rFonts w:hint="eastAsia"/>
          <w:b/>
          <w:bCs/>
        </w:rPr>
        <w:t xml:space="preserve">技术岗位额外要求</w:t>
      </w:r>
      <w:r>
        <w:rPr>
          <w:rFonts w:hint="eastAsia"/>
        </w:rPr>
        <w:t xml:space="preserve">：JD中不得出现”仅限男性/女性”等歧视性措辞；涉及期权/股权激励的表述须经法务部审核后方可发布；JD须注明面试流程（如”含在线编程测试+技术面试+系统设计面试”）</w:t>
      </w:r>
    </w:p>
    <w:p>
      <w:pPr>
        <w:pStyle w:val="Compact"/>
        <w:numPr>
          <w:ilvl w:val="0"/>
          <w:numId w:val="1003"/>
        </w:numPr>
      </w:pPr>
      <w:r>
        <w:rPr>
          <w:rFonts w:hint="eastAsia"/>
          <w:b/>
          <w:bCs/>
        </w:rPr>
        <w:t xml:space="preserve">语言要求</w:t>
      </w:r>
      <w:r>
        <w:rPr>
          <w:rFonts w:hint="eastAsia"/>
        </w:rPr>
        <w:t xml:space="preserve">：外发布JD须使用规范中文，避免内部黑话和缩写；英文版JD由HR翻译组统一审核</w:t>
      </w:r>
    </w:p>
    <w:bookmarkEnd w:id="15"/>
    <w:bookmarkStart w:id="16" w:name="招聘渠道管理"/>
    <w:p>
      <w:pPr>
        <w:pStyle w:val="Heading4"/>
      </w:pPr>
      <w:r>
        <w:t xml:space="preserve">6.2 </w:t>
      </w:r>
      <w:r>
        <w:rPr>
          <w:rFonts w:hint="eastAsia"/>
        </w:rPr>
        <w:t xml:space="preserve">招聘渠道管理</w:t>
      </w:r>
    </w:p>
    <w:p>
      <w:pPr>
        <w:pStyle w:val="FirstParagraph"/>
      </w:pPr>
      <w:r>
        <w:rPr>
          <w:b/>
          <w:bCs/>
        </w:rPr>
        <w:t xml:space="preserve">6.2.1 </w:t>
      </w:r>
      <w:r>
        <w:rPr>
          <w:rFonts w:hint="eastAsia"/>
          <w:b/>
          <w:bCs/>
        </w:rPr>
        <w:t xml:space="preserve">内部推荐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细则</w:t>
            </w:r>
          </w:p>
        </w:tc>
      </w:tr>
      <w:tr>
        <w:tc>
          <w:tcPr/>
          <w:p>
            <w:pPr>
              <w:pStyle w:val="Compact"/>
            </w:pPr>
            <w:r>
              <w:rPr>
                <w:rFonts w:hint="eastAsia"/>
                <w:b/>
                <w:bCs/>
              </w:rPr>
              <w:t xml:space="preserve">适用范围</w:t>
            </w:r>
          </w:p>
        </w:tc>
        <w:tc>
          <w:tcPr/>
          <w:p>
            <w:pPr>
              <w:pStyle w:val="Compact"/>
            </w:pPr>
            <w:r>
              <w:rPr>
                <w:rFonts w:hint="eastAsia"/>
              </w:rPr>
              <w:t xml:space="preserve">公司全体在职员工（HR招聘组成员、面试官推荐本人参与面试的岗位不参与奖金分配）</w:t>
            </w:r>
          </w:p>
        </w:tc>
      </w:tr>
      <w:tr>
        <w:tc>
          <w:tcPr/>
          <w:p>
            <w:pPr>
              <w:pStyle w:val="Compact"/>
            </w:pPr>
            <w:r>
              <w:rPr>
                <w:rFonts w:hint="eastAsia"/>
                <w:b/>
                <w:bCs/>
              </w:rPr>
              <w:t xml:space="preserve">推荐方式</w:t>
            </w:r>
          </w:p>
        </w:tc>
        <w:tc>
          <w:tcPr/>
          <w:p>
            <w:pPr>
              <w:pStyle w:val="Compact"/>
            </w:pPr>
            <w:r>
              <w:rPr>
                <w:rFonts w:hint="eastAsia"/>
              </w:rPr>
              <w:t xml:space="preserve">员工通过ATS内推模块或星辰飞书</w:t>
            </w:r>
            <w:r>
              <w:t xml:space="preserve"> (StarChat) </w:t>
            </w:r>
            <w:r>
              <w:rPr>
                <w:rFonts w:hint="eastAsia"/>
              </w:rPr>
              <w:t xml:space="preserve">内推入口提交候选人简历</w:t>
            </w:r>
          </w:p>
        </w:tc>
      </w:tr>
      <w:tr>
        <w:tc>
          <w:tcPr/>
          <w:p>
            <w:pPr>
              <w:pStyle w:val="Compact"/>
            </w:pPr>
            <w:r>
              <w:rPr>
                <w:rFonts w:hint="eastAsia"/>
                <w:b/>
                <w:bCs/>
              </w:rPr>
              <w:t xml:space="preserve">有效推荐认定</w:t>
            </w:r>
          </w:p>
        </w:tc>
        <w:tc>
          <w:tcPr/>
          <w:p>
            <w:pPr>
              <w:pStyle w:val="Compact"/>
            </w:pPr>
            <w:r>
              <w:rPr>
                <w:rFonts w:hint="eastAsia"/>
              </w:rPr>
              <w:t xml:space="preserve">候选人简历在ATS中无6个月内重复投递记录，且推荐人为候选人入职前首位提交ATS者</w:t>
            </w:r>
          </w:p>
        </w:tc>
      </w:tr>
      <w:tr>
        <w:tc>
          <w:tcPr/>
          <w:p>
            <w:pPr>
              <w:pStyle w:val="Compact"/>
            </w:pPr>
            <w:r>
              <w:rPr>
                <w:rFonts w:hint="eastAsia"/>
                <w:b/>
                <w:bCs/>
              </w:rPr>
              <w:t xml:space="preserve">内推奖金标准</w:t>
            </w:r>
          </w:p>
        </w:tc>
        <w:tc>
          <w:tcPr/>
          <w:p>
            <w:pPr>
              <w:pStyle w:val="Compact"/>
            </w:pPr>
            <w:r>
              <w:rPr>
                <w:rFonts w:hint="eastAsia"/>
              </w:rPr>
              <w:t xml:space="preserve">P1-P3岗位：¥3,000/人；P4-P5岗位：¥8,000/人；P6-P7岗位：¥15,000/人；P8-P9/M3+岗位：¥25,000/人</w:t>
            </w:r>
          </w:p>
        </w:tc>
      </w:tr>
      <w:tr>
        <w:tc>
          <w:tcPr/>
          <w:p>
            <w:pPr>
              <w:pStyle w:val="Compact"/>
            </w:pPr>
            <w:r>
              <w:rPr>
                <w:rFonts w:hint="eastAsia"/>
                <w:b/>
                <w:bCs/>
              </w:rPr>
              <w:t xml:space="preserve">奖金发放节点</w:t>
            </w:r>
          </w:p>
        </w:tc>
        <w:tc>
          <w:tcPr/>
          <w:p>
            <w:pPr>
              <w:pStyle w:val="Compact"/>
            </w:pPr>
            <w:r>
              <w:rPr>
                <w:rFonts w:hint="eastAsia"/>
              </w:rPr>
              <w:t xml:space="preserve">候选人入职满1个月发放50%，转正后发放剩余50%；在职推荐人方可领取</w:t>
            </w:r>
          </w:p>
        </w:tc>
      </w:tr>
      <w:tr>
        <w:tc>
          <w:tcPr/>
          <w:p>
            <w:pPr>
              <w:pStyle w:val="Compact"/>
            </w:pPr>
            <w:r>
              <w:rPr>
                <w:rFonts w:hint="eastAsia"/>
                <w:b/>
                <w:bCs/>
              </w:rPr>
              <w:t xml:space="preserve">推荐人责任</w:t>
            </w:r>
          </w:p>
        </w:tc>
        <w:tc>
          <w:tcPr/>
          <w:p>
            <w:pPr>
              <w:pStyle w:val="Compact"/>
            </w:pPr>
            <w:r>
              <w:rPr>
                <w:rFonts w:hint="eastAsia"/>
              </w:rPr>
              <w:t xml:space="preserve">推荐人不得参与所推荐候选人的面试评估；不得泄露候选人薪资等隐私信息</w:t>
            </w:r>
          </w:p>
        </w:tc>
      </w:tr>
      <w:tr>
        <w:tc>
          <w:tcPr/>
          <w:p>
            <w:pPr>
              <w:pStyle w:val="Compact"/>
            </w:pPr>
            <w:r>
              <w:rPr>
                <w:rFonts w:hint="eastAsia"/>
                <w:b/>
                <w:bCs/>
              </w:rPr>
              <w:t xml:space="preserve">合规红线</w:t>
            </w:r>
          </w:p>
        </w:tc>
        <w:tc>
          <w:tcPr/>
          <w:p>
            <w:pPr>
              <w:pStyle w:val="Compact"/>
            </w:pPr>
            <w:r>
              <w:rPr>
                <w:rFonts w:hint="eastAsia"/>
              </w:rPr>
              <w:t xml:space="preserve">禁止推荐亲属至同一部门或存在直接汇报关系的岗位（适用亲属回避）；禁止以推荐名义索取或收受候选人财物</w:t>
            </w:r>
          </w:p>
        </w:tc>
      </w:tr>
    </w:tbl>
    <w:p>
      <w:pPr>
        <w:pStyle w:val="BodyText"/>
      </w:pPr>
      <w:r>
        <w:rPr>
          <w:b/>
          <w:bCs/>
        </w:rPr>
        <w:t xml:space="preserve">6.2.2 </w:t>
      </w:r>
      <w:r>
        <w:rPr>
          <w:rFonts w:hint="eastAsia"/>
          <w:b/>
          <w:bCs/>
        </w:rPr>
        <w:t xml:space="preserve">社会招聘（招聘平台）</w:t>
      </w:r>
    </w:p>
    <w:tbl>
      <w:tblPr>
        <w:tblStyle w:val="Table"/>
        <w:tblW w:type="pct" w:w="5000"/>
        <w:tblLayout w:type="fixed"/>
        <w:tblLook w:firstRow="1" w:lastRow="0" w:firstColumn="0" w:lastColumn="0" w:noHBand="0" w:noVBand="0" w:val="0020"/>
      </w:tblPr>
      <w:tblGrid>
        <w:gridCol w:w="2036"/>
        <w:gridCol w:w="2036"/>
        <w:gridCol w:w="3846"/>
      </w:tblGrid>
      <w:tr>
        <w:trPr>
          <w:tblHeader w:val="on"/>
        </w:trPr>
        <w:tc>
          <w:tcPr/>
          <w:p>
            <w:pPr>
              <w:pStyle w:val="Compact"/>
            </w:pPr>
            <w:r>
              <w:rPr>
                <w:rFonts w:hint="eastAsia"/>
              </w:rPr>
              <w:t xml:space="preserve">平台类型</w:t>
            </w:r>
          </w:p>
        </w:tc>
        <w:tc>
          <w:tcPr/>
          <w:p>
            <w:pPr>
              <w:pStyle w:val="Compact"/>
            </w:pPr>
            <w:r>
              <w:rPr>
                <w:rFonts w:hint="eastAsia"/>
              </w:rPr>
              <w:t xml:space="preserve">使用策略</w:t>
            </w:r>
          </w:p>
        </w:tc>
        <w:tc>
          <w:tcPr/>
          <w:p>
            <w:pPr>
              <w:pStyle w:val="Compact"/>
            </w:pPr>
            <w:r>
              <w:rPr>
                <w:rFonts w:hint="eastAsia"/>
              </w:rPr>
              <w:t xml:space="preserve">续费/停用决策依据</w:t>
            </w:r>
          </w:p>
        </w:tc>
      </w:tr>
      <w:tr>
        <w:tc>
          <w:tcPr/>
          <w:p>
            <w:pPr>
              <w:pStyle w:val="Compact"/>
            </w:pPr>
            <w:r>
              <w:rPr>
                <w:rFonts w:hint="eastAsia"/>
                <w:b/>
                <w:bCs/>
              </w:rPr>
              <w:t xml:space="preserve">主流招聘平台</w:t>
            </w:r>
            <w:r>
              <w:rPr>
                <w:rFonts w:hint="eastAsia"/>
              </w:rPr>
              <w:t xml:space="preserve">（BOSS直聘、猎聘、脉脉等）</w:t>
            </w:r>
          </w:p>
        </w:tc>
        <w:tc>
          <w:tcPr/>
          <w:p>
            <w:pPr>
              <w:pStyle w:val="Compact"/>
            </w:pPr>
            <w:r>
              <w:rPr>
                <w:rFonts w:hint="eastAsia"/>
              </w:rPr>
              <w:t xml:space="preserve">年度框架合同，HR招聘组统一管理账号和职位发布</w:t>
            </w:r>
          </w:p>
        </w:tc>
        <w:tc>
          <w:tcPr/>
          <w:p>
            <w:pPr>
              <w:pStyle w:val="Compact"/>
            </w:pPr>
            <w:r>
              <w:rPr>
                <w:rFonts w:hint="eastAsia"/>
              </w:rPr>
              <w:t xml:space="preserve">季度ROI评估：单个有效入职成本</w:t>
            </w:r>
            <w:r>
              <w:t xml:space="preserve"> &gt; </w:t>
            </w:r>
            <w:r>
              <w:rPr>
                <w:rFonts w:hint="eastAsia"/>
              </w:rPr>
              <w:t xml:space="preserve">年度薪资的15%时触发预警</w:t>
            </w:r>
          </w:p>
        </w:tc>
      </w:tr>
      <w:tr>
        <w:tc>
          <w:tcPr/>
          <w:p>
            <w:pPr>
              <w:pStyle w:val="Compact"/>
            </w:pPr>
            <w:r>
              <w:rPr>
                <w:rFonts w:hint="eastAsia"/>
                <w:b/>
                <w:bCs/>
              </w:rPr>
              <w:t xml:space="preserve">垂直技术社区</w:t>
            </w:r>
            <w:r>
              <w:rPr>
                <w:rFonts w:hint="eastAsia"/>
              </w:rPr>
              <w:t xml:space="preserve">（牛客、掘金、GitHub等）</w:t>
            </w:r>
          </w:p>
        </w:tc>
        <w:tc>
          <w:tcPr/>
          <w:p>
            <w:pPr>
              <w:pStyle w:val="Compact"/>
            </w:pPr>
            <w:r>
              <w:rPr>
                <w:rFonts w:hint="eastAsia"/>
              </w:rPr>
              <w:t xml:space="preserve">技术岗位定向投放，由HR与用人部门共同维护雇主品牌内容</w:t>
            </w:r>
          </w:p>
        </w:tc>
        <w:tc>
          <w:tcPr/>
          <w:p>
            <w:pPr>
              <w:pStyle w:val="Compact"/>
            </w:pPr>
            <w:r>
              <w:rPr>
                <w:rFonts w:hint="eastAsia"/>
              </w:rPr>
              <w:t xml:space="preserve">月度活跃度和简历转化率</w:t>
            </w:r>
          </w:p>
        </w:tc>
      </w:tr>
      <w:tr>
        <w:tc>
          <w:tcPr/>
          <w:p>
            <w:pPr>
              <w:pStyle w:val="Compact"/>
            </w:pPr>
            <w:r>
              <w:rPr>
                <w:rFonts w:hint="eastAsia"/>
                <w:b/>
                <w:bCs/>
              </w:rPr>
              <w:t xml:space="preserve">社交招聘</w:t>
            </w:r>
            <w:r>
              <w:rPr>
                <w:rFonts w:hint="eastAsia"/>
              </w:rPr>
              <w:t xml:space="preserve">（领英、微信公众号等）</w:t>
            </w:r>
          </w:p>
        </w:tc>
        <w:tc>
          <w:tcPr/>
          <w:p>
            <w:pPr>
              <w:pStyle w:val="Compact"/>
            </w:pPr>
            <w:r>
              <w:rPr>
                <w:rFonts w:hint="eastAsia"/>
              </w:rPr>
              <w:t xml:space="preserve">HR负责雇主品牌内容运营，全员分享机制</w:t>
            </w:r>
          </w:p>
        </w:tc>
        <w:tc>
          <w:tcPr/>
          <w:p>
            <w:pPr>
              <w:pStyle w:val="Compact"/>
            </w:pPr>
            <w:r>
              <w:rPr>
                <w:rFonts w:hint="eastAsia"/>
              </w:rPr>
              <w:t xml:space="preserve">季度粉丝增长率和互动量</w:t>
            </w:r>
          </w:p>
        </w:tc>
      </w:tr>
    </w:tbl>
    <w:p>
      <w:pPr>
        <w:pStyle w:val="BodyText"/>
      </w:pPr>
      <w:r>
        <w:rPr>
          <w:b/>
          <w:bCs/>
        </w:rPr>
        <w:t xml:space="preserve">6.2.3 </w:t>
      </w:r>
      <w:r>
        <w:rPr>
          <w:rFonts w:hint="eastAsia"/>
          <w:b/>
          <w:bCs/>
        </w:rPr>
        <w:t xml:space="preserve">猎头合作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细则</w:t>
            </w:r>
          </w:p>
        </w:tc>
      </w:tr>
      <w:tr>
        <w:tc>
          <w:tcPr/>
          <w:p>
            <w:pPr>
              <w:pStyle w:val="Compact"/>
            </w:pPr>
            <w:r>
              <w:rPr>
                <w:rFonts w:hint="eastAsia"/>
                <w:b/>
                <w:bCs/>
              </w:rPr>
              <w:t xml:space="preserve">适用岗位</w:t>
            </w:r>
          </w:p>
        </w:tc>
        <w:tc>
          <w:tcPr/>
          <w:p>
            <w:pPr>
              <w:pStyle w:val="Compact"/>
            </w:pPr>
            <w:r>
              <w:rPr>
                <w:rFonts w:hint="eastAsia"/>
              </w:rPr>
              <w:t xml:space="preserve">P7及以上岗位，或经HRD特批的紧缺岗位（市场招聘周期超90天的岗位）</w:t>
            </w:r>
          </w:p>
        </w:tc>
      </w:tr>
      <w:tr>
        <w:tc>
          <w:tcPr/>
          <w:p>
            <w:pPr>
              <w:pStyle w:val="Compact"/>
            </w:pPr>
            <w:r>
              <w:rPr>
                <w:rFonts w:hint="eastAsia"/>
                <w:b/>
                <w:bCs/>
              </w:rPr>
              <w:t xml:space="preserve">供应商准入</w:t>
            </w:r>
          </w:p>
        </w:tc>
        <w:tc>
          <w:tcPr/>
          <w:p>
            <w:pPr>
              <w:pStyle w:val="Compact"/>
            </w:pPr>
            <w:r>
              <w:rPr>
                <w:rFonts w:hint="eastAsia"/>
              </w:rPr>
              <w:t xml:space="preserve">须签署《猎头服务协议》和《保密协议》；通过HR组织的供应商资质评估（行业匹配度、过往交付周期、推荐成功率）</w:t>
            </w:r>
          </w:p>
        </w:tc>
      </w:tr>
      <w:tr>
        <w:tc>
          <w:tcPr/>
          <w:p>
            <w:pPr>
              <w:pStyle w:val="Compact"/>
            </w:pPr>
            <w:r>
              <w:rPr>
                <w:rFonts w:hint="eastAsia"/>
                <w:b/>
                <w:bCs/>
              </w:rPr>
              <w:t xml:space="preserve">费率标准</w:t>
            </w:r>
          </w:p>
        </w:tc>
        <w:tc>
          <w:tcPr/>
          <w:p>
            <w:pPr>
              <w:pStyle w:val="Compact"/>
            </w:pPr>
            <w:r>
              <w:rPr>
                <w:rFonts w:hint="eastAsia"/>
              </w:rPr>
              <w:t xml:space="preserve">P7-P8岗位：候选人年薪的20%-22%；P9+岗位：候选人年薪的23%-25%；费率含税，不得拆分隐藏费用</w:t>
            </w:r>
          </w:p>
        </w:tc>
      </w:tr>
      <w:tr>
        <w:tc>
          <w:tcPr/>
          <w:p>
            <w:pPr>
              <w:pStyle w:val="Compact"/>
            </w:pPr>
            <w:r>
              <w:rPr>
                <w:rFonts w:hint="eastAsia"/>
                <w:b/>
                <w:bCs/>
              </w:rPr>
              <w:t xml:space="preserve">保证期</w:t>
            </w:r>
          </w:p>
        </w:tc>
        <w:tc>
          <w:tcPr/>
          <w:p>
            <w:pPr>
              <w:pStyle w:val="Compact"/>
            </w:pPr>
            <w:r>
              <w:rPr>
                <w:rFonts w:hint="eastAsia"/>
              </w:rPr>
              <w:t xml:space="preserve">候选人入职后90个自然日；保证期内候选人主动离职或公司因能力原因解除劳动合同，猎头须免费补人或按比例退费（0-30天退100%，31-60天退50%，61-90天退30%）</w:t>
            </w:r>
          </w:p>
        </w:tc>
      </w:tr>
      <w:tr>
        <w:tc>
          <w:tcPr/>
          <w:p>
            <w:pPr>
              <w:pStyle w:val="Compact"/>
            </w:pPr>
            <w:r>
              <w:rPr>
                <w:rFonts w:hint="eastAsia"/>
                <w:b/>
                <w:bCs/>
              </w:rPr>
              <w:t xml:space="preserve">供应商管理</w:t>
            </w:r>
          </w:p>
        </w:tc>
        <w:tc>
          <w:tcPr/>
          <w:p>
            <w:pPr>
              <w:pStyle w:val="Compact"/>
            </w:pPr>
            <w:r>
              <w:rPr>
                <w:rFonts w:hint="eastAsia"/>
              </w:rPr>
              <w:t xml:space="preserve">HR每半年对猎头供应商进行考核，考核维度：推荐成功率、平均交付周期、候选人质量评分（用人部门打分）、合规性；考核未位淘汰比例不低于20%</w:t>
            </w:r>
          </w:p>
        </w:tc>
      </w:tr>
    </w:tbl>
    <w:p>
      <w:pPr>
        <w:pStyle w:val="BodyText"/>
      </w:pPr>
      <w:r>
        <w:rPr>
          <w:b/>
          <w:bCs/>
        </w:rPr>
        <w:t xml:space="preserve">6.2.4 </w:t>
      </w:r>
      <w:r>
        <w:rPr>
          <w:rFonts w:hint="eastAsia"/>
          <w:b/>
          <w:bCs/>
        </w:rPr>
        <w:t xml:space="preserve">校园招聘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细则</w:t>
            </w:r>
          </w:p>
        </w:tc>
      </w:tr>
      <w:tr>
        <w:tc>
          <w:tcPr/>
          <w:p>
            <w:pPr>
              <w:pStyle w:val="Compact"/>
            </w:pPr>
            <w:r>
              <w:rPr>
                <w:rFonts w:hint="eastAsia"/>
                <w:b/>
                <w:bCs/>
              </w:rPr>
              <w:t xml:space="preserve">招聘周期</w:t>
            </w:r>
          </w:p>
        </w:tc>
        <w:tc>
          <w:tcPr/>
          <w:p>
            <w:pPr>
              <w:pStyle w:val="Compact"/>
            </w:pPr>
            <w:r>
              <w:rPr>
                <w:rFonts w:hint="eastAsia"/>
              </w:rPr>
              <w:t xml:space="preserve">秋招：每年9月-11月（主力批次）；春招：每年3月-5月（补录批次）</w:t>
            </w:r>
          </w:p>
        </w:tc>
      </w:tr>
      <w:tr>
        <w:tc>
          <w:tcPr/>
          <w:p>
            <w:pPr>
              <w:pStyle w:val="Compact"/>
            </w:pPr>
            <w:r>
              <w:rPr>
                <w:rFonts w:hint="eastAsia"/>
                <w:b/>
                <w:bCs/>
              </w:rPr>
              <w:t xml:space="preserve">目标院校</w:t>
            </w:r>
          </w:p>
        </w:tc>
        <w:tc>
          <w:tcPr/>
          <w:p>
            <w:pPr>
              <w:pStyle w:val="Compact"/>
            </w:pPr>
            <w:r>
              <w:rPr>
                <w:rFonts w:hint="eastAsia"/>
              </w:rPr>
              <w:t xml:space="preserve">由HR根据历年校招生绩效数据、院校专业排名、公司战略布局综合制定《年度校招目标院校清单》，报分管VP审批</w:t>
            </w:r>
          </w:p>
        </w:tc>
      </w:tr>
      <w:tr>
        <w:tc>
          <w:tcPr/>
          <w:p>
            <w:pPr>
              <w:pStyle w:val="Compact"/>
            </w:pPr>
            <w:r>
              <w:rPr>
                <w:rFonts w:hint="eastAsia"/>
                <w:b/>
                <w:bCs/>
              </w:rPr>
              <w:t xml:space="preserve">校招流程</w:t>
            </w:r>
          </w:p>
        </w:tc>
        <w:tc>
          <w:tcPr/>
          <w:p>
            <w:pPr>
              <w:pStyle w:val="Compact"/>
            </w:pPr>
            <w:r>
              <w:rPr>
                <w:rFonts w:hint="eastAsia"/>
              </w:rPr>
              <w:t xml:space="preserve">网申/宣讲会</w:t>
            </w:r>
            <w:r>
              <w:t xml:space="preserve"> → </w:t>
            </w:r>
            <w:r>
              <w:rPr>
                <w:rFonts w:hint="eastAsia"/>
              </w:rPr>
              <w:t xml:space="preserve">在线笔试</w:t>
            </w:r>
            <w:r>
              <w:t xml:space="preserve"> → </w:t>
            </w:r>
            <w:r>
              <w:rPr>
                <w:rFonts w:hint="eastAsia"/>
              </w:rPr>
              <w:t xml:space="preserve">小组面试（无领导小组讨论或技术群面）→</w:t>
            </w:r>
            <w:r>
              <w:t xml:space="preserve"> </w:t>
            </w:r>
            <w:r>
              <w:rPr>
                <w:rFonts w:hint="eastAsia"/>
              </w:rPr>
              <w:t xml:space="preserve">专业面试（2轮）→</w:t>
            </w:r>
            <w:r>
              <w:t xml:space="preserve"> </w:t>
            </w:r>
            <w:r>
              <w:rPr>
                <w:rFonts w:hint="eastAsia"/>
              </w:rPr>
              <w:t xml:space="preserve">HR面试</w:t>
            </w:r>
            <w:r>
              <w:t xml:space="preserve"> → </w:t>
            </w:r>
            <w:r>
              <w:rPr>
                <w:rFonts w:hint="eastAsia"/>
              </w:rPr>
              <w:t xml:space="preserve">Offer发放</w:t>
            </w:r>
          </w:p>
        </w:tc>
      </w:tr>
      <w:tr>
        <w:tc>
          <w:tcPr/>
          <w:p>
            <w:pPr>
              <w:pStyle w:val="Compact"/>
            </w:pPr>
            <w:r>
              <w:rPr>
                <w:rFonts w:hint="eastAsia"/>
                <w:b/>
                <w:bCs/>
              </w:rPr>
              <w:t xml:space="preserve">实习生衔接</w:t>
            </w:r>
          </w:p>
        </w:tc>
        <w:tc>
          <w:tcPr/>
          <w:p>
            <w:pPr>
              <w:pStyle w:val="Compact"/>
            </w:pPr>
            <w:r>
              <w:rPr>
                <w:rFonts w:hint="eastAsia"/>
              </w:rPr>
              <w:t xml:space="preserve">校招候选人中，已在我司实习满3个月且绩效评估为A/B等级的，可免去小组面试环节，直接进入专业面试</w:t>
            </w:r>
          </w:p>
        </w:tc>
      </w:tr>
      <w:tr>
        <w:tc>
          <w:tcPr/>
          <w:p>
            <w:pPr>
              <w:pStyle w:val="Compact"/>
            </w:pPr>
            <w:r>
              <w:rPr>
                <w:rFonts w:hint="eastAsia"/>
                <w:b/>
                <w:bCs/>
              </w:rPr>
              <w:t xml:space="preserve">Offer毁约处理</w:t>
            </w:r>
          </w:p>
        </w:tc>
        <w:tc>
          <w:tcPr/>
          <w:p>
            <w:pPr>
              <w:pStyle w:val="Compact"/>
            </w:pPr>
            <w:r>
              <w:rPr>
                <w:rFonts w:hint="eastAsia"/>
              </w:rPr>
              <w:t xml:space="preserve">校招Offer发出后候选人单方毁约的，原则上不追责；公司因经营原因需撤回校招Offer的，须CEO审批，并按双方约定支付违约赔偿（建议不低于一个月薪酬）</w:t>
            </w:r>
          </w:p>
        </w:tc>
      </w:tr>
    </w:tbl>
    <w:bookmarkEnd w:id="16"/>
    <w:bookmarkStart w:id="17" w:name="面试与评估"/>
    <w:p>
      <w:pPr>
        <w:pStyle w:val="Heading4"/>
      </w:pPr>
      <w:r>
        <w:t xml:space="preserve">6.3 </w:t>
      </w:r>
      <w:r>
        <w:rPr>
          <w:rFonts w:hint="eastAsia"/>
        </w:rPr>
        <w:t xml:space="preserve">面试与评估</w:t>
      </w:r>
    </w:p>
    <w:p>
      <w:pPr>
        <w:pStyle w:val="FirstParagraph"/>
      </w:pPr>
      <w:r>
        <w:rPr>
          <w:rFonts w:hint="eastAsia"/>
          <w:b/>
          <w:bCs/>
        </w:rPr>
        <w:t xml:space="preserve">面试官资格要求</w:t>
      </w:r>
    </w:p>
    <w:tbl>
      <w:tblPr>
        <w:tblStyle w:val="Table"/>
        <w:tblW w:type="pct" w:w="5000"/>
        <w:tblLayout w:type="fixed"/>
        <w:tblLook w:firstRow="1" w:lastRow="0" w:firstColumn="0" w:lastColumn="0" w:noHBand="0" w:noVBand="0" w:val="0020"/>
      </w:tblPr>
      <w:tblGrid>
        <w:gridCol w:w="2562"/>
        <w:gridCol w:w="2096"/>
        <w:gridCol w:w="3261"/>
      </w:tblGrid>
      <w:tr>
        <w:trPr>
          <w:tblHeader w:val="on"/>
        </w:trPr>
        <w:tc>
          <w:tcPr/>
          <w:p>
            <w:pPr>
              <w:pStyle w:val="Compact"/>
            </w:pPr>
            <w:r>
              <w:rPr>
                <w:rFonts w:hint="eastAsia"/>
              </w:rPr>
              <w:t xml:space="preserve">面试官等级</w:t>
            </w:r>
          </w:p>
        </w:tc>
        <w:tc>
          <w:tcPr/>
          <w:p>
            <w:pPr>
              <w:pStyle w:val="Compact"/>
            </w:pPr>
            <w:r>
              <w:rPr>
                <w:rFonts w:hint="eastAsia"/>
              </w:rPr>
              <w:t xml:space="preserve">认证条件</w:t>
            </w:r>
          </w:p>
        </w:tc>
        <w:tc>
          <w:tcPr/>
          <w:p>
            <w:pPr>
              <w:pStyle w:val="Compact"/>
            </w:pPr>
            <w:r>
              <w:rPr>
                <w:rFonts w:hint="eastAsia"/>
              </w:rPr>
              <w:t xml:space="preserve">可面试岗位范围</w:t>
            </w:r>
          </w:p>
        </w:tc>
      </w:tr>
      <w:tr>
        <w:tc>
          <w:tcPr/>
          <w:p>
            <w:pPr>
              <w:pStyle w:val="Compact"/>
            </w:pPr>
            <w:r>
              <w:rPr>
                <w:rFonts w:hint="eastAsia"/>
                <w:b/>
                <w:bCs/>
              </w:rPr>
              <w:t xml:space="preserve">初级面试官</w:t>
            </w:r>
          </w:p>
        </w:tc>
        <w:tc>
          <w:tcPr/>
          <w:p>
            <w:pPr>
              <w:pStyle w:val="Compact"/>
            </w:pPr>
            <w:r>
              <w:rPr>
                <w:rFonts w:hint="eastAsia"/>
              </w:rPr>
              <w:t xml:space="preserve">司龄满6个月，P4及以上职级，参加并通过HR组织的”面试官认证培训”（含面试技巧、合规要求、评估标准），旁听不少于5场面试</w:t>
            </w:r>
          </w:p>
        </w:tc>
        <w:tc>
          <w:tcPr/>
          <w:p>
            <w:pPr>
              <w:pStyle w:val="Compact"/>
            </w:pPr>
            <w:r>
              <w:rPr>
                <w:rFonts w:hint="eastAsia"/>
              </w:rPr>
              <w:t xml:space="preserve">P1-P3岗位</w:t>
            </w:r>
          </w:p>
        </w:tc>
      </w:tr>
      <w:tr>
        <w:tc>
          <w:tcPr/>
          <w:p>
            <w:pPr>
              <w:pStyle w:val="Compact"/>
            </w:pPr>
            <w:r>
              <w:rPr>
                <w:rFonts w:hint="eastAsia"/>
                <w:b/>
                <w:bCs/>
              </w:rPr>
              <w:t xml:space="preserve">中级面试官</w:t>
            </w:r>
          </w:p>
        </w:tc>
        <w:tc>
          <w:tcPr/>
          <w:p>
            <w:pPr>
              <w:pStyle w:val="Compact"/>
            </w:pPr>
            <w:r>
              <w:rPr>
                <w:rFonts w:hint="eastAsia"/>
              </w:rPr>
              <w:t xml:space="preserve">具备初级面试官资格满12个月，独立面试不少于30场，用人部门负责人或HRD推荐</w:t>
            </w:r>
          </w:p>
        </w:tc>
        <w:tc>
          <w:tcPr/>
          <w:p>
            <w:pPr>
              <w:pStyle w:val="Compact"/>
            </w:pPr>
            <w:r>
              <w:rPr>
                <w:rFonts w:hint="eastAsia"/>
              </w:rPr>
              <w:t xml:space="preserve">P1-P6岗位</w:t>
            </w:r>
          </w:p>
        </w:tc>
      </w:tr>
      <w:tr>
        <w:tc>
          <w:tcPr/>
          <w:p>
            <w:pPr>
              <w:pStyle w:val="Compact"/>
            </w:pPr>
            <w:r>
              <w:rPr>
                <w:rFonts w:hint="eastAsia"/>
                <w:b/>
                <w:bCs/>
              </w:rPr>
              <w:t xml:space="preserve">高级面试官</w:t>
            </w:r>
          </w:p>
        </w:tc>
        <w:tc>
          <w:tcPr/>
          <w:p>
            <w:pPr>
              <w:pStyle w:val="Compact"/>
            </w:pPr>
            <w:r>
              <w:rPr>
                <w:rFonts w:hint="eastAsia"/>
              </w:rPr>
              <w:t xml:space="preserve">具备中级面试官资格满12个月，独立面试不少于50场（含10场以上技术/专业终面），分管VP推荐</w:t>
            </w:r>
          </w:p>
        </w:tc>
        <w:tc>
          <w:tcPr/>
          <w:p>
            <w:pPr>
              <w:pStyle w:val="Compact"/>
            </w:pPr>
            <w:r>
              <w:rPr>
                <w:rFonts w:hint="eastAsia"/>
              </w:rPr>
              <w:t xml:space="preserve">P1-P8岗位</w:t>
            </w:r>
          </w:p>
        </w:tc>
      </w:tr>
    </w:tbl>
    <w:p>
      <w:pPr>
        <w:pStyle w:val="BodyText"/>
      </w:pPr>
      <w:r>
        <w:rPr>
          <w:rFonts w:hint="eastAsia"/>
          <w:b/>
          <w:bCs/>
        </w:rPr>
        <w:t xml:space="preserve">面试轮次标准</w:t>
      </w:r>
    </w:p>
    <w:tbl>
      <w:tblPr>
        <w:tblStyle w:val="Table"/>
        <w:tblW w:type="pct" w:w="5000"/>
        <w:tblLayout w:type="fixed"/>
        <w:tblLook w:firstRow="1" w:lastRow="0" w:firstColumn="0" w:lastColumn="0" w:noHBand="0" w:noVBand="0" w:val="0020"/>
      </w:tblPr>
      <w:tblGrid>
        <w:gridCol w:w="1657"/>
        <w:gridCol w:w="1657"/>
        <w:gridCol w:w="1657"/>
        <w:gridCol w:w="2946"/>
      </w:tblGrid>
      <w:tr>
        <w:trPr>
          <w:tblHeader w:val="on"/>
        </w:trPr>
        <w:tc>
          <w:tcPr/>
          <w:p>
            <w:pPr>
              <w:pStyle w:val="Compact"/>
            </w:pPr>
            <w:r>
              <w:rPr>
                <w:rFonts w:hint="eastAsia"/>
              </w:rPr>
              <w:t xml:space="preserve">岗位层级</w:t>
            </w:r>
          </w:p>
        </w:tc>
        <w:tc>
          <w:tcPr/>
          <w:p>
            <w:pPr>
              <w:pStyle w:val="Compact"/>
            </w:pPr>
            <w:r>
              <w:rPr>
                <w:rFonts w:hint="eastAsia"/>
              </w:rPr>
              <w:t xml:space="preserve">面试轮次</w:t>
            </w:r>
          </w:p>
        </w:tc>
        <w:tc>
          <w:tcPr/>
          <w:p>
            <w:pPr>
              <w:pStyle w:val="Compact"/>
            </w:pPr>
            <w:r>
              <w:rPr>
                <w:rFonts w:hint="eastAsia"/>
              </w:rPr>
              <w:t xml:space="preserve">各轮内容</w:t>
            </w:r>
          </w:p>
        </w:tc>
        <w:tc>
          <w:tcPr/>
          <w:p>
            <w:pPr>
              <w:pStyle w:val="Compact"/>
            </w:pPr>
            <w:r>
              <w:rPr>
                <w:rFonts w:hint="eastAsia"/>
              </w:rPr>
              <w:t xml:space="preserve">每轮时长（建议）</w:t>
            </w:r>
          </w:p>
        </w:tc>
      </w:tr>
      <w:tr>
        <w:tc>
          <w:tcPr/>
          <w:p>
            <w:pPr>
              <w:pStyle w:val="Compact"/>
            </w:pPr>
            <w:r>
              <w:rPr>
                <w:b/>
                <w:bCs/>
              </w:rPr>
              <w:t xml:space="preserve">P1-P3</w:t>
            </w:r>
          </w:p>
        </w:tc>
        <w:tc>
          <w:tcPr/>
          <w:p>
            <w:pPr>
              <w:pStyle w:val="Compact"/>
            </w:pPr>
            <w:r>
              <w:rPr>
                <w:rFonts w:hint="eastAsia"/>
              </w:rPr>
              <w:t xml:space="preserve">3轮</w:t>
            </w:r>
          </w:p>
        </w:tc>
        <w:tc>
          <w:tcPr/>
          <w:p>
            <w:pPr>
              <w:pStyle w:val="Compact"/>
            </w:pPr>
            <w:r>
              <w:rPr>
                <w:rFonts w:hint="eastAsia"/>
              </w:rPr>
              <w:t xml:space="preserve">HR初筛</w:t>
            </w:r>
            <w:r>
              <w:t xml:space="preserve"> → </w:t>
            </w:r>
            <w:r>
              <w:rPr>
                <w:rFonts w:hint="eastAsia"/>
              </w:rPr>
              <w:t xml:space="preserve">用人部门专业面</w:t>
            </w:r>
            <w:r>
              <w:t xml:space="preserve"> → </w:t>
            </w:r>
            <w:r>
              <w:rPr>
                <w:rFonts w:hint="eastAsia"/>
              </w:rPr>
              <w:t xml:space="preserve">用人部门负责人终面</w:t>
            </w:r>
          </w:p>
        </w:tc>
        <w:tc>
          <w:tcPr/>
          <w:p>
            <w:pPr>
              <w:pStyle w:val="Compact"/>
            </w:pPr>
            <w:r>
              <w:rPr>
                <w:rFonts w:hint="eastAsia"/>
              </w:rPr>
              <w:t xml:space="preserve">30-45分钟/轮</w:t>
            </w:r>
          </w:p>
        </w:tc>
      </w:tr>
      <w:tr>
        <w:tc>
          <w:tcPr/>
          <w:p>
            <w:pPr>
              <w:pStyle w:val="Compact"/>
            </w:pPr>
            <w:r>
              <w:rPr>
                <w:b/>
                <w:bCs/>
              </w:rPr>
              <w:t xml:space="preserve">P4-P6</w:t>
            </w:r>
          </w:p>
        </w:tc>
        <w:tc>
          <w:tcPr/>
          <w:p>
            <w:pPr>
              <w:pStyle w:val="Compact"/>
            </w:pPr>
            <w:r>
              <w:rPr>
                <w:rFonts w:hint="eastAsia"/>
              </w:rPr>
              <w:t xml:space="preserve">4轮</w:t>
            </w:r>
          </w:p>
        </w:tc>
        <w:tc>
          <w:tcPr/>
          <w:p>
            <w:pPr>
              <w:pStyle w:val="Compact"/>
            </w:pPr>
            <w:r>
              <w:rPr>
                <w:rFonts w:hint="eastAsia"/>
              </w:rPr>
              <w:t xml:space="preserve">HR初筛</w:t>
            </w:r>
            <w:r>
              <w:t xml:space="preserve"> → </w:t>
            </w:r>
            <w:r>
              <w:rPr>
                <w:rFonts w:hint="eastAsia"/>
              </w:rPr>
              <w:t xml:space="preserve">同职级交叉专业面</w:t>
            </w:r>
            <w:r>
              <w:t xml:space="preserve"> → </w:t>
            </w:r>
            <w:r>
              <w:rPr>
                <w:rFonts w:hint="eastAsia"/>
              </w:rPr>
              <w:t xml:space="preserve">用人部门负责人面试</w:t>
            </w:r>
            <w:r>
              <w:t xml:space="preserve"> → </w:t>
            </w:r>
            <w:r>
              <w:rPr>
                <w:rFonts w:hint="eastAsia"/>
              </w:rPr>
              <w:t xml:space="preserve">HRBP综合面试</w:t>
            </w:r>
          </w:p>
        </w:tc>
        <w:tc>
          <w:tcPr/>
          <w:p>
            <w:pPr>
              <w:pStyle w:val="Compact"/>
            </w:pPr>
            <w:r>
              <w:rPr>
                <w:rFonts w:hint="eastAsia"/>
              </w:rPr>
              <w:t xml:space="preserve">45-60分钟/轮</w:t>
            </w:r>
          </w:p>
        </w:tc>
      </w:tr>
      <w:tr>
        <w:tc>
          <w:tcPr/>
          <w:p>
            <w:pPr>
              <w:pStyle w:val="Compact"/>
            </w:pPr>
            <w:r>
              <w:rPr>
                <w:b/>
                <w:bCs/>
              </w:rPr>
              <w:t xml:space="preserve">P7-P8</w:t>
            </w:r>
          </w:p>
        </w:tc>
        <w:tc>
          <w:tcPr/>
          <w:p>
            <w:pPr>
              <w:pStyle w:val="Compact"/>
            </w:pPr>
            <w:r>
              <w:rPr>
                <w:rFonts w:hint="eastAsia"/>
              </w:rPr>
              <w:t xml:space="preserve">5-6轮</w:t>
            </w:r>
          </w:p>
        </w:tc>
        <w:tc>
          <w:tcPr/>
          <w:p>
            <w:pPr>
              <w:pStyle w:val="Compact"/>
            </w:pPr>
            <w:r>
              <w:rPr>
                <w:rFonts w:hint="eastAsia"/>
              </w:rPr>
              <w:t xml:space="preserve">HR初筛</w:t>
            </w:r>
            <w:r>
              <w:t xml:space="preserve"> → </w:t>
            </w:r>
            <w:r>
              <w:rPr>
                <w:rFonts w:hint="eastAsia"/>
              </w:rPr>
              <w:t xml:space="preserve">技术评估（含编程/作品）→</w:t>
            </w:r>
            <w:r>
              <w:t xml:space="preserve"> </w:t>
            </w:r>
            <w:r>
              <w:rPr>
                <w:rFonts w:hint="eastAsia"/>
              </w:rPr>
              <w:t xml:space="preserve">系统设计面试</w:t>
            </w:r>
            <w:r>
              <w:t xml:space="preserve"> → </w:t>
            </w:r>
            <w:r>
              <w:rPr>
                <w:rFonts w:hint="eastAsia"/>
              </w:rPr>
              <w:t xml:space="preserve">用人部门负责人面试</w:t>
            </w:r>
            <w:r>
              <w:t xml:space="preserve"> → </w:t>
            </w:r>
            <w:r>
              <w:rPr>
                <w:rFonts w:hint="eastAsia"/>
              </w:rPr>
              <w:t xml:space="preserve">交叉部门面试</w:t>
            </w:r>
            <w:r>
              <w:t xml:space="preserve"> → </w:t>
            </w:r>
            <w:r>
              <w:rPr>
                <w:rFonts w:hint="eastAsia"/>
              </w:rPr>
              <w:t xml:space="preserve">分管VP终面</w:t>
            </w:r>
          </w:p>
        </w:tc>
        <w:tc>
          <w:tcPr/>
          <w:p>
            <w:pPr>
              <w:pStyle w:val="Compact"/>
            </w:pPr>
            <w:r>
              <w:rPr>
                <w:rFonts w:hint="eastAsia"/>
              </w:rPr>
              <w:t xml:space="preserve">60分钟/轮</w:t>
            </w:r>
          </w:p>
        </w:tc>
      </w:tr>
      <w:tr>
        <w:tc>
          <w:tcPr/>
          <w:p>
            <w:pPr>
              <w:pStyle w:val="Compact"/>
            </w:pPr>
            <w:r>
              <w:rPr>
                <w:b/>
                <w:bCs/>
              </w:rPr>
              <w:t xml:space="preserve">P9+</w:t>
            </w:r>
          </w:p>
        </w:tc>
        <w:tc>
          <w:tcPr/>
          <w:p>
            <w:pPr>
              <w:pStyle w:val="Compact"/>
            </w:pPr>
            <w:r>
              <w:rPr>
                <w:rFonts w:hint="eastAsia"/>
              </w:rPr>
              <w:t xml:space="preserve">6轮以上</w:t>
            </w:r>
          </w:p>
        </w:tc>
        <w:tc>
          <w:tcPr/>
          <w:p>
            <w:pPr>
              <w:pStyle w:val="Compact"/>
            </w:pPr>
            <w:r>
              <w:rPr>
                <w:rFonts w:hint="eastAsia"/>
              </w:rPr>
              <w:t xml:space="preserve">根据岗位特点定制，须包含CEO或授权高管终面</w:t>
            </w:r>
          </w:p>
        </w:tc>
        <w:tc>
          <w:tcPr/>
          <w:p>
            <w:pPr>
              <w:pStyle w:val="Compact"/>
            </w:pPr>
            <w:r>
              <w:rPr>
                <w:rFonts w:hint="eastAsia"/>
              </w:rPr>
              <w:t xml:space="preserve">60分钟/轮</w:t>
            </w:r>
          </w:p>
        </w:tc>
      </w:tr>
    </w:tbl>
    <w:p>
      <w:pPr>
        <w:pStyle w:val="BodyText"/>
      </w:pPr>
      <w:r>
        <w:rPr>
          <w:rFonts w:hint="eastAsia"/>
          <w:b/>
          <w:bCs/>
        </w:rPr>
        <w:t xml:space="preserve">技术岗位特殊评估要求（适用于研发、测试、数据、安全类岗位）</w:t>
      </w:r>
    </w:p>
    <w:tbl>
      <w:tblPr>
        <w:tblStyle w:val="Table"/>
        <w:tblW w:type="pct" w:w="5000"/>
        <w:tblLayout w:type="fixed"/>
        <w:tblLook w:firstRow="1" w:lastRow="0" w:firstColumn="0" w:lastColumn="0" w:noHBand="0" w:noVBand="0" w:val="0020"/>
      </w:tblPr>
      <w:tblGrid>
        <w:gridCol w:w="1584"/>
        <w:gridCol w:w="1584"/>
        <w:gridCol w:w="1056"/>
        <w:gridCol w:w="2112"/>
        <w:gridCol w:w="1584"/>
      </w:tblGrid>
      <w:tr>
        <w:trPr>
          <w:tblHeader w:val="on"/>
        </w:trPr>
        <w:tc>
          <w:tcPr/>
          <w:p>
            <w:pPr>
              <w:pStyle w:val="Compact"/>
            </w:pPr>
            <w:r>
              <w:rPr>
                <w:rFonts w:hint="eastAsia"/>
              </w:rPr>
              <w:t xml:space="preserve">评估环节</w:t>
            </w:r>
          </w:p>
        </w:tc>
        <w:tc>
          <w:tcPr/>
          <w:p>
            <w:pPr>
              <w:pStyle w:val="Compact"/>
            </w:pPr>
            <w:r>
              <w:rPr>
                <w:rFonts w:hint="eastAsia"/>
              </w:rPr>
              <w:t xml:space="preserve">内容说明</w:t>
            </w:r>
          </w:p>
        </w:tc>
        <w:tc>
          <w:tcPr/>
          <w:p>
            <w:pPr>
              <w:pStyle w:val="Compact"/>
            </w:pPr>
            <w:r>
              <w:rPr>
                <w:rFonts w:hint="eastAsia"/>
              </w:rPr>
              <w:t xml:space="preserve">时长</w:t>
            </w:r>
          </w:p>
        </w:tc>
        <w:tc>
          <w:tcPr/>
          <w:p>
            <w:pPr>
              <w:pStyle w:val="Compact"/>
            </w:pPr>
            <w:r>
              <w:rPr>
                <w:rFonts w:hint="eastAsia"/>
              </w:rPr>
              <w:t xml:space="preserve">适用岗位层级</w:t>
            </w:r>
          </w:p>
        </w:tc>
        <w:tc>
          <w:tcPr/>
          <w:p>
            <w:pPr>
              <w:pStyle w:val="Compact"/>
            </w:pPr>
            <w:r>
              <w:rPr>
                <w:rFonts w:hint="eastAsia"/>
              </w:rPr>
              <w:t xml:space="preserve">评分标准</w:t>
            </w:r>
          </w:p>
        </w:tc>
      </w:tr>
      <w:tr>
        <w:tc>
          <w:tcPr/>
          <w:p>
            <w:pPr>
              <w:pStyle w:val="Compact"/>
            </w:pPr>
            <w:r>
              <w:rPr>
                <w:rFonts w:hint="eastAsia"/>
                <w:b/>
                <w:bCs/>
              </w:rPr>
              <w:t xml:space="preserve">在线编程测试</w:t>
            </w:r>
          </w:p>
        </w:tc>
        <w:tc>
          <w:tcPr/>
          <w:p>
            <w:pPr>
              <w:pStyle w:val="Compact"/>
            </w:pPr>
            <w:r>
              <w:rPr>
                <w:rFonts w:hint="eastAsia"/>
              </w:rPr>
              <w:t xml:space="preserve">通过指定平台完成算法/数据结构/工程实现题目；开卷但限时</w:t>
            </w:r>
          </w:p>
        </w:tc>
        <w:tc>
          <w:tcPr/>
          <w:p>
            <w:pPr>
              <w:pStyle w:val="Compact"/>
            </w:pPr>
            <w:r>
              <w:rPr>
                <w:rFonts w:hint="eastAsia"/>
              </w:rPr>
              <w:t xml:space="preserve">60-90分钟</w:t>
            </w:r>
          </w:p>
        </w:tc>
        <w:tc>
          <w:tcPr/>
          <w:p>
            <w:pPr>
              <w:pStyle w:val="Compact"/>
            </w:pPr>
            <w:r>
              <w:rPr>
                <w:rFonts w:hint="eastAsia"/>
              </w:rPr>
              <w:t xml:space="preserve">P4及以上</w:t>
            </w:r>
          </w:p>
        </w:tc>
        <w:tc>
          <w:tcPr/>
          <w:p>
            <w:pPr>
              <w:pStyle w:val="Compact"/>
            </w:pPr>
            <w:r>
              <w:rPr>
                <w:rFonts w:hint="eastAsia"/>
              </w:rPr>
              <w:t xml:space="preserve">60分及格，低于60分终止流程</w:t>
            </w:r>
          </w:p>
        </w:tc>
      </w:tr>
      <w:tr>
        <w:tc>
          <w:tcPr/>
          <w:p>
            <w:pPr>
              <w:pStyle w:val="Compact"/>
            </w:pPr>
            <w:r>
              <w:rPr>
                <w:rFonts w:hint="eastAsia"/>
                <w:b/>
                <w:bCs/>
              </w:rPr>
              <w:t xml:space="preserve">系统设计面试</w:t>
            </w:r>
          </w:p>
        </w:tc>
        <w:tc>
          <w:tcPr/>
          <w:p>
            <w:pPr>
              <w:pStyle w:val="Compact"/>
            </w:pPr>
            <w:r>
              <w:rPr>
                <w:rFonts w:hint="eastAsia"/>
              </w:rPr>
              <w:t xml:space="preserve">白板或在线协作工具完成架构设计、接口定义、数据建模；考察分析能力与工程思维</w:t>
            </w:r>
          </w:p>
        </w:tc>
        <w:tc>
          <w:tcPr/>
          <w:p>
            <w:pPr>
              <w:pStyle w:val="Compact"/>
            </w:pPr>
            <w:r>
              <w:rPr>
                <w:rFonts w:hint="eastAsia"/>
              </w:rPr>
              <w:t xml:space="preserve">45-60分钟</w:t>
            </w:r>
          </w:p>
        </w:tc>
        <w:tc>
          <w:tcPr/>
          <w:p>
            <w:pPr>
              <w:pStyle w:val="Compact"/>
            </w:pPr>
            <w:r>
              <w:rPr>
                <w:rFonts w:hint="eastAsia"/>
              </w:rPr>
              <w:t xml:space="preserve">P6及以上</w:t>
            </w:r>
          </w:p>
        </w:tc>
        <w:tc>
          <w:tcPr/>
          <w:p>
            <w:pPr>
              <w:pStyle w:val="Compact"/>
            </w:pPr>
            <w:r>
              <w:rPr>
                <w:rFonts w:hint="eastAsia"/>
              </w:rPr>
              <w:t xml:space="preserve">综合评分：方案合理性40%</w:t>
            </w:r>
            <w:r>
              <w:t xml:space="preserve"> + </w:t>
            </w:r>
            <w:r>
              <w:rPr>
                <w:rFonts w:hint="eastAsia"/>
              </w:rPr>
              <w:t xml:space="preserve">扩展性30%</w:t>
            </w:r>
            <w:r>
              <w:t xml:space="preserve"> + </w:t>
            </w:r>
            <w:r>
              <w:rPr>
                <w:rFonts w:hint="eastAsia"/>
              </w:rPr>
              <w:t xml:space="preserve">沟通表达30%</w:t>
            </w:r>
          </w:p>
        </w:tc>
      </w:tr>
      <w:tr>
        <w:tc>
          <w:tcPr/>
          <w:p>
            <w:pPr>
              <w:pStyle w:val="Compact"/>
            </w:pPr>
            <w:r>
              <w:rPr>
                <w:rFonts w:hint="eastAsia"/>
                <w:b/>
                <w:bCs/>
              </w:rPr>
              <w:t xml:space="preserve">代码Review</w:t>
            </w:r>
          </w:p>
        </w:tc>
        <w:tc>
          <w:tcPr/>
          <w:p>
            <w:pPr>
              <w:pStyle w:val="Compact"/>
            </w:pPr>
            <w:r>
              <w:rPr>
                <w:rFonts w:hint="eastAsia"/>
              </w:rPr>
              <w:t xml:space="preserve">候选人提交或现场编写一段代码，面试官进行Code</w:t>
            </w:r>
            <w:r>
              <w:t xml:space="preserve"> </w:t>
            </w:r>
            <w:r>
              <w:rPr>
                <w:rFonts w:hint="eastAsia"/>
              </w:rPr>
              <w:t xml:space="preserve">Review式提问</w:t>
            </w:r>
          </w:p>
        </w:tc>
        <w:tc>
          <w:tcPr/>
          <w:p>
            <w:pPr>
              <w:pStyle w:val="Compact"/>
            </w:pPr>
            <w:r>
              <w:rPr>
                <w:rFonts w:hint="eastAsia"/>
              </w:rPr>
              <w:t xml:space="preserve">30-45分钟</w:t>
            </w:r>
          </w:p>
        </w:tc>
        <w:tc>
          <w:tcPr/>
          <w:p>
            <w:pPr>
              <w:pStyle w:val="Compact"/>
            </w:pPr>
            <w:r>
              <w:rPr>
                <w:rFonts w:hint="eastAsia"/>
              </w:rPr>
              <w:t xml:space="preserve">P5及以上</w:t>
            </w:r>
          </w:p>
        </w:tc>
        <w:tc>
          <w:tcPr/>
          <w:p>
            <w:pPr>
              <w:pStyle w:val="Compact"/>
            </w:pPr>
            <w:r>
              <w:rPr>
                <w:rFonts w:hint="eastAsia"/>
              </w:rPr>
              <w:t xml:space="preserve">考察编码习惯、异常处理、边界思考</w:t>
            </w:r>
          </w:p>
        </w:tc>
      </w:tr>
      <w:tr>
        <w:tc>
          <w:tcPr/>
          <w:p>
            <w:pPr>
              <w:pStyle w:val="Compact"/>
            </w:pPr>
            <w:r>
              <w:rPr>
                <w:rFonts w:hint="eastAsia"/>
                <w:b/>
                <w:bCs/>
              </w:rPr>
              <w:t xml:space="preserve">技术作品/项目展示</w:t>
            </w:r>
          </w:p>
        </w:tc>
        <w:tc>
          <w:tcPr/>
          <w:p>
            <w:pPr>
              <w:pStyle w:val="Compact"/>
            </w:pPr>
            <w:r>
              <w:rPr>
                <w:rFonts w:hint="eastAsia"/>
              </w:rPr>
              <w:t xml:space="preserve">候选人展示过往开源项目、论文、技术博客或作品集，并进行答辩</w:t>
            </w:r>
          </w:p>
        </w:tc>
        <w:tc>
          <w:tcPr/>
          <w:p>
            <w:pPr>
              <w:pStyle w:val="Compact"/>
            </w:pPr>
            <w:r>
              <w:rPr>
                <w:rFonts w:hint="eastAsia"/>
              </w:rPr>
              <w:t xml:space="preserve">30分钟</w:t>
            </w:r>
          </w:p>
        </w:tc>
        <w:tc>
          <w:tcPr/>
          <w:p>
            <w:pPr>
              <w:pStyle w:val="Compact"/>
            </w:pPr>
            <w:r>
              <w:rPr>
                <w:rFonts w:hint="eastAsia"/>
              </w:rPr>
              <w:t xml:space="preserve">P6及以上</w:t>
            </w:r>
          </w:p>
        </w:tc>
        <w:tc>
          <w:tcPr/>
          <w:p>
            <w:pPr>
              <w:pStyle w:val="Compact"/>
            </w:pPr>
            <w:r>
              <w:rPr>
                <w:rFonts w:hint="eastAsia"/>
              </w:rPr>
              <w:t xml:space="preserve">考察技术深度、产出质量、影响力</w:t>
            </w:r>
          </w:p>
        </w:tc>
      </w:tr>
    </w:tbl>
    <w:p>
      <w:pPr>
        <w:pStyle w:val="BodyText"/>
      </w:pPr>
      <w:r>
        <w:rPr>
          <w:rFonts w:hint="eastAsia"/>
          <w:b/>
          <w:bCs/>
        </w:rPr>
        <w:t xml:space="preserve">面试评估标准</w:t>
      </w:r>
    </w:p>
    <w:p>
      <w:pPr>
        <w:pStyle w:val="BodyText"/>
      </w:pPr>
      <w:r>
        <w:rPr>
          <w:rFonts w:hint="eastAsia"/>
        </w:rPr>
        <w:t xml:space="preserve">所有面试评价须在ATS中通过《面试评价表》完成，包含以下维度（每项1-5分）：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评估维度</w:t>
            </w:r>
          </w:p>
        </w:tc>
        <w:tc>
          <w:tcPr/>
          <w:p>
            <w:pPr>
              <w:pStyle w:val="Compact"/>
            </w:pPr>
            <w:r>
              <w:rPr>
                <w:rFonts w:hint="eastAsia"/>
              </w:rPr>
              <w:t xml:space="preserve">权重（技术岗）</w:t>
            </w:r>
          </w:p>
        </w:tc>
        <w:tc>
          <w:tcPr/>
          <w:p>
            <w:pPr>
              <w:pStyle w:val="Compact"/>
            </w:pPr>
            <w:r>
              <w:rPr>
                <w:rFonts w:hint="eastAsia"/>
              </w:rPr>
              <w:t xml:space="preserve">权重（非技术岗）</w:t>
            </w:r>
          </w:p>
        </w:tc>
        <w:tc>
          <w:tcPr/>
          <w:p>
            <w:pPr>
              <w:pStyle w:val="Compact"/>
            </w:pPr>
            <w:r>
              <w:rPr>
                <w:rFonts w:hint="eastAsia"/>
              </w:rPr>
              <w:t xml:space="preserve">说明</w:t>
            </w:r>
          </w:p>
        </w:tc>
      </w:tr>
      <w:tr>
        <w:tc>
          <w:tcPr/>
          <w:p>
            <w:pPr>
              <w:pStyle w:val="Compact"/>
            </w:pPr>
            <w:r>
              <w:rPr>
                <w:rFonts w:hint="eastAsia"/>
              </w:rPr>
              <w:t xml:space="preserve">专业能力</w:t>
            </w:r>
          </w:p>
        </w:tc>
        <w:tc>
          <w:tcPr/>
          <w:p>
            <w:pPr>
              <w:pStyle w:val="Compact"/>
            </w:pPr>
            <w:r>
              <w:t xml:space="preserve">40%</w:t>
            </w:r>
          </w:p>
        </w:tc>
        <w:tc>
          <w:tcPr/>
          <w:p>
            <w:pPr>
              <w:pStyle w:val="Compact"/>
            </w:pPr>
            <w:r>
              <w:t xml:space="preserve">30%</w:t>
            </w:r>
          </w:p>
        </w:tc>
        <w:tc>
          <w:tcPr/>
          <w:p>
            <w:pPr>
              <w:pStyle w:val="Compact"/>
            </w:pPr>
            <w:r>
              <w:rPr>
                <w:rFonts w:hint="eastAsia"/>
              </w:rPr>
              <w:t xml:space="preserve">岗位所需的核心专业知识和技能水平</w:t>
            </w:r>
          </w:p>
        </w:tc>
      </w:tr>
      <w:tr>
        <w:tc>
          <w:tcPr/>
          <w:p>
            <w:pPr>
              <w:pStyle w:val="Compact"/>
            </w:pPr>
            <w:r>
              <w:rPr>
                <w:rFonts w:hint="eastAsia"/>
              </w:rPr>
              <w:t xml:space="preserve">问题解决能力</w:t>
            </w:r>
          </w:p>
        </w:tc>
        <w:tc>
          <w:tcPr/>
          <w:p>
            <w:pPr>
              <w:pStyle w:val="Compact"/>
            </w:pPr>
            <w:r>
              <w:t xml:space="preserve">20%</w:t>
            </w:r>
          </w:p>
        </w:tc>
        <w:tc>
          <w:tcPr/>
          <w:p>
            <w:pPr>
              <w:pStyle w:val="Compact"/>
            </w:pPr>
            <w:r>
              <w:t xml:space="preserve">20%</w:t>
            </w:r>
          </w:p>
        </w:tc>
        <w:tc>
          <w:tcPr/>
          <w:p>
            <w:pPr>
              <w:pStyle w:val="Compact"/>
            </w:pPr>
            <w:r>
              <w:rPr>
                <w:rFonts w:hint="eastAsia"/>
              </w:rPr>
              <w:t xml:space="preserve">分析问题、形成方案、独立决断的能力</w:t>
            </w:r>
          </w:p>
        </w:tc>
      </w:tr>
      <w:tr>
        <w:tc>
          <w:tcPr/>
          <w:p>
            <w:pPr>
              <w:pStyle w:val="Compact"/>
            </w:pPr>
            <w:r>
              <w:rPr>
                <w:rFonts w:hint="eastAsia"/>
              </w:rPr>
              <w:t xml:space="preserve">沟通协作</w:t>
            </w:r>
          </w:p>
        </w:tc>
        <w:tc>
          <w:tcPr/>
          <w:p>
            <w:pPr>
              <w:pStyle w:val="Compact"/>
            </w:pPr>
            <w:r>
              <w:t xml:space="preserve">15%</w:t>
            </w:r>
          </w:p>
        </w:tc>
        <w:tc>
          <w:tcPr/>
          <w:p>
            <w:pPr>
              <w:pStyle w:val="Compact"/>
            </w:pPr>
            <w:r>
              <w:t xml:space="preserve">25%</w:t>
            </w:r>
          </w:p>
        </w:tc>
        <w:tc>
          <w:tcPr/>
          <w:p>
            <w:pPr>
              <w:pStyle w:val="Compact"/>
            </w:pPr>
            <w:r>
              <w:rPr>
                <w:rFonts w:hint="eastAsia"/>
              </w:rPr>
              <w:t xml:space="preserve">表达清晰度、倾听能力、团队协作意识</w:t>
            </w:r>
          </w:p>
        </w:tc>
      </w:tr>
      <w:tr>
        <w:tc>
          <w:tcPr/>
          <w:p>
            <w:pPr>
              <w:pStyle w:val="Compact"/>
            </w:pPr>
            <w:r>
              <w:rPr>
                <w:rFonts w:hint="eastAsia"/>
              </w:rPr>
              <w:t xml:space="preserve">学习成长潜力</w:t>
            </w:r>
          </w:p>
        </w:tc>
        <w:tc>
          <w:tcPr/>
          <w:p>
            <w:pPr>
              <w:pStyle w:val="Compact"/>
            </w:pPr>
            <w:r>
              <w:t xml:space="preserve">15%</w:t>
            </w:r>
          </w:p>
        </w:tc>
        <w:tc>
          <w:tcPr/>
          <w:p>
            <w:pPr>
              <w:pStyle w:val="Compact"/>
            </w:pPr>
            <w:r>
              <w:t xml:space="preserve">15%</w:t>
            </w:r>
          </w:p>
        </w:tc>
        <w:tc>
          <w:tcPr/>
          <w:p>
            <w:pPr>
              <w:pStyle w:val="Compact"/>
            </w:pPr>
            <w:r>
              <w:rPr>
                <w:rFonts w:hint="eastAsia"/>
              </w:rPr>
              <w:t xml:space="preserve">学习能力、自驱力、职业发展的内在动力</w:t>
            </w:r>
          </w:p>
        </w:tc>
      </w:tr>
      <w:tr>
        <w:tc>
          <w:tcPr/>
          <w:p>
            <w:pPr>
              <w:pStyle w:val="Compact"/>
            </w:pPr>
            <w:r>
              <w:rPr>
                <w:rFonts w:hint="eastAsia"/>
              </w:rPr>
              <w:t xml:space="preserve">文化匹配度</w:t>
            </w:r>
          </w:p>
        </w:tc>
        <w:tc>
          <w:tcPr/>
          <w:p>
            <w:pPr>
              <w:pStyle w:val="Compact"/>
            </w:pPr>
            <w:r>
              <w:t xml:space="preserve">10%</w:t>
            </w:r>
          </w:p>
        </w:tc>
        <w:tc>
          <w:tcPr/>
          <w:p>
            <w:pPr>
              <w:pStyle w:val="Compact"/>
            </w:pPr>
            <w:r>
              <w:t xml:space="preserve">10%</w:t>
            </w:r>
          </w:p>
        </w:tc>
        <w:tc>
          <w:tcPr/>
          <w:p>
            <w:pPr>
              <w:pStyle w:val="Compact"/>
            </w:pPr>
            <w:r>
              <w:rPr>
                <w:rFonts w:hint="eastAsia"/>
              </w:rPr>
              <w:t xml:space="preserve">与公司价值观和行为准则的契合度</w:t>
            </w:r>
          </w:p>
        </w:tc>
      </w:tr>
    </w:tbl>
    <w:p>
      <w:pPr>
        <w:pStyle w:val="BodyText"/>
      </w:pPr>
      <w:r>
        <w:rPr>
          <w:rFonts w:hint="eastAsia"/>
        </w:rPr>
        <w:t xml:space="preserve">综合评分低于3.0分为”不通过”，3.0-3.5分为”保留考虑（需补充评估）</w:t>
      </w:r>
      <w:r>
        <w:rPr>
          <w:rFonts w:hint="eastAsia"/>
        </w:rPr>
        <w:t xml:space="preserve">“，3.5分及以上为”</w:t>
      </w:r>
      <w:r>
        <w:rPr>
          <w:rFonts w:hint="eastAsia"/>
        </w:rPr>
        <w:t xml:space="preserve">推荐录用”。</w:t>
      </w:r>
    </w:p>
    <w:p>
      <w:pPr>
        <w:pStyle w:val="BodyText"/>
      </w:pPr>
      <w:r>
        <w:rPr>
          <w:rFonts w:hint="eastAsia"/>
          <w:b/>
          <w:bCs/>
        </w:rPr>
        <w:t xml:space="preserve">面试纪律</w:t>
      </w:r>
    </w:p>
    <w:p>
      <w:pPr>
        <w:pStyle w:val="Compact"/>
        <w:numPr>
          <w:ilvl w:val="0"/>
          <w:numId w:val="1004"/>
        </w:numPr>
      </w:pPr>
      <w:r>
        <w:rPr>
          <w:rFonts w:hint="eastAsia"/>
        </w:rPr>
        <w:t xml:space="preserve">面试官须在面试结束后24小时内在ATS中完成评价，超过48小时未填写将触发系统提醒，超过72小时将暂停该面试官排班（并行面试不受影响继续完成）</w:t>
      </w:r>
    </w:p>
    <w:p>
      <w:pPr>
        <w:pStyle w:val="Compact"/>
        <w:numPr>
          <w:ilvl w:val="0"/>
          <w:numId w:val="1004"/>
        </w:numPr>
      </w:pPr>
      <w:r>
        <w:rPr>
          <w:rFonts w:hint="eastAsia"/>
        </w:rPr>
        <w:t xml:space="preserve">面试过程中不得询问与岗位要求无关的个人信息，包括但不限于：婚育状况、家庭计划、宗教信仰、星座血型等</w:t>
      </w:r>
    </w:p>
    <w:p>
      <w:pPr>
        <w:pStyle w:val="Compact"/>
        <w:numPr>
          <w:ilvl w:val="0"/>
          <w:numId w:val="1004"/>
        </w:numPr>
      </w:pPr>
      <w:r>
        <w:rPr>
          <w:rFonts w:hint="eastAsia"/>
        </w:rPr>
        <w:t xml:space="preserve">面试记录和评价信息属于公司内部保密数据，候选人无权查阅原始评价，但可根据《个人信息保护法》申请查阅其个人信息的处理情况</w:t>
      </w:r>
    </w:p>
    <w:p>
      <w:pPr>
        <w:pStyle w:val="Compact"/>
        <w:numPr>
          <w:ilvl w:val="0"/>
          <w:numId w:val="1004"/>
        </w:numPr>
      </w:pPr>
      <w:r>
        <w:rPr>
          <w:rFonts w:hint="eastAsia"/>
        </w:rPr>
        <w:t xml:space="preserve">面试官与候选人存在以下关系的，须主动回避：亲属关系、恋爱关系、经济利益关系、近3年内的同事关系</w:t>
      </w:r>
    </w:p>
    <w:bookmarkEnd w:id="17"/>
    <w:bookmarkStart w:id="18" w:name="背景调查"/>
    <w:p>
      <w:pPr>
        <w:pStyle w:val="Heading4"/>
      </w:pPr>
      <w:r>
        <w:t xml:space="preserve">6.4 </w:t>
      </w:r>
      <w:r>
        <w:rPr>
          <w:rFonts w:hint="eastAsia"/>
        </w:rPr>
        <w:t xml:space="preserve">背景调查</w:t>
      </w:r>
    </w:p>
    <w:p>
      <w:pPr>
        <w:pStyle w:val="FirstParagraph"/>
      </w:pPr>
      <w:r>
        <w:rPr>
          <w:rFonts w:hint="eastAsia"/>
          <w:b/>
          <w:bCs/>
        </w:rPr>
        <w:t xml:space="preserve">背调范围</w:t>
      </w:r>
    </w:p>
    <w:tbl>
      <w:tblPr>
        <w:tblStyle w:val="Table"/>
        <w:tblW w:type="pct" w:w="5000"/>
        <w:tblLayout w:type="fixed"/>
        <w:tblLook w:firstRow="1" w:lastRow="0" w:firstColumn="0" w:lastColumn="0" w:noHBand="0" w:noVBand="0" w:val="0020"/>
      </w:tblPr>
      <w:tblGrid>
        <w:gridCol w:w="1697"/>
        <w:gridCol w:w="2262"/>
        <w:gridCol w:w="3960"/>
      </w:tblGrid>
      <w:tr>
        <w:trPr>
          <w:tblHeader w:val="on"/>
        </w:trPr>
        <w:tc>
          <w:tcPr/>
          <w:p>
            <w:pPr>
              <w:pStyle w:val="Compact"/>
            </w:pPr>
            <w:r>
              <w:rPr>
                <w:rFonts w:hint="eastAsia"/>
              </w:rPr>
              <w:t xml:space="preserve">岗位层级</w:t>
            </w:r>
          </w:p>
        </w:tc>
        <w:tc>
          <w:tcPr/>
          <w:p>
            <w:pPr>
              <w:pStyle w:val="Compact"/>
            </w:pPr>
            <w:r>
              <w:rPr>
                <w:rFonts w:hint="eastAsia"/>
              </w:rPr>
              <w:t xml:space="preserve">必须调查项目</w:t>
            </w:r>
          </w:p>
        </w:tc>
        <w:tc>
          <w:tcPr/>
          <w:p>
            <w:pPr>
              <w:pStyle w:val="Compact"/>
            </w:pPr>
            <w:r>
              <w:rPr>
                <w:rFonts w:hint="eastAsia"/>
              </w:rPr>
              <w:t xml:space="preserve">可选调查项目（按需触发）</w:t>
            </w:r>
          </w:p>
        </w:tc>
      </w:tr>
      <w:tr>
        <w:tc>
          <w:tcPr/>
          <w:p>
            <w:pPr>
              <w:pStyle w:val="Compact"/>
            </w:pPr>
            <w:r>
              <w:rPr>
                <w:rFonts w:hint="eastAsia"/>
                <w:b/>
                <w:bCs/>
              </w:rPr>
              <w:t xml:space="preserve">全部岗位</w:t>
            </w:r>
          </w:p>
        </w:tc>
        <w:tc>
          <w:tcPr/>
          <w:p>
            <w:pPr>
              <w:pStyle w:val="Compact"/>
            </w:pPr>
            <w:r>
              <w:rPr>
                <w:rFonts w:hint="eastAsia"/>
              </w:rPr>
              <w:t xml:space="preserve">身份信息核验、最高学历/学位核验、最近2段工作经历起止时间核验</w:t>
            </w:r>
          </w:p>
        </w:tc>
        <w:tc>
          <w:tcPr/>
          <w:p>
            <w:pPr>
              <w:pStyle w:val="Compact"/>
            </w:pPr>
            <w:r>
              <w:t xml:space="preserve">——</w:t>
            </w:r>
          </w:p>
        </w:tc>
      </w:tr>
      <w:tr>
        <w:tc>
          <w:tcPr/>
          <w:p>
            <w:pPr>
              <w:pStyle w:val="Compact"/>
            </w:pPr>
            <w:r>
              <w:rPr>
                <w:rFonts w:hint="eastAsia"/>
                <w:b/>
                <w:bCs/>
              </w:rPr>
              <w:t xml:space="preserve">P4及以上</w:t>
            </w:r>
          </w:p>
        </w:tc>
        <w:tc>
          <w:tcPr/>
          <w:p>
            <w:pPr>
              <w:pStyle w:val="Compact"/>
            </w:pPr>
            <w:r>
              <w:rPr>
                <w:rFonts w:hint="eastAsia"/>
              </w:rPr>
              <w:t xml:space="preserve">以上全部</w:t>
            </w:r>
            <w:r>
              <w:t xml:space="preserve"> + </w:t>
            </w:r>
            <w:r>
              <w:rPr>
                <w:rFonts w:hint="eastAsia"/>
              </w:rPr>
              <w:t xml:space="preserve">最近2段工作经历的岗位名称和在岗表现</w:t>
            </w:r>
          </w:p>
        </w:tc>
        <w:tc>
          <w:tcPr/>
          <w:p>
            <w:pPr>
              <w:pStyle w:val="Compact"/>
            </w:pPr>
            <w:r>
              <w:rPr>
                <w:rFonts w:hint="eastAsia"/>
              </w:rPr>
              <w:t xml:space="preserve">职业资格证书核验</w:t>
            </w:r>
          </w:p>
        </w:tc>
      </w:tr>
      <w:tr>
        <w:tc>
          <w:tcPr/>
          <w:p>
            <w:pPr>
              <w:pStyle w:val="Compact"/>
            </w:pPr>
            <w:r>
              <w:rPr>
                <w:rFonts w:hint="eastAsia"/>
                <w:b/>
                <w:bCs/>
              </w:rPr>
              <w:t xml:space="preserve">P7及以上</w:t>
            </w:r>
          </w:p>
        </w:tc>
        <w:tc>
          <w:tcPr/>
          <w:p>
            <w:pPr>
              <w:pStyle w:val="Compact"/>
            </w:pPr>
            <w:r>
              <w:rPr>
                <w:rFonts w:hint="eastAsia"/>
              </w:rPr>
              <w:t xml:space="preserve">以上全部</w:t>
            </w:r>
            <w:r>
              <w:t xml:space="preserve"> + </w:t>
            </w:r>
            <w:r>
              <w:rPr>
                <w:rFonts w:hint="eastAsia"/>
              </w:rPr>
              <w:t xml:space="preserve">最近1段工作经历的薪酬范围核验（需额外授权）</w:t>
            </w:r>
          </w:p>
        </w:tc>
        <w:tc>
          <w:tcPr/>
          <w:p>
            <w:pPr>
              <w:pStyle w:val="Compact"/>
            </w:pPr>
            <w:r>
              <w:rPr>
                <w:rFonts w:hint="eastAsia"/>
              </w:rPr>
              <w:t xml:space="preserve">诉讼/仲裁/失信记录查询、工商注册信息查询</w:t>
            </w:r>
          </w:p>
        </w:tc>
      </w:tr>
      <w:tr>
        <w:tc>
          <w:tcPr/>
          <w:p>
            <w:pPr>
              <w:pStyle w:val="Compact"/>
            </w:pPr>
            <w:r>
              <w:rPr>
                <w:rFonts w:hint="eastAsia"/>
                <w:b/>
                <w:bCs/>
              </w:rPr>
              <w:t xml:space="preserve">财务/风控/安全类岗位</w:t>
            </w:r>
          </w:p>
        </w:tc>
        <w:tc>
          <w:tcPr/>
          <w:p>
            <w:pPr>
              <w:pStyle w:val="Compact"/>
            </w:pPr>
            <w:r>
              <w:rPr>
                <w:rFonts w:hint="eastAsia"/>
              </w:rPr>
              <w:t xml:space="preserve">以上全部</w:t>
            </w:r>
            <w:r>
              <w:t xml:space="preserve"> + </w:t>
            </w:r>
            <w:r>
              <w:rPr>
                <w:rFonts w:hint="eastAsia"/>
              </w:rPr>
              <w:t xml:space="preserve">金融征信记录核验（需额外授权）</w:t>
            </w:r>
          </w:p>
        </w:tc>
        <w:tc>
          <w:tcPr/>
          <w:p>
            <w:pPr>
              <w:pStyle w:val="Compact"/>
            </w:pPr>
            <w:r>
              <w:rPr>
                <w:rFonts w:hint="eastAsia"/>
              </w:rPr>
              <w:t xml:space="preserve">违法违纪记录查询（依法须经本人授权）</w:t>
            </w:r>
          </w:p>
        </w:tc>
      </w:tr>
    </w:tbl>
    <w:p>
      <w:pPr>
        <w:pStyle w:val="BodyText"/>
      </w:pPr>
      <w:r>
        <w:rPr>
          <w:rFonts w:hint="eastAsia"/>
          <w:b/>
          <w:bCs/>
        </w:rPr>
        <w:t xml:space="preserve">授权获取流程</w:t>
      </w:r>
    </w:p>
    <w:p>
      <w:pPr>
        <w:pStyle w:val="Compact"/>
        <w:numPr>
          <w:ilvl w:val="0"/>
          <w:numId w:val="1005"/>
        </w:numPr>
      </w:pPr>
      <w:r>
        <w:rPr>
          <w:rFonts w:hint="eastAsia"/>
        </w:rPr>
        <w:t xml:space="preserve">HR在Offer审批通过后、正式发放前，向候选人发送《背景调查授权书》（电子版，可通过ATS线上签署）</w:t>
      </w:r>
    </w:p>
    <w:p>
      <w:pPr>
        <w:pStyle w:val="Compact"/>
        <w:numPr>
          <w:ilvl w:val="0"/>
          <w:numId w:val="1005"/>
        </w:numPr>
      </w:pPr>
      <w:r>
        <w:rPr>
          <w:rFonts w:hint="eastAsia"/>
        </w:rPr>
        <w:t xml:space="preserve">《背景调查授权书》须明确告知：调查范围、调查方式（自主背调或委托第三方）、信息使用目的、保存期限（录用后保存3年，未录用保存1年）</w:t>
      </w:r>
    </w:p>
    <w:p>
      <w:pPr>
        <w:pStyle w:val="Compact"/>
        <w:numPr>
          <w:ilvl w:val="0"/>
          <w:numId w:val="1005"/>
        </w:numPr>
      </w:pPr>
      <w:r>
        <w:rPr>
          <w:rFonts w:hint="eastAsia"/>
        </w:rPr>
        <w:t xml:space="preserve">候选人须在收到后3个工作日内签署授权书；逾期未签署视为放弃录用</w:t>
      </w:r>
    </w:p>
    <w:p>
      <w:pPr>
        <w:pStyle w:val="Compact"/>
        <w:numPr>
          <w:ilvl w:val="0"/>
          <w:numId w:val="1005"/>
        </w:numPr>
      </w:pPr>
      <w:r>
        <w:rPr>
          <w:rFonts w:hint="eastAsia"/>
        </w:rPr>
        <w:t xml:space="preserve">候选人在签署授权书前有权要求公司说明背调的具体方式和信息来源</w:t>
      </w:r>
    </w:p>
    <w:p>
      <w:pPr>
        <w:pStyle w:val="FirstParagraph"/>
      </w:pPr>
      <w:r>
        <w:rPr>
          <w:rFonts w:hint="eastAsia"/>
          <w:b/>
          <w:bCs/>
        </w:rPr>
        <w:t xml:space="preserve">红线标准</w:t>
      </w:r>
    </w:p>
    <w:p>
      <w:pPr>
        <w:pStyle w:val="BodyText"/>
      </w:pPr>
      <w:r>
        <w:rPr>
          <w:rFonts w:hint="eastAsia"/>
        </w:rPr>
        <w:t xml:space="preserve">以下任一情形属于背调红线，一经核实，取消录用资格：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红线类型</w:t>
            </w:r>
          </w:p>
        </w:tc>
        <w:tc>
          <w:tcPr/>
          <w:p>
            <w:pPr>
              <w:pStyle w:val="Compact"/>
            </w:pPr>
            <w:r>
              <w:rPr>
                <w:rFonts w:hint="eastAsia"/>
              </w:rPr>
              <w:t xml:space="preserve">具体情形</w:t>
            </w:r>
          </w:p>
        </w:tc>
      </w:tr>
      <w:tr>
        <w:tc>
          <w:tcPr/>
          <w:p>
            <w:pPr>
              <w:pStyle w:val="Compact"/>
            </w:pPr>
            <w:r>
              <w:rPr>
                <w:rFonts w:hint="eastAsia"/>
                <w:b/>
                <w:bCs/>
              </w:rPr>
              <w:t xml:space="preserve">身份学历造假</w:t>
            </w:r>
          </w:p>
        </w:tc>
        <w:tc>
          <w:tcPr/>
          <w:p>
            <w:pPr>
              <w:pStyle w:val="Compact"/>
            </w:pPr>
            <w:r>
              <w:rPr>
                <w:rFonts w:hint="eastAsia"/>
              </w:rPr>
              <w:t xml:space="preserve">伪造身份信息、学历学位证书、职业资格证书；国家不承认的”野鸡大学”学历</w:t>
            </w:r>
          </w:p>
        </w:tc>
      </w:tr>
      <w:tr>
        <w:tc>
          <w:tcPr/>
          <w:p>
            <w:pPr>
              <w:pStyle w:val="Compact"/>
            </w:pPr>
            <w:r>
              <w:rPr>
                <w:rFonts w:hint="eastAsia"/>
                <w:b/>
                <w:bCs/>
              </w:rPr>
              <w:t xml:space="preserve">工作经历严重不实</w:t>
            </w:r>
          </w:p>
        </w:tc>
        <w:tc>
          <w:tcPr/>
          <w:p>
            <w:pPr>
              <w:pStyle w:val="Compact"/>
            </w:pPr>
            <w:r>
              <w:rPr>
                <w:rFonts w:hint="eastAsia"/>
              </w:rPr>
              <w:t xml:space="preserve">虚构超过6个月的工作经历、虚构岗位职级、虚构离职原因（隐瞒因严重违纪被解除劳动合同的事实）</w:t>
            </w:r>
          </w:p>
        </w:tc>
      </w:tr>
      <w:tr>
        <w:tc>
          <w:tcPr/>
          <w:p>
            <w:pPr>
              <w:pStyle w:val="Compact"/>
            </w:pPr>
            <w:r>
              <w:rPr>
                <w:rFonts w:hint="eastAsia"/>
                <w:b/>
                <w:bCs/>
              </w:rPr>
              <w:t xml:space="preserve">竞业限制与保密风险</w:t>
            </w:r>
          </w:p>
        </w:tc>
        <w:tc>
          <w:tcPr/>
          <w:p>
            <w:pPr>
              <w:pStyle w:val="Compact"/>
            </w:pPr>
            <w:r>
              <w:rPr>
                <w:rFonts w:hint="eastAsia"/>
              </w:rPr>
              <w:t xml:space="preserve">候选人尚在竞业限制期内且竞业范围与公司业务冲突；候选人入职可能引发与前雇主的商业秘密争议</w:t>
            </w:r>
          </w:p>
        </w:tc>
      </w:tr>
      <w:tr>
        <w:tc>
          <w:tcPr/>
          <w:p>
            <w:pPr>
              <w:pStyle w:val="Compact"/>
            </w:pPr>
            <w:r>
              <w:rPr>
                <w:rFonts w:hint="eastAsia"/>
                <w:b/>
                <w:bCs/>
              </w:rPr>
              <w:t xml:space="preserve">严重违法违纪记录</w:t>
            </w:r>
          </w:p>
        </w:tc>
        <w:tc>
          <w:tcPr/>
          <w:p>
            <w:pPr>
              <w:pStyle w:val="Compact"/>
            </w:pPr>
            <w:r>
              <w:rPr>
                <w:rFonts w:hint="eastAsia"/>
              </w:rPr>
              <w:t xml:space="preserve">存在与职业道德相关的刑事犯罪记录（经济犯罪、职务侵占、侵犯商业秘密等）；存在未结案的职务犯罪调查</w:t>
            </w:r>
          </w:p>
        </w:tc>
      </w:tr>
      <w:tr>
        <w:tc>
          <w:tcPr/>
          <w:p>
            <w:pPr>
              <w:pStyle w:val="Compact"/>
            </w:pPr>
            <w:r>
              <w:rPr>
                <w:rFonts w:hint="eastAsia"/>
                <w:b/>
                <w:bCs/>
              </w:rPr>
              <w:t xml:space="preserve">严重失信</w:t>
            </w:r>
          </w:p>
        </w:tc>
        <w:tc>
          <w:tcPr/>
          <w:p>
            <w:pPr>
              <w:pStyle w:val="Compact"/>
            </w:pPr>
            <w:r>
              <w:rPr>
                <w:rFonts w:hint="eastAsia"/>
              </w:rPr>
              <w:t xml:space="preserve">被列为失信被执行人且与拟录用岗位的诚信要求直接相关</w:t>
            </w:r>
          </w:p>
        </w:tc>
      </w:tr>
    </w:tbl>
    <w:p>
      <w:pPr>
        <w:pStyle w:val="BodyText"/>
      </w:pPr>
      <w:r>
        <w:rPr>
          <w:rFonts w:hint="eastAsia"/>
          <w:b/>
          <w:bCs/>
        </w:rPr>
        <w:t xml:space="preserve">灰区处理</w:t>
      </w:r>
    </w:p>
    <w:p>
      <w:pPr>
        <w:pStyle w:val="BodyText"/>
      </w:pPr>
      <w:r>
        <w:rPr>
          <w:rFonts w:hint="eastAsia"/>
        </w:rPr>
        <w:t xml:space="preserve">以下情形属于灰区，由HRD和用人部门分管VP会商决定：</w:t>
      </w:r>
    </w:p>
    <w:p>
      <w:pPr>
        <w:pStyle w:val="Compact"/>
        <w:numPr>
          <w:ilvl w:val="0"/>
          <w:numId w:val="1006"/>
        </w:numPr>
      </w:pPr>
      <w:r>
        <w:rPr>
          <w:rFonts w:hint="eastAsia"/>
        </w:rPr>
        <w:t xml:space="preserve">工作经历起止时间与实际相差在3个月内（含）的偏差，且候选人能提供合理解释</w:t>
      </w:r>
    </w:p>
    <w:p>
      <w:pPr>
        <w:pStyle w:val="Compact"/>
        <w:numPr>
          <w:ilvl w:val="0"/>
          <w:numId w:val="1006"/>
        </w:numPr>
      </w:pPr>
      <w:r>
        <w:rPr>
          <w:rFonts w:hint="eastAsia"/>
        </w:rPr>
        <w:t xml:space="preserve">岗位名称与实际不完全一致但职责内容高度匹配（如”高级工程师”与实际”工程师”级别偏差）</w:t>
      </w:r>
    </w:p>
    <w:p>
      <w:pPr>
        <w:pStyle w:val="Compact"/>
        <w:numPr>
          <w:ilvl w:val="0"/>
          <w:numId w:val="1006"/>
        </w:numPr>
      </w:pPr>
      <w:r>
        <w:rPr>
          <w:rFonts w:hint="eastAsia"/>
        </w:rPr>
        <w:t xml:space="preserve">学历真实但专业名称与实际略有差异（如院校专业更名、合并）</w:t>
      </w:r>
    </w:p>
    <w:p>
      <w:pPr>
        <w:pStyle w:val="Compact"/>
        <w:numPr>
          <w:ilvl w:val="0"/>
          <w:numId w:val="1006"/>
        </w:numPr>
      </w:pPr>
      <w:r>
        <w:rPr>
          <w:rFonts w:hint="eastAsia"/>
        </w:rPr>
        <w:t xml:space="preserve">前雇主提供的在岗表现评价存在明显个人主观倾向性</w:t>
      </w:r>
    </w:p>
    <w:p>
      <w:pPr>
        <w:pStyle w:val="FirstParagraph"/>
      </w:pPr>
      <w:r>
        <w:rPr>
          <w:rFonts w:hint="eastAsia"/>
        </w:rPr>
        <w:t xml:space="preserve">灰区处理结果须在ATS中留存书面记录，包括决策理由和决策人签字。</w:t>
      </w:r>
    </w:p>
    <w:bookmarkEnd w:id="18"/>
    <w:bookmarkStart w:id="19" w:name="offer审批与发放"/>
    <w:p>
      <w:pPr>
        <w:pStyle w:val="Heading4"/>
      </w:pPr>
      <w:r>
        <w:t xml:space="preserve">6.5 </w:t>
      </w:r>
      <w:r>
        <w:rPr>
          <w:rFonts w:hint="eastAsia"/>
        </w:rPr>
        <w:t xml:space="preserve">Offer审批与发放</w:t>
      </w:r>
    </w:p>
    <w:p>
      <w:pPr>
        <w:pStyle w:val="FirstParagraph"/>
      </w:pPr>
      <w:r>
        <w:rPr>
          <w:rFonts w:hint="eastAsia"/>
          <w:b/>
          <w:bCs/>
        </w:rPr>
        <w:t xml:space="preserve">审批权限表</w:t>
      </w:r>
    </w:p>
    <w:tbl>
      <w:tblPr>
        <w:tblStyle w:val="Table"/>
        <w:tblW w:type="pct" w:w="5000"/>
        <w:tblLayout w:type="fixed"/>
        <w:tblLook w:firstRow="1" w:lastRow="0" w:firstColumn="0" w:lastColumn="0" w:noHBand="0" w:noVBand="0" w:val="0020"/>
      </w:tblPr>
      <w:tblGrid>
        <w:gridCol w:w="1454"/>
        <w:gridCol w:w="4202"/>
        <w:gridCol w:w="1293"/>
        <w:gridCol w:w="969"/>
      </w:tblGrid>
      <w:tr>
        <w:trPr>
          <w:tblHeader w:val="on"/>
        </w:trPr>
        <w:tc>
          <w:tcPr/>
          <w:p>
            <w:pPr>
              <w:pStyle w:val="Compact"/>
            </w:pPr>
            <w:r>
              <w:rPr>
                <w:rFonts w:hint="eastAsia"/>
              </w:rPr>
              <w:t xml:space="preserve">岗位职级</w:t>
            </w:r>
          </w:p>
        </w:tc>
        <w:tc>
          <w:tcPr/>
          <w:p>
            <w:pPr>
              <w:pStyle w:val="Compact"/>
            </w:pPr>
            <w:r>
              <w:rPr>
                <w:rFonts w:hint="eastAsia"/>
              </w:rPr>
              <w:t xml:space="preserve">薪酬范围（年薪，含股权市值）</w:t>
            </w:r>
          </w:p>
        </w:tc>
        <w:tc>
          <w:tcPr/>
          <w:p>
            <w:pPr>
              <w:pStyle w:val="Compact"/>
            </w:pPr>
            <w:r>
              <w:rPr>
                <w:rFonts w:hint="eastAsia"/>
              </w:rPr>
              <w:t xml:space="preserve">审批链</w:t>
            </w:r>
          </w:p>
        </w:tc>
        <w:tc>
          <w:tcPr/>
          <w:p>
            <w:pPr>
              <w:pStyle w:val="Compact"/>
            </w:pPr>
            <w:r>
              <w:rPr>
                <w:rFonts w:hint="eastAsia"/>
              </w:rPr>
              <w:t xml:space="preserve">备注</w:t>
            </w:r>
          </w:p>
        </w:tc>
      </w:tr>
      <w:tr>
        <w:tc>
          <w:tcPr/>
          <w:p>
            <w:pPr>
              <w:pStyle w:val="Compact"/>
            </w:pPr>
            <w:r>
              <w:t xml:space="preserve">P1-P3</w:t>
            </w:r>
          </w:p>
        </w:tc>
        <w:tc>
          <w:tcPr/>
          <w:p>
            <w:pPr>
              <w:pStyle w:val="Compact"/>
            </w:pPr>
            <w:r>
              <w:rPr>
                <w:rFonts w:hint="eastAsia"/>
              </w:rPr>
              <w:t xml:space="preserve">≤15万元</w:t>
            </w:r>
          </w:p>
        </w:tc>
        <w:tc>
          <w:tcPr/>
          <w:p>
            <w:pPr>
              <w:pStyle w:val="Compact"/>
            </w:pPr>
            <w:r>
              <w:rPr>
                <w:rFonts w:hint="eastAsia"/>
              </w:rPr>
              <w:t xml:space="preserve">招聘HR</w:t>
            </w:r>
            <w:r>
              <w:t xml:space="preserve"> → </w:t>
            </w:r>
            <w:r>
              <w:rPr>
                <w:rFonts w:hint="eastAsia"/>
              </w:rPr>
              <w:t xml:space="preserve">HRBP负责人</w:t>
            </w:r>
          </w:p>
        </w:tc>
        <w:tc>
          <w:tcPr/>
          <w:p>
            <w:pPr>
              <w:pStyle w:val="Compact"/>
            </w:pPr>
            <w:r>
              <w:rPr>
                <w:rFonts w:hint="eastAsia"/>
              </w:rPr>
              <w:t xml:space="preserve">HRBP负责人终审</w:t>
            </w:r>
          </w:p>
        </w:tc>
      </w:tr>
      <w:tr>
        <w:tc>
          <w:tcPr/>
          <w:p>
            <w:pPr>
              <w:pStyle w:val="Compact"/>
            </w:pPr>
            <w:r>
              <w:t xml:space="preserve">P4-P5</w:t>
            </w:r>
          </w:p>
        </w:tc>
        <w:tc>
          <w:tcPr/>
          <w:p>
            <w:pPr>
              <w:pStyle w:val="Compact"/>
            </w:pPr>
            <w:r>
              <w:rPr>
                <w:rFonts w:hint="eastAsia"/>
              </w:rPr>
              <w:t xml:space="preserve">15万-30万元</w:t>
            </w:r>
          </w:p>
        </w:tc>
        <w:tc>
          <w:tcPr/>
          <w:p>
            <w:pPr>
              <w:pStyle w:val="Compact"/>
            </w:pPr>
            <w:r>
              <w:rPr>
                <w:rFonts w:hint="eastAsia"/>
              </w:rPr>
              <w:t xml:space="preserve">招聘HR</w:t>
            </w:r>
            <w:r>
              <w:t xml:space="preserve"> → HRBP → HRD</w:t>
            </w:r>
          </w:p>
        </w:tc>
        <w:tc>
          <w:tcPr/>
          <w:p>
            <w:pPr>
              <w:pStyle w:val="Compact"/>
            </w:pPr>
            <w:r>
              <w:rPr>
                <w:rFonts w:hint="eastAsia"/>
              </w:rPr>
              <w:t xml:space="preserve">HRD终审</w:t>
            </w:r>
          </w:p>
        </w:tc>
      </w:tr>
      <w:tr>
        <w:tc>
          <w:tcPr/>
          <w:p>
            <w:pPr>
              <w:pStyle w:val="Compact"/>
            </w:pPr>
            <w:r>
              <w:t xml:space="preserve">P6</w:t>
            </w:r>
          </w:p>
        </w:tc>
        <w:tc>
          <w:tcPr/>
          <w:p>
            <w:pPr>
              <w:pStyle w:val="Compact"/>
            </w:pPr>
            <w:r>
              <w:rPr>
                <w:rFonts w:hint="eastAsia"/>
              </w:rPr>
              <w:t xml:space="preserve">30万-50万元</w:t>
            </w:r>
          </w:p>
        </w:tc>
        <w:tc>
          <w:tcPr/>
          <w:p>
            <w:pPr>
              <w:pStyle w:val="Compact"/>
            </w:pPr>
            <w:r>
              <w:rPr>
                <w:rFonts w:hint="eastAsia"/>
              </w:rPr>
              <w:t xml:space="preserve">招聘HR</w:t>
            </w:r>
            <w:r>
              <w:t xml:space="preserve"> → HRBP → HRD → </w:t>
            </w:r>
            <w:r>
              <w:rPr>
                <w:rFonts w:hint="eastAsia"/>
              </w:rPr>
              <w:t xml:space="preserve">用人部门分管VP</w:t>
            </w:r>
          </w:p>
        </w:tc>
        <w:tc>
          <w:tcPr/>
          <w:p>
            <w:pPr>
              <w:pStyle w:val="Compact"/>
            </w:pPr>
            <w:r>
              <w:rPr>
                <w:rFonts w:hint="eastAsia"/>
              </w:rPr>
              <w:t xml:space="preserve">分管VP终审</w:t>
            </w:r>
          </w:p>
        </w:tc>
      </w:tr>
      <w:tr>
        <w:tc>
          <w:tcPr/>
          <w:p>
            <w:pPr>
              <w:pStyle w:val="Compact"/>
            </w:pPr>
            <w:r>
              <w:t xml:space="preserve">P7-P8</w:t>
            </w:r>
          </w:p>
        </w:tc>
        <w:tc>
          <w:tcPr/>
          <w:p>
            <w:pPr>
              <w:pStyle w:val="Compact"/>
            </w:pPr>
            <w:r>
              <w:rPr>
                <w:rFonts w:hint="eastAsia"/>
              </w:rPr>
              <w:t xml:space="preserve">50万-100万元</w:t>
            </w:r>
          </w:p>
        </w:tc>
        <w:tc>
          <w:tcPr/>
          <w:p>
            <w:pPr>
              <w:pStyle w:val="Compact"/>
            </w:pPr>
            <w:r>
              <w:rPr>
                <w:rFonts w:hint="eastAsia"/>
              </w:rPr>
              <w:t xml:space="preserve">招聘HR</w:t>
            </w:r>
            <w:r>
              <w:t xml:space="preserve"> → HRBP → HRD → </w:t>
            </w:r>
            <w:r>
              <w:rPr>
                <w:rFonts w:hint="eastAsia"/>
              </w:rPr>
              <w:t xml:space="preserve">用人部门分管VP</w:t>
            </w:r>
            <w:r>
              <w:t xml:space="preserve"> → CEO</w:t>
            </w:r>
          </w:p>
        </w:tc>
        <w:tc>
          <w:tcPr/>
          <w:p>
            <w:pPr>
              <w:pStyle w:val="Compact"/>
            </w:pPr>
            <w:r>
              <w:rPr>
                <w:rFonts w:hint="eastAsia"/>
              </w:rPr>
              <w:t xml:space="preserve">CEO终审</w:t>
            </w:r>
          </w:p>
        </w:tc>
      </w:tr>
      <w:tr>
        <w:tc>
          <w:tcPr/>
          <w:p>
            <w:pPr>
              <w:pStyle w:val="Compact"/>
            </w:pPr>
            <w:r>
              <w:t xml:space="preserve">P9+</w:t>
            </w:r>
          </w:p>
        </w:tc>
        <w:tc>
          <w:tcPr/>
          <w:p>
            <w:pPr>
              <w:pStyle w:val="Compact"/>
            </w:pPr>
            <w:r>
              <w:rPr>
                <w:rFonts w:hint="eastAsia"/>
              </w:rPr>
              <w:t xml:space="preserve">＞100万元</w:t>
            </w:r>
          </w:p>
        </w:tc>
        <w:tc>
          <w:tcPr/>
          <w:p>
            <w:pPr>
              <w:pStyle w:val="Compact"/>
            </w:pPr>
            <w:r>
              <w:rPr>
                <w:rFonts w:hint="eastAsia"/>
              </w:rPr>
              <w:t xml:space="preserve">招聘HR</w:t>
            </w:r>
            <w:r>
              <w:t xml:space="preserve"> → HRBP → HRD → </w:t>
            </w:r>
            <w:r>
              <w:rPr>
                <w:rFonts w:hint="eastAsia"/>
              </w:rPr>
              <w:t xml:space="preserve">用人部门分管VP</w:t>
            </w:r>
            <w:r>
              <w:t xml:space="preserve"> → CEO → </w:t>
            </w:r>
            <w:r>
              <w:rPr>
                <w:rFonts w:hint="eastAsia"/>
              </w:rPr>
              <w:t xml:space="preserve">薪酬委员会（如有）</w:t>
            </w:r>
          </w:p>
        </w:tc>
        <w:tc>
          <w:tcPr/>
          <w:p>
            <w:pPr>
              <w:pStyle w:val="Compact"/>
            </w:pPr>
            <w:r>
              <w:rPr>
                <w:rFonts w:hint="eastAsia"/>
              </w:rPr>
              <w:t xml:space="preserve">薪酬委员会终审</w:t>
            </w:r>
          </w:p>
        </w:tc>
      </w:tr>
    </w:tbl>
    <w:p>
      <w:pPr>
        <w:pStyle w:val="BodyText"/>
      </w:pPr>
      <w:r>
        <w:rPr>
          <w:rFonts w:hint="eastAsia"/>
        </w:rPr>
        <w:t xml:space="preserve">特殊情形审批：</w:t>
      </w:r>
    </w:p>
    <w:p>
      <w:pPr>
        <w:pStyle w:val="Compact"/>
        <w:numPr>
          <w:ilvl w:val="0"/>
          <w:numId w:val="1007"/>
        </w:numPr>
      </w:pPr>
      <w:r>
        <w:rPr>
          <w:rFonts w:hint="eastAsia"/>
        </w:rPr>
        <w:t xml:space="preserve">薪酬超过岗位薪酬带宽上限的，须附加《薪酬特批申请》，由CEO审批</w:t>
      </w:r>
    </w:p>
    <w:p>
      <w:pPr>
        <w:pStyle w:val="Compact"/>
        <w:numPr>
          <w:ilvl w:val="0"/>
          <w:numId w:val="1007"/>
        </w:numPr>
      </w:pPr>
      <w:r>
        <w:rPr>
          <w:rFonts w:hint="eastAsia"/>
        </w:rPr>
        <w:t xml:space="preserve">同时发放签约奖金（Sign-on</w:t>
      </w:r>
      <w:r>
        <w:t xml:space="preserve"> </w:t>
      </w:r>
      <w:r>
        <w:rPr>
          <w:rFonts w:hint="eastAsia"/>
        </w:rPr>
        <w:t xml:space="preserve">Bonus）的，须HRD和CFO联合审批</w:t>
      </w:r>
    </w:p>
    <w:p>
      <w:pPr>
        <w:pStyle w:val="Compact"/>
        <w:numPr>
          <w:ilvl w:val="0"/>
          <w:numId w:val="1007"/>
        </w:numPr>
      </w:pPr>
      <w:r>
        <w:rPr>
          <w:rFonts w:hint="eastAsia"/>
        </w:rPr>
        <w:t xml:space="preserve">实习生转正Offer，参照同职级审批链执行，HRD终审</w:t>
      </w:r>
    </w:p>
    <w:p>
      <w:pPr>
        <w:pStyle w:val="FirstParagraph"/>
      </w:pPr>
      <w:r>
        <w:rPr>
          <w:rFonts w:hint="eastAsia"/>
          <w:b/>
          <w:bCs/>
        </w:rPr>
        <w:t xml:space="preserve">Offer模板管理</w:t>
      </w:r>
    </w:p>
    <w:tbl>
      <w:tblPr>
        <w:tblStyle w:val="Table"/>
        <w:tblW w:type="pct" w:w="5000"/>
        <w:tblLayout w:type="fixed"/>
        <w:tblLook w:firstRow="1" w:lastRow="0" w:firstColumn="0" w:lastColumn="0" w:noHBand="0" w:noVBand="0" w:val="0020"/>
      </w:tblPr>
      <w:tblGrid>
        <w:gridCol w:w="2420"/>
        <w:gridCol w:w="2640"/>
        <w:gridCol w:w="2860"/>
      </w:tblGrid>
      <w:tr>
        <w:trPr>
          <w:tblHeader w:val="on"/>
        </w:trPr>
        <w:tc>
          <w:tcPr/>
          <w:p>
            <w:pPr>
              <w:pStyle w:val="Compact"/>
            </w:pPr>
            <w:r>
              <w:rPr>
                <w:rFonts w:hint="eastAsia"/>
              </w:rPr>
              <w:t xml:space="preserve">Offer类型</w:t>
            </w:r>
          </w:p>
        </w:tc>
        <w:tc>
          <w:tcPr/>
          <w:p>
            <w:pPr>
              <w:pStyle w:val="Compact"/>
            </w:pPr>
            <w:r>
              <w:rPr>
                <w:rFonts w:hint="eastAsia"/>
              </w:rPr>
              <w:t xml:space="preserve">模板内容要点</w:t>
            </w:r>
          </w:p>
        </w:tc>
        <w:tc>
          <w:tcPr/>
          <w:p>
            <w:pPr>
              <w:pStyle w:val="Compact"/>
            </w:pPr>
            <w:r>
              <w:rPr>
                <w:rFonts w:hint="eastAsia"/>
              </w:rPr>
              <w:t xml:space="preserve">法律审核要求</w:t>
            </w:r>
          </w:p>
        </w:tc>
      </w:tr>
      <w:tr>
        <w:tc>
          <w:tcPr/>
          <w:p>
            <w:pPr>
              <w:pStyle w:val="Compact"/>
            </w:pPr>
            <w:r>
              <w:rPr>
                <w:rFonts w:hint="eastAsia"/>
                <w:b/>
                <w:bCs/>
              </w:rPr>
              <w:t xml:space="preserve">标准版</w:t>
            </w:r>
            <w:r>
              <w:rPr>
                <w:rFonts w:hint="eastAsia"/>
              </w:rPr>
              <w:t xml:space="preserve">（P1-P6）</w:t>
            </w:r>
          </w:p>
        </w:tc>
        <w:tc>
          <w:tcPr/>
          <w:p>
            <w:pPr>
              <w:pStyle w:val="Compact"/>
            </w:pPr>
            <w:r>
              <w:rPr>
                <w:rFonts w:hint="eastAsia"/>
              </w:rPr>
              <w:t xml:space="preserve">岗位、部门、汇报关系、工作地点、月薪（税前）、年终奖基数、试用期约定（3-6个月）、入职时间、有效期（5个工作日）</w:t>
            </w:r>
          </w:p>
        </w:tc>
        <w:tc>
          <w:tcPr/>
          <w:p>
            <w:pPr>
              <w:pStyle w:val="Compact"/>
            </w:pPr>
            <w:r>
              <w:rPr>
                <w:rFonts w:hint="eastAsia"/>
              </w:rPr>
              <w:t xml:space="preserve">年度统一审核，由法务部确认模板合规</w:t>
            </w:r>
          </w:p>
        </w:tc>
      </w:tr>
      <w:tr>
        <w:tc>
          <w:tcPr/>
          <w:p>
            <w:pPr>
              <w:pStyle w:val="Compact"/>
            </w:pPr>
            <w:r>
              <w:rPr>
                <w:rFonts w:hint="eastAsia"/>
                <w:b/>
                <w:bCs/>
              </w:rPr>
              <w:t xml:space="preserve">高级版</w:t>
            </w:r>
            <w:r>
              <w:rPr>
                <w:rFonts w:hint="eastAsia"/>
              </w:rPr>
              <w:t xml:space="preserve">（P7+）</w:t>
            </w:r>
          </w:p>
        </w:tc>
        <w:tc>
          <w:tcPr/>
          <w:p>
            <w:pPr>
              <w:pStyle w:val="Compact"/>
            </w:pPr>
            <w:r>
              <w:rPr>
                <w:rFonts w:hint="eastAsia"/>
              </w:rPr>
              <w:t xml:space="preserve">标准版全部内容</w:t>
            </w:r>
            <w:r>
              <w:t xml:space="preserve"> + </w:t>
            </w:r>
            <w:r>
              <w:rPr>
                <w:rFonts w:hint="eastAsia"/>
              </w:rPr>
              <w:t xml:space="preserve">股权/期权授予方案（须注明”最终以董事会/薪酬委员会批准为准”）、签约奖金（如有）、竞业限制补偿方案</w:t>
            </w:r>
          </w:p>
        </w:tc>
        <w:tc>
          <w:tcPr/>
          <w:p>
            <w:pPr>
              <w:pStyle w:val="Compact"/>
            </w:pPr>
            <w:r>
              <w:rPr>
                <w:rFonts w:hint="eastAsia"/>
              </w:rPr>
              <w:t xml:space="preserve">逐份经法务部审核，涉及上市合规的须证券事务部会签</w:t>
            </w:r>
          </w:p>
        </w:tc>
      </w:tr>
      <w:tr>
        <w:tc>
          <w:tcPr/>
          <w:p>
            <w:pPr>
              <w:pStyle w:val="Compact"/>
            </w:pPr>
            <w:r>
              <w:rPr>
                <w:rFonts w:hint="eastAsia"/>
                <w:b/>
                <w:bCs/>
              </w:rPr>
              <w:t xml:space="preserve">校招版</w:t>
            </w:r>
          </w:p>
        </w:tc>
        <w:tc>
          <w:tcPr/>
          <w:p>
            <w:pPr>
              <w:pStyle w:val="Compact"/>
            </w:pPr>
            <w:r>
              <w:rPr>
                <w:rFonts w:hint="eastAsia"/>
              </w:rPr>
              <w:t xml:space="preserve">标准版简化</w:t>
            </w:r>
            <w:r>
              <w:t xml:space="preserve"> + </w:t>
            </w:r>
            <w:r>
              <w:rPr>
                <w:rFonts w:hint="eastAsia"/>
              </w:rPr>
              <w:t xml:space="preserve">入职批次、应届生身份确认说明、三方协议指引</w:t>
            </w:r>
          </w:p>
        </w:tc>
        <w:tc>
          <w:tcPr/>
          <w:p>
            <w:pPr>
              <w:pStyle w:val="Compact"/>
            </w:pPr>
            <w:r>
              <w:rPr>
                <w:rFonts w:hint="eastAsia"/>
              </w:rPr>
              <w:t xml:space="preserve">年度统一审核</w:t>
            </w:r>
          </w:p>
        </w:tc>
      </w:tr>
      <w:tr>
        <w:tc>
          <w:tcPr/>
          <w:p>
            <w:pPr>
              <w:pStyle w:val="Compact"/>
            </w:pPr>
            <w:r>
              <w:rPr>
                <w:rFonts w:hint="eastAsia"/>
                <w:b/>
                <w:bCs/>
              </w:rPr>
              <w:t xml:space="preserve">实习版</w:t>
            </w:r>
          </w:p>
        </w:tc>
        <w:tc>
          <w:tcPr/>
          <w:p>
            <w:pPr>
              <w:pStyle w:val="Compact"/>
            </w:pPr>
            <w:r>
              <w:rPr>
                <w:rFonts w:hint="eastAsia"/>
              </w:rPr>
              <w:t xml:space="preserve">实习期限、实习津贴、工作时间约定、转正流程说明</w:t>
            </w:r>
          </w:p>
        </w:tc>
        <w:tc>
          <w:tcPr/>
          <w:p>
            <w:pPr>
              <w:pStyle w:val="Compact"/>
            </w:pPr>
            <w:r>
              <w:rPr>
                <w:rFonts w:hint="eastAsia"/>
              </w:rPr>
              <w:t xml:space="preserve">年度统一审核</w:t>
            </w:r>
          </w:p>
        </w:tc>
      </w:tr>
    </w:tbl>
    <w:p>
      <w:pPr>
        <w:pStyle w:val="BodyText"/>
      </w:pPr>
      <w:r>
        <w:rPr>
          <w:rFonts w:hint="eastAsia"/>
          <w:b/>
          <w:bCs/>
        </w:rPr>
        <w:t xml:space="preserve">Offer发放与接受</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步骤</w:t>
            </w:r>
          </w:p>
        </w:tc>
        <w:tc>
          <w:tcPr/>
          <w:p>
            <w:pPr>
              <w:pStyle w:val="Compact"/>
            </w:pPr>
            <w:r>
              <w:rPr>
                <w:rFonts w:hint="eastAsia"/>
              </w:rPr>
              <w:t xml:space="preserve">操作内容</w:t>
            </w:r>
          </w:p>
        </w:tc>
        <w:tc>
          <w:tcPr/>
          <w:p>
            <w:pPr>
              <w:pStyle w:val="Compact"/>
            </w:pPr>
            <w:r>
              <w:rPr>
                <w:rFonts w:hint="eastAsia"/>
              </w:rPr>
              <w:t xml:space="preserve">时限要求</w:t>
            </w:r>
          </w:p>
        </w:tc>
      </w:tr>
      <w:tr>
        <w:tc>
          <w:tcPr/>
          <w:p>
            <w:pPr>
              <w:pStyle w:val="Compact"/>
            </w:pPr>
            <w:r>
              <w:rPr>
                <w:rFonts w:hint="eastAsia"/>
              </w:rPr>
              <w:t xml:space="preserve">发放</w:t>
            </w:r>
          </w:p>
        </w:tc>
        <w:tc>
          <w:tcPr/>
          <w:p>
            <w:pPr>
              <w:pStyle w:val="Compact"/>
            </w:pPr>
            <w:r>
              <w:rPr>
                <w:rFonts w:hint="eastAsia"/>
              </w:rPr>
              <w:t xml:space="preserve">HR通过ATS发送电子Offer，邮件正文附带录用函PDF，候选人可通过ATS在线签署</w:t>
            </w:r>
          </w:p>
        </w:tc>
        <w:tc>
          <w:tcPr/>
          <w:p>
            <w:pPr>
              <w:pStyle w:val="Compact"/>
            </w:pPr>
            <w:r>
              <w:rPr>
                <w:rFonts w:hint="eastAsia"/>
              </w:rPr>
              <w:t xml:space="preserve">审批通过后1个工作日内</w:t>
            </w:r>
          </w:p>
        </w:tc>
      </w:tr>
      <w:tr>
        <w:tc>
          <w:tcPr/>
          <w:p>
            <w:pPr>
              <w:pStyle w:val="Compact"/>
            </w:pPr>
            <w:r>
              <w:rPr>
                <w:rFonts w:hint="eastAsia"/>
              </w:rPr>
              <w:t xml:space="preserve">候选人确认</w:t>
            </w:r>
          </w:p>
        </w:tc>
        <w:tc>
          <w:tcPr/>
          <w:p>
            <w:pPr>
              <w:pStyle w:val="Compact"/>
            </w:pPr>
            <w:r>
              <w:rPr>
                <w:rFonts w:hint="eastAsia"/>
              </w:rPr>
              <w:t xml:space="preserve">候选人阅读并签署Offer</w:t>
            </w:r>
          </w:p>
        </w:tc>
        <w:tc>
          <w:tcPr/>
          <w:p>
            <w:pPr>
              <w:pStyle w:val="Compact"/>
            </w:pPr>
            <w:r>
              <w:rPr>
                <w:rFonts w:hint="eastAsia"/>
              </w:rPr>
              <w:t xml:space="preserve">Offer有效期内（5个工作日），逾期未签署视为自动放弃；候选人可申请延期一次，最长不超过3个工作日</w:t>
            </w:r>
          </w:p>
        </w:tc>
      </w:tr>
      <w:tr>
        <w:tc>
          <w:tcPr/>
          <w:p>
            <w:pPr>
              <w:pStyle w:val="Compact"/>
            </w:pPr>
            <w:r>
              <w:rPr>
                <w:rFonts w:hint="eastAsia"/>
              </w:rPr>
              <w:t xml:space="preserve">入职材料</w:t>
            </w:r>
          </w:p>
        </w:tc>
        <w:tc>
          <w:tcPr/>
          <w:p>
            <w:pPr>
              <w:pStyle w:val="Compact"/>
            </w:pPr>
            <w:r>
              <w:rPr>
                <w:rFonts w:hint="eastAsia"/>
              </w:rPr>
              <w:t xml:space="preserve">签署Offer后，HR发送《入职材料清单》，含：身份证件、学历学位证书原件及复印件、离职证明（应届生除外）、体检报告、银行卡信息</w:t>
            </w:r>
          </w:p>
        </w:tc>
        <w:tc>
          <w:tcPr/>
          <w:p>
            <w:pPr>
              <w:pStyle w:val="Compact"/>
            </w:pPr>
            <w:r>
              <w:rPr>
                <w:rFonts w:hint="eastAsia"/>
              </w:rPr>
              <w:t xml:space="preserve">Offer签署后1个工作日内发送</w:t>
            </w:r>
          </w:p>
        </w:tc>
      </w:tr>
    </w:tbl>
    <w:p>
      <w:pPr>
        <w:pStyle w:val="BodyText"/>
      </w:pPr>
      <w:r>
        <w:rPr>
          <w:rFonts w:hint="eastAsia"/>
          <w:b/>
          <w:bCs/>
        </w:rPr>
        <w:t xml:space="preserve">Offer撤回</w:t>
      </w:r>
    </w:p>
    <w:p>
      <w:pPr>
        <w:pStyle w:val="BodyText"/>
      </w:pPr>
      <w:r>
        <w:rPr>
          <w:rFonts w:hint="eastAsia"/>
        </w:rPr>
        <w:t xml:space="preserve">公司仅可在以下情形撤回已发出的Offer，且须有HRD和法务部联合审批：</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撤回情形</w:t>
            </w:r>
          </w:p>
        </w:tc>
        <w:tc>
          <w:tcPr/>
          <w:p>
            <w:pPr>
              <w:pStyle w:val="Compact"/>
            </w:pPr>
            <w:r>
              <w:rPr>
                <w:rFonts w:hint="eastAsia"/>
              </w:rPr>
              <w:t xml:space="preserve">是否承担违约责任</w:t>
            </w:r>
          </w:p>
        </w:tc>
        <w:tc>
          <w:tcPr/>
          <w:p>
            <w:pPr>
              <w:pStyle w:val="Compact"/>
            </w:pPr>
            <w:r>
              <w:rPr>
                <w:rFonts w:hint="eastAsia"/>
              </w:rPr>
              <w:t xml:space="preserve">处理方式</w:t>
            </w:r>
          </w:p>
        </w:tc>
      </w:tr>
      <w:tr>
        <w:tc>
          <w:tcPr/>
          <w:p>
            <w:pPr>
              <w:pStyle w:val="Compact"/>
            </w:pPr>
            <w:r>
              <w:rPr>
                <w:rFonts w:hint="eastAsia"/>
              </w:rPr>
              <w:t xml:space="preserve">候选人在背景调查中被发现存在红线问题</w:t>
            </w:r>
          </w:p>
        </w:tc>
        <w:tc>
          <w:tcPr/>
          <w:p>
            <w:pPr>
              <w:pStyle w:val="Compact"/>
            </w:pPr>
            <w:r>
              <w:rPr>
                <w:rFonts w:hint="eastAsia"/>
              </w:rPr>
              <w:t xml:space="preserve">否</w:t>
            </w:r>
          </w:p>
        </w:tc>
        <w:tc>
          <w:tcPr/>
          <w:p>
            <w:pPr>
              <w:pStyle w:val="Compact"/>
            </w:pPr>
            <w:r>
              <w:rPr>
                <w:rFonts w:hint="eastAsia"/>
              </w:rPr>
              <w:t xml:space="preserve">书面告知候选人撤回原因，保存背调证据</w:t>
            </w:r>
          </w:p>
        </w:tc>
      </w:tr>
      <w:tr>
        <w:tc>
          <w:tcPr/>
          <w:p>
            <w:pPr>
              <w:pStyle w:val="Compact"/>
            </w:pPr>
            <w:r>
              <w:rPr>
                <w:rFonts w:hint="eastAsia"/>
              </w:rPr>
              <w:t xml:space="preserve">候选人未在约定时间内签署Offer</w:t>
            </w:r>
          </w:p>
        </w:tc>
        <w:tc>
          <w:tcPr/>
          <w:p>
            <w:pPr>
              <w:pStyle w:val="Compact"/>
            </w:pPr>
            <w:r>
              <w:rPr>
                <w:rFonts w:hint="eastAsia"/>
              </w:rPr>
              <w:t xml:space="preserve">否</w:t>
            </w:r>
          </w:p>
        </w:tc>
        <w:tc>
          <w:tcPr/>
          <w:p>
            <w:pPr>
              <w:pStyle w:val="Compact"/>
            </w:pPr>
            <w:r>
              <w:rPr>
                <w:rFonts w:hint="eastAsia"/>
              </w:rPr>
              <w:t xml:space="preserve">视为候选人自动放弃，Offer自动失效</w:t>
            </w:r>
          </w:p>
        </w:tc>
      </w:tr>
      <w:tr>
        <w:tc>
          <w:tcPr/>
          <w:p>
            <w:pPr>
              <w:pStyle w:val="Compact"/>
            </w:pPr>
            <w:r>
              <w:rPr>
                <w:rFonts w:hint="eastAsia"/>
              </w:rPr>
              <w:t xml:space="preserve">候选人未在约定时间报到且未提前沟通</w:t>
            </w:r>
          </w:p>
        </w:tc>
        <w:tc>
          <w:tcPr/>
          <w:p>
            <w:pPr>
              <w:pStyle w:val="Compact"/>
            </w:pPr>
            <w:r>
              <w:rPr>
                <w:rFonts w:hint="eastAsia"/>
              </w:rPr>
              <w:t xml:space="preserve">否</w:t>
            </w:r>
          </w:p>
        </w:tc>
        <w:tc>
          <w:tcPr/>
          <w:p>
            <w:pPr>
              <w:pStyle w:val="Compact"/>
            </w:pPr>
            <w:r>
              <w:rPr>
                <w:rFonts w:hint="eastAsia"/>
              </w:rPr>
              <w:t xml:space="preserve">报到日逾期3个工作日视为自动放弃</w:t>
            </w:r>
          </w:p>
        </w:tc>
      </w:tr>
      <w:tr>
        <w:tc>
          <w:tcPr/>
          <w:p>
            <w:pPr>
              <w:pStyle w:val="Compact"/>
            </w:pPr>
            <w:r>
              <w:rPr>
                <w:rFonts w:hint="eastAsia"/>
              </w:rPr>
              <w:t xml:space="preserve">公司经营发生重大变化导致编制冻结/取消</w:t>
            </w:r>
          </w:p>
        </w:tc>
        <w:tc>
          <w:tcPr/>
          <w:p>
            <w:pPr>
              <w:pStyle w:val="Compact"/>
            </w:pPr>
            <w:r>
              <w:rPr>
                <w:rFonts w:hint="eastAsia"/>
              </w:rPr>
              <w:t xml:space="preserve">是</w:t>
            </w:r>
          </w:p>
        </w:tc>
        <w:tc>
          <w:tcPr/>
          <w:p>
            <w:pPr>
              <w:pStyle w:val="Compact"/>
            </w:pPr>
            <w:r>
              <w:rPr>
                <w:rFonts w:hint="eastAsia"/>
              </w:rPr>
              <w:t xml:space="preserve">须CEO审批；按Offer约定支付违约赔偿（建议不低于1个月工资）；在候选人入职前30日以上通知的可协商降低赔偿额</w:t>
            </w:r>
          </w:p>
        </w:tc>
      </w:tr>
      <w:tr>
        <w:tc>
          <w:tcPr/>
          <w:p>
            <w:pPr>
              <w:pStyle w:val="Compact"/>
            </w:pPr>
            <w:r>
              <w:rPr>
                <w:rFonts w:hint="eastAsia"/>
              </w:rPr>
              <w:t xml:space="preserve">用人部门撤销岗位</w:t>
            </w:r>
          </w:p>
        </w:tc>
        <w:tc>
          <w:tcPr/>
          <w:p>
            <w:pPr>
              <w:pStyle w:val="Compact"/>
            </w:pPr>
            <w:r>
              <w:rPr>
                <w:rFonts w:hint="eastAsia"/>
              </w:rPr>
              <w:t xml:space="preserve">是</w:t>
            </w:r>
          </w:p>
        </w:tc>
        <w:tc>
          <w:tcPr/>
          <w:p>
            <w:pPr>
              <w:pStyle w:val="Compact"/>
            </w:pPr>
            <w:r>
              <w:rPr>
                <w:rFonts w:hint="eastAsia"/>
              </w:rPr>
              <w:t xml:space="preserve">参照上一条处理；用人部门负责人承担相关招聘成本</w:t>
            </w:r>
          </w:p>
        </w:tc>
      </w:tr>
      <w:tr>
        <w:tc>
          <w:tcPr/>
          <w:p>
            <w:pPr>
              <w:pStyle w:val="Compact"/>
            </w:pPr>
            <w:r>
              <w:rPr>
                <w:rFonts w:hint="eastAsia"/>
              </w:rPr>
              <w:t xml:space="preserve">审批流程瑕疵（薪酬超权限未正确审批等）</w:t>
            </w:r>
          </w:p>
        </w:tc>
        <w:tc>
          <w:tcPr/>
          <w:p>
            <w:pPr>
              <w:pStyle w:val="Compact"/>
            </w:pPr>
            <w:r>
              <w:rPr>
                <w:rFonts w:hint="eastAsia"/>
              </w:rPr>
              <w:t xml:space="preserve">视情况</w:t>
            </w:r>
          </w:p>
        </w:tc>
        <w:tc>
          <w:tcPr/>
          <w:p>
            <w:pPr>
              <w:pStyle w:val="Compact"/>
            </w:pPr>
            <w:r>
              <w:rPr>
                <w:rFonts w:hint="eastAsia"/>
              </w:rPr>
              <w:t xml:space="preserve">如错误在公司方且候选人无过错，公司应承担合理信赖利益损失</w:t>
            </w:r>
          </w:p>
        </w:tc>
      </w:tr>
    </w:tbl>
    <w:bookmarkEnd w:id="19"/>
    <w:bookmarkStart w:id="20" w:name="招聘数据与复盘"/>
    <w:p>
      <w:pPr>
        <w:pStyle w:val="Heading4"/>
      </w:pPr>
      <w:r>
        <w:t xml:space="preserve">6.6 </w:t>
      </w:r>
      <w:r>
        <w:rPr>
          <w:rFonts w:hint="eastAsia"/>
        </w:rPr>
        <w:t xml:space="preserve">招聘数据与复盘</w:t>
      </w:r>
    </w:p>
    <w:p>
      <w:pPr>
        <w:pStyle w:val="FirstParagraph"/>
      </w:pPr>
      <w:r>
        <w:rPr>
          <w:rFonts w:hint="eastAsia"/>
          <w:b/>
          <w:bCs/>
        </w:rPr>
        <w:t xml:space="preserve">数据指标</w:t>
      </w:r>
    </w:p>
    <w:p>
      <w:pPr>
        <w:pStyle w:val="BodyText"/>
      </w:pPr>
      <w:r>
        <w:rPr>
          <w:rFonts w:hint="eastAsia"/>
        </w:rPr>
        <w:t xml:space="preserve">HR招聘组每月统计并发布以下招聘数据：</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rPr>
                <w:rFonts w:hint="eastAsia"/>
              </w:rPr>
              <w:t xml:space="preserve">指标类别</w:t>
            </w:r>
          </w:p>
        </w:tc>
        <w:tc>
          <w:tcPr/>
          <w:p>
            <w:pPr>
              <w:pStyle w:val="Compact"/>
            </w:pPr>
            <w:r>
              <w:rPr>
                <w:rFonts w:hint="eastAsia"/>
              </w:rPr>
              <w:t xml:space="preserve">具体指标</w:t>
            </w:r>
          </w:p>
        </w:tc>
        <w:tc>
          <w:tcPr/>
          <w:p>
            <w:pPr>
              <w:pStyle w:val="Compact"/>
            </w:pPr>
            <w:r>
              <w:rPr>
                <w:rFonts w:hint="eastAsia"/>
              </w:rPr>
              <w:t xml:space="preserve">目标值（参考）</w:t>
            </w:r>
          </w:p>
        </w:tc>
      </w:tr>
      <w:tr>
        <w:tc>
          <w:tcPr/>
          <w:p>
            <w:pPr>
              <w:pStyle w:val="Compact"/>
            </w:pPr>
            <w:r>
              <w:rPr>
                <w:rFonts w:hint="eastAsia"/>
                <w:b/>
                <w:bCs/>
              </w:rPr>
              <w:t xml:space="preserve">效率指标</w:t>
            </w:r>
          </w:p>
        </w:tc>
        <w:tc>
          <w:tcPr/>
          <w:p>
            <w:pPr>
              <w:pStyle w:val="Compact"/>
            </w:pPr>
            <w:r>
              <w:rPr>
                <w:rFonts w:hint="eastAsia"/>
              </w:rPr>
              <w:t xml:space="preserve">平均招聘周期（从HC批准到Offer签署）</w:t>
            </w:r>
          </w:p>
        </w:tc>
        <w:tc>
          <w:tcPr/>
          <w:p>
            <w:pPr>
              <w:pStyle w:val="Compact"/>
            </w:pPr>
            <w:r>
              <w:rPr>
                <w:rFonts w:hint="eastAsia"/>
              </w:rPr>
              <w:t xml:space="preserve">P1-P3：≤30天；P4-P6：≤45天；P7-P8：≤60天；P9+：≤90天</w:t>
            </w:r>
          </w:p>
        </w:tc>
      </w:tr>
      <w:tr>
        <w:tc>
          <w:tcPr/>
          <w:p>
            <w:pPr>
              <w:pStyle w:val="Compact"/>
            </w:pPr>
          </w:p>
        </w:tc>
        <w:tc>
          <w:tcPr/>
          <w:p>
            <w:pPr>
              <w:pStyle w:val="Compact"/>
            </w:pPr>
            <w:r>
              <w:rPr>
                <w:rFonts w:hint="eastAsia"/>
              </w:rPr>
              <w:t xml:space="preserve">Offer接受率</w:t>
            </w:r>
          </w:p>
        </w:tc>
        <w:tc>
          <w:tcPr/>
          <w:p>
            <w:pPr>
              <w:pStyle w:val="Compact"/>
            </w:pPr>
            <w:r>
              <w:t xml:space="preserve">≥80%</w:t>
            </w:r>
          </w:p>
        </w:tc>
      </w:tr>
      <w:tr>
        <w:tc>
          <w:tcPr/>
          <w:p>
            <w:pPr>
              <w:pStyle w:val="Compact"/>
            </w:pPr>
          </w:p>
        </w:tc>
        <w:tc>
          <w:tcPr/>
          <w:p>
            <w:pPr>
              <w:pStyle w:val="Compact"/>
            </w:pPr>
            <w:r>
              <w:rPr>
                <w:rFonts w:hint="eastAsia"/>
              </w:rPr>
              <w:t xml:space="preserve">面试到场率</w:t>
            </w:r>
          </w:p>
        </w:tc>
        <w:tc>
          <w:tcPr/>
          <w:p>
            <w:pPr>
              <w:pStyle w:val="Compact"/>
            </w:pPr>
            <w:r>
              <w:t xml:space="preserve">≥90%</w:t>
            </w:r>
          </w:p>
        </w:tc>
      </w:tr>
      <w:tr>
        <w:tc>
          <w:tcPr/>
          <w:p>
            <w:pPr>
              <w:pStyle w:val="Compact"/>
            </w:pPr>
            <w:r>
              <w:rPr>
                <w:rFonts w:hint="eastAsia"/>
                <w:b/>
                <w:bCs/>
              </w:rPr>
              <w:t xml:space="preserve">质量指标</w:t>
            </w:r>
          </w:p>
        </w:tc>
        <w:tc>
          <w:tcPr/>
          <w:p>
            <w:pPr>
              <w:pStyle w:val="Compact"/>
            </w:pPr>
            <w:r>
              <w:rPr>
                <w:rFonts w:hint="eastAsia"/>
              </w:rPr>
              <w:t xml:space="preserve">试用期转正率</w:t>
            </w:r>
          </w:p>
        </w:tc>
        <w:tc>
          <w:tcPr/>
          <w:p>
            <w:pPr>
              <w:pStyle w:val="Compact"/>
            </w:pPr>
            <w:r>
              <w:t xml:space="preserve">≥90%</w:t>
            </w:r>
          </w:p>
        </w:tc>
      </w:tr>
      <w:tr>
        <w:tc>
          <w:tcPr/>
          <w:p>
            <w:pPr>
              <w:pStyle w:val="Compact"/>
            </w:pPr>
          </w:p>
        </w:tc>
        <w:tc>
          <w:tcPr/>
          <w:p>
            <w:pPr>
              <w:pStyle w:val="Compact"/>
            </w:pPr>
            <w:r>
              <w:rPr>
                <w:rFonts w:hint="eastAsia"/>
              </w:rPr>
              <w:t xml:space="preserve">新员工入职6个月绩效达标率</w:t>
            </w:r>
          </w:p>
        </w:tc>
        <w:tc>
          <w:tcPr/>
          <w:p>
            <w:pPr>
              <w:pStyle w:val="Compact"/>
            </w:pPr>
            <w:r>
              <w:t xml:space="preserve">≥85%</w:t>
            </w:r>
          </w:p>
        </w:tc>
      </w:tr>
      <w:tr>
        <w:tc>
          <w:tcPr/>
          <w:p>
            <w:pPr>
              <w:pStyle w:val="Compact"/>
            </w:pPr>
          </w:p>
        </w:tc>
        <w:tc>
          <w:tcPr/>
          <w:p>
            <w:pPr>
              <w:pStyle w:val="Compact"/>
            </w:pPr>
            <w:r>
              <w:rPr>
                <w:rFonts w:hint="eastAsia"/>
              </w:rPr>
              <w:t xml:space="preserve">用人部门招聘满意度（季度调研）</w:t>
            </w:r>
          </w:p>
        </w:tc>
        <w:tc>
          <w:tcPr/>
          <w:p>
            <w:pPr>
              <w:pStyle w:val="Compact"/>
            </w:pPr>
            <w:r>
              <w:rPr>
                <w:rFonts w:hint="eastAsia"/>
              </w:rPr>
              <w:t xml:space="preserve">≥4.0分（5分制）</w:t>
            </w:r>
          </w:p>
        </w:tc>
      </w:tr>
      <w:tr>
        <w:tc>
          <w:tcPr/>
          <w:p>
            <w:pPr>
              <w:pStyle w:val="Compact"/>
            </w:pPr>
            <w:r>
              <w:rPr>
                <w:rFonts w:hint="eastAsia"/>
                <w:b/>
                <w:bCs/>
              </w:rPr>
              <w:t xml:space="preserve">成本指标</w:t>
            </w:r>
          </w:p>
        </w:tc>
        <w:tc>
          <w:tcPr/>
          <w:p>
            <w:pPr>
              <w:pStyle w:val="Compact"/>
            </w:pPr>
            <w:r>
              <w:rPr>
                <w:rFonts w:hint="eastAsia"/>
              </w:rPr>
              <w:t xml:space="preserve">单次录用招聘成本（含渠道费、猎头费、内推奖金/总录用人数）</w:t>
            </w:r>
          </w:p>
        </w:tc>
        <w:tc>
          <w:tcPr/>
          <w:p>
            <w:pPr>
              <w:pStyle w:val="Compact"/>
            </w:pPr>
            <w:r>
              <w:rPr>
                <w:rFonts w:hint="eastAsia"/>
              </w:rPr>
              <w:t xml:space="preserve">按年度预算控制</w:t>
            </w:r>
          </w:p>
        </w:tc>
      </w:tr>
      <w:tr>
        <w:tc>
          <w:tcPr/>
          <w:p>
            <w:pPr>
              <w:pStyle w:val="Compact"/>
            </w:pPr>
          </w:p>
        </w:tc>
        <w:tc>
          <w:tcPr/>
          <w:p>
            <w:pPr>
              <w:pStyle w:val="Compact"/>
            </w:pPr>
            <w:r>
              <w:rPr>
                <w:rFonts w:hint="eastAsia"/>
              </w:rPr>
              <w:t xml:space="preserve">各渠道ROI（渠道录用人数×人均贡献/渠道总费用）</w:t>
            </w:r>
          </w:p>
        </w:tc>
        <w:tc>
          <w:tcPr/>
          <w:p>
            <w:pPr>
              <w:pStyle w:val="Compact"/>
            </w:pPr>
            <w:r>
              <w:rPr>
                <w:rFonts w:hint="eastAsia"/>
              </w:rPr>
              <w:t xml:space="preserve">季度评估</w:t>
            </w:r>
          </w:p>
        </w:tc>
      </w:tr>
      <w:tr>
        <w:tc>
          <w:tcPr/>
          <w:p>
            <w:pPr>
              <w:pStyle w:val="Compact"/>
            </w:pPr>
            <w:r>
              <w:rPr>
                <w:rFonts w:hint="eastAsia"/>
                <w:b/>
                <w:bCs/>
              </w:rPr>
              <w:t xml:space="preserve">合规指标</w:t>
            </w:r>
          </w:p>
        </w:tc>
        <w:tc>
          <w:tcPr/>
          <w:p>
            <w:pPr>
              <w:pStyle w:val="Compact"/>
            </w:pPr>
            <w:r>
              <w:rPr>
                <w:rFonts w:hint="eastAsia"/>
              </w:rPr>
              <w:t xml:space="preserve">面试评价ATS填写及时率</w:t>
            </w:r>
          </w:p>
        </w:tc>
        <w:tc>
          <w:tcPr/>
          <w:p>
            <w:pPr>
              <w:pStyle w:val="Compact"/>
            </w:pPr>
            <w:r>
              <w:t xml:space="preserve">≥95%</w:t>
            </w:r>
          </w:p>
        </w:tc>
      </w:tr>
      <w:tr>
        <w:tc>
          <w:tcPr/>
          <w:p>
            <w:pPr>
              <w:pStyle w:val="Compact"/>
            </w:pPr>
          </w:p>
        </w:tc>
        <w:tc>
          <w:tcPr/>
          <w:p>
            <w:pPr>
              <w:pStyle w:val="Compact"/>
            </w:pPr>
            <w:r>
              <w:rPr>
                <w:rFonts w:hint="eastAsia"/>
              </w:rPr>
              <w:t xml:space="preserve">背景调查完成率</w:t>
            </w:r>
          </w:p>
        </w:tc>
        <w:tc>
          <w:tcPr/>
          <w:p>
            <w:pPr>
              <w:pStyle w:val="Compact"/>
            </w:pPr>
            <w:r>
              <w:rPr>
                <w:rFonts w:hint="eastAsia"/>
              </w:rPr>
              <w:t xml:space="preserve">100%（P4及以上）</w:t>
            </w:r>
          </w:p>
        </w:tc>
      </w:tr>
    </w:tbl>
    <w:p>
      <w:pPr>
        <w:pStyle w:val="BodyText"/>
      </w:pPr>
      <w:r>
        <w:rPr>
          <w:rFonts w:hint="eastAsia"/>
          <w:b/>
          <w:bCs/>
        </w:rPr>
        <w:t xml:space="preserve">季度招聘复盘会</w:t>
      </w:r>
    </w:p>
    <w:p>
      <w:pPr>
        <w:pStyle w:val="Compact"/>
        <w:numPr>
          <w:ilvl w:val="0"/>
          <w:numId w:val="1008"/>
        </w:numPr>
      </w:pPr>
      <w:r>
        <w:rPr>
          <w:rFonts w:hint="eastAsia"/>
          <w:b/>
          <w:bCs/>
        </w:rPr>
        <w:t xml:space="preserve">参加人员</w:t>
      </w:r>
      <w:r>
        <w:rPr>
          <w:rFonts w:hint="eastAsia"/>
        </w:rPr>
        <w:t xml:space="preserve">：HRD、招聘组全体、HRBP代表、各业务线负责人代表</w:t>
      </w:r>
    </w:p>
    <w:p>
      <w:pPr>
        <w:pStyle w:val="Compact"/>
        <w:numPr>
          <w:ilvl w:val="0"/>
          <w:numId w:val="1008"/>
        </w:numPr>
      </w:pPr>
      <w:r>
        <w:rPr>
          <w:rFonts w:hint="eastAsia"/>
          <w:b/>
          <w:bCs/>
        </w:rPr>
        <w:t xml:space="preserve">内容</w:t>
      </w:r>
      <w:r>
        <w:rPr>
          <w:rFonts w:hint="eastAsia"/>
        </w:rPr>
        <w:t xml:space="preserve">：招聘数据分析、渠道效率评估、Offer拒绝原因分析、用人部门满意度反馈、制度执行合规性检查</w:t>
      </w:r>
    </w:p>
    <w:p>
      <w:pPr>
        <w:pStyle w:val="Compact"/>
        <w:numPr>
          <w:ilvl w:val="0"/>
          <w:numId w:val="1008"/>
        </w:numPr>
      </w:pPr>
      <w:r>
        <w:rPr>
          <w:rFonts w:hint="eastAsia"/>
          <w:b/>
          <w:bCs/>
        </w:rPr>
        <w:t xml:space="preserve">输出</w:t>
      </w:r>
      <w:r>
        <w:rPr>
          <w:rFonts w:hint="eastAsia"/>
        </w:rPr>
        <w:t xml:space="preserve">：《季度招聘工作总结报告》，含改进措施和责任人</w:t>
      </w:r>
    </w:p>
    <w:bookmarkEnd w:id="20"/>
    <w:bookmarkEnd w:id="21"/>
    <w:bookmarkStart w:id="22" w:name="特殊情况处理"/>
    <w:p>
      <w:pPr>
        <w:pStyle w:val="Heading3"/>
      </w:pPr>
      <w:r>
        <w:t xml:space="preserve">7. </w:t>
      </w:r>
      <w:r>
        <w:rPr>
          <w:rFonts w:hint="eastAsia"/>
        </w:rPr>
        <w:t xml:space="preserve">特殊情况处理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特殊情况</w:t>
            </w:r>
          </w:p>
        </w:tc>
        <w:tc>
          <w:tcPr/>
          <w:p>
            <w:pPr>
              <w:pStyle w:val="Compact"/>
            </w:pPr>
            <w:r>
              <w:rPr>
                <w:rFonts w:hint="eastAsia"/>
              </w:rPr>
              <w:t xml:space="preserve">处理方式</w:t>
            </w:r>
          </w:p>
        </w:tc>
      </w:tr>
      <w:tr>
        <w:tc>
          <w:tcPr/>
          <w:p>
            <w:pPr>
              <w:pStyle w:val="Compact"/>
            </w:pPr>
            <w:r>
              <w:rPr>
                <w:rFonts w:hint="eastAsia"/>
                <w:b/>
                <w:bCs/>
              </w:rPr>
              <w:t xml:space="preserve">候选人主动提出加薪</w:t>
            </w:r>
          </w:p>
        </w:tc>
        <w:tc>
          <w:tcPr/>
          <w:p>
            <w:pPr>
              <w:pStyle w:val="Compact"/>
            </w:pPr>
            <w:r>
              <w:rPr>
                <w:rFonts w:hint="eastAsia"/>
              </w:rPr>
              <w:t xml:space="preserve">Offer发出后候选人要求加薪的，HR须让候选人提交书面说明其加薪理由（如竞品Offer、市场数据），由原审批链重新审批；仅一次加薪协商机会，协商不成Offer失效</w:t>
            </w:r>
          </w:p>
        </w:tc>
      </w:tr>
      <w:tr>
        <w:tc>
          <w:tcPr/>
          <w:p>
            <w:pPr>
              <w:pStyle w:val="Compact"/>
            </w:pPr>
            <w:r>
              <w:rPr>
                <w:rFonts w:hint="eastAsia"/>
                <w:b/>
                <w:bCs/>
              </w:rPr>
              <w:t xml:space="preserve">候选人要求延迟入职</w:t>
            </w:r>
          </w:p>
        </w:tc>
        <w:tc>
          <w:tcPr/>
          <w:p>
            <w:pPr>
              <w:pStyle w:val="Compact"/>
            </w:pPr>
            <w:r>
              <w:rPr>
                <w:rFonts w:hint="eastAsia"/>
              </w:rPr>
              <w:t xml:space="preserve">入职延期不超过30天的，由招聘HR和用人部门负责人确认后可直接调整；延期30天以上的，须HRD审批，且公司保留撤销Offer的权利</w:t>
            </w:r>
          </w:p>
        </w:tc>
      </w:tr>
      <w:tr>
        <w:tc>
          <w:tcPr/>
          <w:p>
            <w:pPr>
              <w:pStyle w:val="Compact"/>
            </w:pPr>
            <w:r>
              <w:rPr>
                <w:rFonts w:hint="eastAsia"/>
                <w:b/>
                <w:bCs/>
              </w:rPr>
              <w:t xml:space="preserve">离职员工回流</w:t>
            </w:r>
          </w:p>
        </w:tc>
        <w:tc>
          <w:tcPr/>
          <w:p>
            <w:pPr>
              <w:pStyle w:val="Compact"/>
            </w:pPr>
            <w:r>
              <w:rPr>
                <w:rFonts w:hint="eastAsia"/>
              </w:rPr>
              <w:t xml:space="preserve">离职满12个月可申请回流；回流须通过正常面试流程，背调须覆盖离职期间的工作经历；回流员工不适用内部推荐奖金</w:t>
            </w:r>
          </w:p>
        </w:tc>
      </w:tr>
      <w:tr>
        <w:tc>
          <w:tcPr/>
          <w:p>
            <w:pPr>
              <w:pStyle w:val="Compact"/>
            </w:pPr>
            <w:r>
              <w:rPr>
                <w:rFonts w:hint="eastAsia"/>
                <w:b/>
                <w:bCs/>
              </w:rPr>
              <w:t xml:space="preserve">孕期候选人</w:t>
            </w:r>
          </w:p>
        </w:tc>
        <w:tc>
          <w:tcPr/>
          <w:p>
            <w:pPr>
              <w:pStyle w:val="Compact"/>
            </w:pPr>
            <w:r>
              <w:rPr>
                <w:rFonts w:hint="eastAsia"/>
              </w:rPr>
              <w:t xml:space="preserve">不得以怀孕为由拒绝录用或降低薪酬待遇；招聘面试中不得主动询问婚育计划；如候选人自行披露怀孕情况，应以专业能力为唯一评估标准，不做区别对待</w:t>
            </w:r>
          </w:p>
        </w:tc>
      </w:tr>
      <w:tr>
        <w:tc>
          <w:tcPr/>
          <w:p>
            <w:pPr>
              <w:pStyle w:val="Compact"/>
            </w:pPr>
            <w:r>
              <w:rPr>
                <w:rFonts w:hint="eastAsia"/>
                <w:b/>
                <w:bCs/>
              </w:rPr>
              <w:t xml:space="preserve">残疾候选人</w:t>
            </w:r>
          </w:p>
        </w:tc>
        <w:tc>
          <w:tcPr/>
          <w:p>
            <w:pPr>
              <w:pStyle w:val="Compact"/>
            </w:pPr>
            <w:r>
              <w:rPr>
                <w:rFonts w:hint="eastAsia"/>
              </w:rPr>
              <w:t xml:space="preserve">岗位任职资格中如有明确的身体条件要求（如现场施工），须事先在JD中注明且能证明为”岗位客观需要”；否则不得以残疾为由拒绝录用</w:t>
            </w:r>
          </w:p>
        </w:tc>
      </w:tr>
      <w:tr>
        <w:tc>
          <w:tcPr/>
          <w:p>
            <w:pPr>
              <w:pStyle w:val="Compact"/>
            </w:pPr>
            <w:r>
              <w:rPr>
                <w:rFonts w:hint="eastAsia"/>
                <w:b/>
                <w:bCs/>
              </w:rPr>
              <w:t xml:space="preserve">入职前候选人突发重大疾病或意外</w:t>
            </w:r>
          </w:p>
        </w:tc>
        <w:tc>
          <w:tcPr/>
          <w:p>
            <w:pPr>
              <w:pStyle w:val="Compact"/>
            </w:pPr>
            <w:r>
              <w:rPr>
                <w:rFonts w:hint="eastAsia"/>
              </w:rPr>
              <w:t xml:space="preserve">候选人可申请延迟入职，延迟期间最长不超过90天；公司在此期间保留Offer效力但有权根据业务紧急程度调整入职时间</w:t>
            </w:r>
          </w:p>
        </w:tc>
      </w:tr>
      <w:tr>
        <w:tc>
          <w:tcPr/>
          <w:p>
            <w:pPr>
              <w:pStyle w:val="Compact"/>
            </w:pPr>
            <w:r>
              <w:rPr>
                <w:rFonts w:hint="eastAsia"/>
                <w:b/>
                <w:bCs/>
              </w:rPr>
              <w:t xml:space="preserve">多人竞争同一岗位</w:t>
            </w:r>
          </w:p>
        </w:tc>
        <w:tc>
          <w:tcPr/>
          <w:p>
            <w:pPr>
              <w:pStyle w:val="Compact"/>
            </w:pPr>
            <w:r>
              <w:rPr>
                <w:rFonts w:hint="eastAsia"/>
              </w:rPr>
              <w:t xml:space="preserve">按面试综合评分从高到低依次发放Offer；首位候选人放弃后顺延至下一位，但间隔不超过10个工作日</w:t>
            </w:r>
          </w:p>
        </w:tc>
      </w:tr>
    </w:tbl>
    <w:p>
      <w:r>
        <w:pict>
          <v:rect style="width:0;height:1.5pt" o:hralign="center" o:hrstd="t" o:hr="t"/>
        </w:pict>
      </w:r>
    </w:p>
    <w:bookmarkEnd w:id="22"/>
    <w:bookmarkEnd w:id="23"/>
    <w:bookmarkStart w:id="25" w:name="第三层常见问题"/>
    <w:p>
      <w:pPr>
        <w:pStyle w:val="Heading2"/>
      </w:pPr>
      <w:r>
        <w:rPr>
          <w:rFonts w:hint="eastAsia"/>
        </w:rPr>
        <w:t xml:space="preserve">第三层：常见问题</w:t>
      </w:r>
    </w:p>
    <w:bookmarkStart w:id="24" w:name="faq"/>
    <w:p>
      <w:pPr>
        <w:pStyle w:val="Heading3"/>
      </w:pPr>
      <w:r>
        <w:t xml:space="preserve">8. FAQ</w:t>
      </w:r>
    </w:p>
    <w:p>
      <w:pPr>
        <w:pStyle w:val="FirstParagraph"/>
      </w:pPr>
      <w:r>
        <w:rPr>
          <w:rFonts w:hint="eastAsia"/>
          <w:b/>
          <w:bCs/>
        </w:rPr>
        <w:t xml:space="preserve">Q1：我是内部员工，推荐了一位朋友，面试流程到哪一步才能确认推荐有效？</w:t>
      </w:r>
    </w:p>
    <w:p>
      <w:pPr>
        <w:pStyle w:val="BodyText"/>
      </w:pPr>
      <w:r>
        <w:rPr>
          <w:rFonts w:hint="eastAsia"/>
        </w:rPr>
        <w:t xml:space="preserve">A：当候选人通过HR初筛并进入首轮专业面试时，系统会自动确认您的推荐有效。您可以在ATS”我的推荐”页面查看实时状态。但请记住，如果您被分配为该候选人的面试官，推荐奖金将不适用于您——这时请主动告知HR进行回避。</w:t>
      </w:r>
    </w:p>
    <w:p>
      <w:pPr>
        <w:pStyle w:val="BodyText"/>
      </w:pPr>
      <w:r>
        <w:rPr>
          <w:rFonts w:hint="eastAsia"/>
          <w:b/>
          <w:bCs/>
        </w:rPr>
        <w:t xml:space="preserve">Q2：面试完多久能收到结果通知？</w:t>
      </w:r>
    </w:p>
    <w:p>
      <w:pPr>
        <w:pStyle w:val="BodyText"/>
      </w:pPr>
      <w:r>
        <w:rPr>
          <w:rFonts w:hint="eastAsia"/>
        </w:rPr>
        <w:t xml:space="preserve">A：每轮面试结束后3个工作日内，HR会通过邮件或电话通知您该轮的面试结果。如果超过3个工作日还未收到任何反馈，可以直接联系招聘对接HR查询。我们也在努力缩短这个周期——大部分岗位的终面结果现在能做到48小时内反馈。</w:t>
      </w:r>
    </w:p>
    <w:p>
      <w:pPr>
        <w:pStyle w:val="BodyText"/>
      </w:pPr>
      <w:r>
        <w:rPr>
          <w:rFonts w:hint="eastAsia"/>
          <w:b/>
          <w:bCs/>
        </w:rPr>
        <w:t xml:space="preserve">Q3：背调会联系我现在的雇主吗？</w:t>
      </w:r>
    </w:p>
    <w:p>
      <w:pPr>
        <w:pStyle w:val="BodyText"/>
      </w:pPr>
      <w:r>
        <w:rPr>
          <w:rFonts w:hint="eastAsia"/>
        </w:rPr>
        <w:t xml:space="preserve">A：不会。在您正式入职并签署劳动合同之前，我们默认不会联系您当前的在职雇主。背调通常通过以下方式完成：联系您提供的前雇主的HR部门或直属上级、通过第三方背调机构验证学历和身份信息。涉及薪酬核验的，我们需要您的单独授权，且该信息仅用于薪酬定级参考，不会影响录用决策（除非存在明显造假）。</w:t>
      </w:r>
    </w:p>
    <w:p>
      <w:pPr>
        <w:pStyle w:val="BodyText"/>
      </w:pPr>
      <w:r>
        <w:rPr>
          <w:rFonts w:hint="eastAsia"/>
          <w:b/>
          <w:bCs/>
        </w:rPr>
        <w:t xml:space="preserve">Q4：Offer发放后公司要求我提前入职，我可以拒绝吗？</w:t>
      </w:r>
    </w:p>
    <w:p>
      <w:pPr>
        <w:pStyle w:val="BodyText"/>
      </w:pPr>
      <w:r>
        <w:rPr>
          <w:rFonts w:hint="eastAsia"/>
        </w:rPr>
        <w:t xml:space="preserve">A：可以。Offer中约定的入职时间是双方确认的，公司单方面要求提前入职需要征得您的同意。同样，如果您想提前入职，也需要与HR和用人部门协调确认。我们建议双方在Offer签署前充分沟通入职时间，避免后续反复调整。</w:t>
      </w:r>
    </w:p>
    <w:p>
      <w:pPr>
        <w:pStyle w:val="BodyText"/>
      </w:pPr>
      <w:r>
        <w:rPr>
          <w:rFonts w:hint="eastAsia"/>
          <w:b/>
          <w:bCs/>
        </w:rPr>
        <w:t xml:space="preserve">Q5：入职后才发现自己与部门同事存在亲属关系，该怎么办？</w:t>
      </w:r>
    </w:p>
    <w:p>
      <w:pPr>
        <w:pStyle w:val="BodyText"/>
      </w:pPr>
      <w:r>
        <w:rPr>
          <w:rFonts w:hint="eastAsia"/>
        </w:rPr>
        <w:t xml:space="preserve">A：请尽快（建议一周内）主动向HRBP报告。根据《亲属回避制度》，我们会评估是否存在直接汇报关系或利益冲突。如果确实触发回避规则，公司会协商调整其中一方的汇报关系或部门安排。主动申报不会对您产生任何负面影响；但故意隐瞒一旦发现，可能构成严重违纪。</w:t>
      </w:r>
    </w:p>
    <w:p>
      <w:pPr>
        <w:pStyle w:val="BodyText"/>
      </w:pPr>
      <w:r>
        <w:rPr>
          <w:rFonts w:hint="eastAsia"/>
          <w:b/>
          <w:bCs/>
        </w:rPr>
        <w:t xml:space="preserve">Q6：公司撤回Offer需要赔偿我吗？</w:t>
      </w:r>
    </w:p>
    <w:p>
      <w:pPr>
        <w:pStyle w:val="BodyText"/>
      </w:pPr>
      <w:r>
        <w:rPr>
          <w:rFonts w:hint="eastAsia"/>
        </w:rPr>
        <w:t xml:space="preserve">A：这取决于撤回的原因。如果是因为您自身的原因（如背景调查未通过、逾期未签署Offer、逾期未报到），公司不承担赔偿责任。如果是因为公司经营调整导致编制取消等公司方原因，公司将按照Offer约定的赔偿标准（不低于一个月工资）进行赔偿。建议您在收到Offer后也保留与原雇主的沟通弹性，避免过早提出离职。</w:t>
      </w:r>
    </w:p>
    <w:p>
      <w:pPr>
        <w:pStyle w:val="BodyText"/>
      </w:pPr>
      <w:r>
        <w:rPr>
          <w:rFonts w:hint="eastAsia"/>
          <w:b/>
          <w:bCs/>
        </w:rPr>
        <w:t xml:space="preserve">Q7：技术岗位的在线编程测试太难了，能不能换成其他方式？</w:t>
      </w:r>
    </w:p>
    <w:p>
      <w:pPr>
        <w:pStyle w:val="BodyText"/>
      </w:pPr>
      <w:r>
        <w:rPr>
          <w:rFonts w:hint="eastAsia"/>
        </w:rPr>
        <w:t xml:space="preserve">A：编程测试是技术岗位评估的必要环节，目的是确保候选人具备岗位所需的基本编码能力。不过我们也理解在线测试环境可能与日常开发有所不同。如果您对测试结果有异议，可以在一周内向HR申请一次复议机会（更换题目重新测试，或由高级面试官进行现场编码评估）。我们的测试题目会定期由技术委员会审核难度，确保与岗位职级匹配。</w:t>
      </w:r>
    </w:p>
    <w:p>
      <w:pPr>
        <w:pStyle w:val="BodyText"/>
      </w:pPr>
      <w:r>
        <w:rPr>
          <w:rFonts w:hint="eastAsia"/>
          <w:b/>
          <w:bCs/>
        </w:rPr>
        <w:t xml:space="preserve">Q8：我对面试评价有异议，可以申诉吗？</w:t>
      </w:r>
    </w:p>
    <w:p>
      <w:pPr>
        <w:pStyle w:val="BodyText"/>
      </w:pPr>
      <w:r>
        <w:rPr>
          <w:rFonts w:hint="eastAsia"/>
        </w:rPr>
        <w:t xml:space="preserve">A：面试评价属于面试官的职业判断，候选人通常不能直接查阅原始评价。但如果您认为面试过程中存在程序违规（如面试官询问了与岗位无关的隐私问题、面试官与您存在应回避的关系而未回避、面试流程未按规定进行等），可以在面试结束后一周内向HRD提交书面申诉（发送邮件至hr-er@startech.com），我们会启动独立调查并在15个工作日内回复调查结果。</w:t>
      </w:r>
    </w:p>
    <w:p>
      <w:pPr>
        <w:pStyle w:val="BodyText"/>
      </w:pPr>
      <w:r>
        <w:rPr>
          <w:rFonts w:hint="eastAsia"/>
          <w:b/>
          <w:bCs/>
        </w:rPr>
        <w:t xml:space="preserve">Q9：校招Offer可以保留多长时间？</w:t>
      </w:r>
    </w:p>
    <w:p>
      <w:pPr>
        <w:pStyle w:val="BodyText"/>
      </w:pPr>
      <w:r>
        <w:rPr>
          <w:rFonts w:hint="eastAsia"/>
        </w:rPr>
        <w:t xml:space="preserve">A：秋季校招（每年9-11月发放）的Offer一般保留至次年7月入职，春季校招（每年3-5月发放）的Offer一般保留至当年7月或9月入职，具体以Offer约定为准。如果您因考研、出国等原因需要延期至下一年度，须在Offer有效期内申请，经HRD审批后可将Offer保留至下一批次校招入职时间（最长不超过12个月），但公司不承诺届时岗位仍然有效——我们会优先安排但仍取决于当时的HC情况。</w:t>
      </w:r>
    </w:p>
    <w:p>
      <w:pPr>
        <w:pStyle w:val="BodyText"/>
      </w:pPr>
      <w:r>
        <w:rPr>
          <w:rFonts w:hint="eastAsia"/>
          <w:b/>
          <w:bCs/>
        </w:rPr>
        <w:t xml:space="preserve">Q10：内推奖金什么时候发放？需要缴税吗？</w:t>
      </w:r>
    </w:p>
    <w:p>
      <w:pPr>
        <w:pStyle w:val="BodyText"/>
      </w:pPr>
      <w:r>
        <w:rPr>
          <w:rFonts w:hint="eastAsia"/>
        </w:rPr>
        <w:t xml:space="preserve">A：内推奖金在候选人入职满1个月时发放50%，转正后发放剩余50%。内推奖金属于个人劳动报酬所得，公司会依法代扣代缴个人所得税后发放至您的工资卡。如果您在奖金发放前离职，已推荐但尚未发放的奖金部分将不再发放——换句话说，领取奖金时您需要在职。</w:t>
      </w:r>
    </w:p>
    <w:p>
      <w:r>
        <w:pict>
          <v:rect style="width:0;height:1.5pt" o:hralign="center" o:hrstd="t" o:hr="t"/>
        </w:pict>
      </w:r>
    </w:p>
    <w:bookmarkEnd w:id="24"/>
    <w:bookmarkEnd w:id="25"/>
    <w:bookmarkStart w:id="28" w:name="附则"/>
    <w:p>
      <w:pPr>
        <w:pStyle w:val="Heading2"/>
      </w:pPr>
      <w:r>
        <w:rPr>
          <w:rFonts w:hint="eastAsia"/>
        </w:rPr>
        <w:t xml:space="preserve">附则</w:t>
      </w:r>
    </w:p>
    <w:bookmarkStart w:id="26" w:name="制度修订"/>
    <w:p>
      <w:pPr>
        <w:pStyle w:val="Heading3"/>
      </w:pPr>
      <w:r>
        <w:t xml:space="preserve">9. </w:t>
      </w:r>
      <w:r>
        <w:rPr>
          <w:rFonts w:hint="eastAsia"/>
        </w:rPr>
        <w:t xml:space="preserve">制度修订</w:t>
      </w:r>
    </w:p>
    <w:p>
      <w:pPr>
        <w:pStyle w:val="FirstParagraph"/>
      </w:pPr>
      <w:r>
        <w:t xml:space="preserve">9.1 </w:t>
      </w:r>
      <w:r>
        <w:rPr>
          <w:rFonts w:hint="eastAsia"/>
        </w:rPr>
        <w:t xml:space="preserve">本制度由人力资源部负责解释和修订。</w:t>
      </w:r>
    </w:p>
    <w:p>
      <w:pPr>
        <w:pStyle w:val="BodyText"/>
      </w:pPr>
      <w:r>
        <w:t xml:space="preserve">9.2 </w:t>
      </w:r>
      <w:r>
        <w:rPr>
          <w:rFonts w:hint="eastAsia"/>
        </w:rPr>
        <w:t xml:space="preserve">出现以下情形之一时，启动制度修订程序：</w:t>
      </w:r>
    </w:p>
    <w:p>
      <w:pPr>
        <w:pStyle w:val="Compact"/>
        <w:numPr>
          <w:ilvl w:val="0"/>
          <w:numId w:val="1009"/>
        </w:numPr>
      </w:pPr>
      <w:r>
        <w:rPr>
          <w:rFonts w:hint="eastAsia"/>
        </w:rPr>
        <w:t xml:space="preserve">国家法律法规发生重大变化，本制度与上位法产生冲突</w:t>
      </w:r>
    </w:p>
    <w:p>
      <w:pPr>
        <w:pStyle w:val="Compact"/>
        <w:numPr>
          <w:ilvl w:val="0"/>
          <w:numId w:val="1009"/>
        </w:numPr>
      </w:pPr>
      <w:r>
        <w:rPr>
          <w:rFonts w:hint="eastAsia"/>
        </w:rPr>
        <w:t xml:space="preserve">公司组织架构或业务模式发生重大调整，制度适用场景发生实质性变化</w:t>
      </w:r>
    </w:p>
    <w:p>
      <w:pPr>
        <w:pStyle w:val="Compact"/>
        <w:numPr>
          <w:ilvl w:val="0"/>
          <w:numId w:val="1009"/>
        </w:numPr>
      </w:pPr>
      <w:r>
        <w:rPr>
          <w:rFonts w:hint="eastAsia"/>
        </w:rPr>
        <w:t xml:space="preserve">制度执行过程中发现重大缺陷或收到各层级员工的合理修订建议累计超过10条</w:t>
      </w:r>
    </w:p>
    <w:p>
      <w:pPr>
        <w:pStyle w:val="Compact"/>
        <w:numPr>
          <w:ilvl w:val="0"/>
          <w:numId w:val="1009"/>
        </w:numPr>
      </w:pPr>
      <w:r>
        <w:rPr>
          <w:rFonts w:hint="eastAsia"/>
        </w:rPr>
        <w:t xml:space="preserve">年度制度审查时点（每年6月和12月）</w:t>
      </w:r>
    </w:p>
    <w:p>
      <w:pPr>
        <w:pStyle w:val="FirstParagraph"/>
      </w:pPr>
      <w:r>
        <w:t xml:space="preserve">9.3 </w:t>
      </w:r>
      <w:r>
        <w:rPr>
          <w:rFonts w:hint="eastAsia"/>
        </w:rPr>
        <w:t xml:space="preserve">修订程序：HR起草修订草案</w:t>
      </w:r>
      <w:r>
        <w:t xml:space="preserve"> → </w:t>
      </w:r>
      <w:r>
        <w:rPr>
          <w:rFonts w:hint="eastAsia"/>
        </w:rPr>
        <w:t xml:space="preserve">法务部合规审查</w:t>
      </w:r>
      <w:r>
        <w:t xml:space="preserve"> → </w:t>
      </w:r>
      <w:r>
        <w:rPr>
          <w:rFonts w:hint="eastAsia"/>
        </w:rPr>
        <w:t xml:space="preserve">征求各业务线分管VP意见</w:t>
      </w:r>
      <w:r>
        <w:t xml:space="preserve"> → </w:t>
      </w:r>
      <w:r>
        <w:rPr>
          <w:rFonts w:hint="eastAsia"/>
        </w:rPr>
        <w:t xml:space="preserve">CEO审批</w:t>
      </w:r>
      <w:r>
        <w:t xml:space="preserve"> → </w:t>
      </w:r>
      <w:r>
        <w:rPr>
          <w:rFonts w:hint="eastAsia"/>
        </w:rPr>
        <w:t xml:space="preserve">发布修订版本，全员公告。</w:t>
      </w:r>
    </w:p>
    <w:p>
      <w:pPr>
        <w:pStyle w:val="BodyText"/>
      </w:pPr>
      <w:r>
        <w:t xml:space="preserve">9.4 </w:t>
      </w:r>
      <w:r>
        <w:rPr>
          <w:rFonts w:hint="eastAsia"/>
        </w:rPr>
        <w:t xml:space="preserve">制度版本号规则：重大条款修订（流程变更、审批权限变更、适用范围变更）递增主版本号（如v1.x</w:t>
      </w:r>
      <w:r>
        <w:t xml:space="preserve"> → </w:t>
      </w:r>
      <w:r>
        <w:rPr>
          <w:rFonts w:hint="eastAsia"/>
        </w:rPr>
        <w:t xml:space="preserve">v2.0）；文字修正、补充说明、FAQ更新等不影响实质权利义务的修订递增次版本号（如v1.0</w:t>
      </w:r>
      <w:r>
        <w:t xml:space="preserve"> → </w:t>
      </w:r>
      <w:r>
        <w:rPr>
          <w:rFonts w:hint="eastAsia"/>
        </w:rPr>
        <w:t xml:space="preserve">v1.1）。</w:t>
      </w:r>
    </w:p>
    <w:p>
      <w:pPr>
        <w:pStyle w:val="BodyText"/>
      </w:pPr>
      <w:r>
        <w:t xml:space="preserve">9.5 </w:t>
      </w:r>
      <w:r>
        <w:rPr>
          <w:rFonts w:hint="eastAsia"/>
        </w:rPr>
        <w:t xml:space="preserve">全体员工有权对制度提出修订建议，建议可通过星辰飞书</w:t>
      </w:r>
      <w:r>
        <w:t xml:space="preserve"> (StarChat)</w:t>
      </w:r>
      <w:r>
        <w:t xml:space="preserve"> </w:t>
      </w:r>
      <w:r>
        <w:rPr>
          <w:rFonts w:hint="eastAsia"/>
        </w:rPr>
        <w:t xml:space="preserve">“HR制度反馈”</w:t>
      </w:r>
      <w:r>
        <w:rPr>
          <w:rFonts w:hint="eastAsia"/>
        </w:rPr>
        <w:t xml:space="preserve">通道提交，HR将在15个工作日内通过邮件或星辰飞书回复采纳/不采纳的决定及理由。</w:t>
      </w:r>
    </w:p>
    <w:bookmarkEnd w:id="26"/>
    <w:bookmarkStart w:id="27" w:name="生效与废止"/>
    <w:p>
      <w:pPr>
        <w:pStyle w:val="Heading3"/>
      </w:pPr>
      <w:r>
        <w:t xml:space="preserve">10. </w:t>
      </w:r>
      <w:r>
        <w:rPr>
          <w:rFonts w:hint="eastAsia"/>
        </w:rPr>
        <w:t xml:space="preserve">生效与废止</w:t>
      </w:r>
    </w:p>
    <w:p>
      <w:pPr>
        <w:pStyle w:val="FirstParagraph"/>
      </w:pPr>
      <w:r>
        <w:t xml:space="preserve">10.1 </w:t>
      </w:r>
      <w:r>
        <w:rPr>
          <w:rFonts w:hint="eastAsia"/>
        </w:rPr>
        <w:t xml:space="preserve">本制度自2026年7月1日起正式生效，有效期至下一版本替换或明令废止之日。</w:t>
      </w:r>
    </w:p>
    <w:p>
      <w:pPr>
        <w:pStyle w:val="BodyText"/>
      </w:pPr>
      <w:r>
        <w:t xml:space="preserve">10.2 </w:t>
      </w:r>
      <w:r>
        <w:rPr>
          <w:rFonts w:hint="eastAsia"/>
        </w:rPr>
        <w:t xml:space="preserve">本制度首次发布，无废止的旧版制度。</w:t>
      </w:r>
    </w:p>
    <w:p>
      <w:pPr>
        <w:pStyle w:val="BodyText"/>
      </w:pPr>
      <w:r>
        <w:t xml:space="preserve">10.3 </w:t>
      </w:r>
      <w:r>
        <w:rPr>
          <w:rFonts w:hint="eastAsia"/>
        </w:rPr>
        <w:t xml:space="preserve">本制度生效前已进入面试流程的候选人，按本制度执行后续环节；已发出的Offer不受本制度影响，按发出时的规则执行。</w:t>
      </w:r>
    </w:p>
    <w:p>
      <w:pPr>
        <w:pStyle w:val="BodyText"/>
      </w:pPr>
      <w:r>
        <w:t xml:space="preserve">10.4 </w:t>
      </w:r>
      <w:r>
        <w:rPr>
          <w:rFonts w:hint="eastAsia"/>
        </w:rPr>
        <w:t xml:space="preserve">本制度的最终解释权归人力资源部所有。如本制度任一条款与国家强制性法律规定相抵触，以法律规定为准，该条款的无效不影响其余条款的效力。</w:t>
      </w:r>
    </w:p>
    <w:p>
      <w:r>
        <w:pict>
          <v:rect style="width:0;height:1.5pt" o:hralign="center" o:hrstd="t" o:hr="t"/>
        </w:pict>
      </w:r>
    </w:p>
    <w:p>
      <w:pPr>
        <w:pStyle w:val="BlockText"/>
      </w:pPr>
      <w:r>
        <w:rPr>
          <w:rFonts w:hint="eastAsia"/>
          <w:b/>
          <w:bCs/>
        </w:rPr>
        <w:t xml:space="preserve">制定</w:t>
      </w:r>
      <w:r>
        <w:rPr>
          <w:rFonts w:hint="eastAsia"/>
        </w:rPr>
        <w:t xml:space="preserve">：人力资源部</w:t>
      </w:r>
      <w:r>
        <w:br/>
      </w:r>
      <w:r>
        <w:rPr>
          <w:rFonts w:hint="eastAsia"/>
          <w:b/>
          <w:bCs/>
        </w:rPr>
        <w:t xml:space="preserve">审核</w:t>
      </w:r>
      <w:r>
        <w:rPr>
          <w:rFonts w:hint="eastAsia"/>
        </w:rPr>
        <w:t xml:space="preserve">：法务部</w:t>
      </w:r>
      <w:r>
        <w:br/>
      </w:r>
      <w:r>
        <w:rPr>
          <w:rFonts w:hint="eastAsia"/>
          <w:b/>
          <w:bCs/>
        </w:rPr>
        <w:t xml:space="preserve">批准</w:t>
      </w:r>
      <w:r>
        <w:rPr>
          <w:rFonts w:hint="eastAsia"/>
        </w:rPr>
        <w:t xml:space="preserve">：CEO</w:t>
      </w:r>
      <w:r>
        <w:br/>
      </w:r>
      <w:r>
        <w:rPr>
          <w:rFonts w:hint="eastAsia"/>
          <w:b/>
          <w:bCs/>
        </w:rPr>
        <w:t xml:space="preserve">发布日期</w:t>
      </w:r>
      <w:r>
        <w:rPr>
          <w:rFonts w:hint="eastAsia"/>
        </w:rPr>
        <w:t xml:space="preserve">：2026-06-23</w:t>
      </w:r>
      <w:r>
        <w:br/>
      </w:r>
      <w:r>
        <w:rPr>
          <w:rFonts w:hint="eastAsia"/>
          <w:b/>
          <w:bCs/>
        </w:rPr>
        <w:t xml:space="preserve">生效日期</w:t>
      </w:r>
      <w:r>
        <w:rPr>
          <w:rFonts w:hint="eastAsia"/>
        </w:rPr>
        <w:t xml:space="preserve">：2026-07-01</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2026-06-30T00:09:39Z</dcterms:created>
  <dcterms:modified xsi:type="dcterms:W3CDTF">2026-06-30T00:09:39Z</dcterms:modified>
</cp:coreProperties>
</file>

<file path=docProps/custom.xml><?xml version="1.0" encoding="utf-8"?>
<Properties xmlns="http://schemas.openxmlformats.org/officeDocument/2006/custom-properties" xmlns:vt="http://schemas.openxmlformats.org/officeDocument/2006/docPropsVTypes"/>
</file>