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退货与换货政策"/>
    <w:p>
      <w:pPr>
        <w:pStyle w:val="Heading1"/>
      </w:pPr>
      <w:r>
        <w:rPr>
          <w:rFonts w:hint="eastAsia"/>
        </w:rPr>
        <w:t xml:space="preserve">退货与换货政策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4" w:name="无理由退货"/>
    <w:p>
      <w:pPr>
        <w:pStyle w:val="Heading2"/>
      </w:pPr>
      <w:r>
        <w:t xml:space="preserve">1. </w:t>
      </w:r>
      <w:r>
        <w:rPr>
          <w:rFonts w:hint="eastAsia"/>
        </w:rPr>
        <w:t xml:space="preserve">无理由退货</w:t>
      </w:r>
    </w:p>
    <w:bookmarkStart w:id="9" w:name="退货时限按会员等级"/>
    <w:p>
      <w:pPr>
        <w:pStyle w:val="Heading3"/>
      </w:pPr>
      <w:r>
        <w:t xml:space="preserve">1.1 </w:t>
      </w:r>
      <w:r>
        <w:rPr>
          <w:rFonts w:hint="eastAsia"/>
        </w:rPr>
        <w:t xml:space="preserve">退货时限（按会员等级）</w:t>
      </w:r>
    </w:p>
    <w:p>
      <w:pPr>
        <w:pStyle w:val="FirstParagraph"/>
      </w:pPr>
      <w:r>
        <w:rPr>
          <w:rFonts w:hint="eastAsia"/>
        </w:rPr>
        <w:t xml:space="preserve">自商品</w:t>
      </w:r>
      <w:r>
        <w:rPr>
          <w:rFonts w:hint="eastAsia"/>
          <w:b/>
          <w:bCs/>
        </w:rPr>
        <w:t xml:space="preserve">签收次日起算</w:t>
      </w:r>
      <w:r>
        <w:rPr>
          <w:rFonts w:hint="eastAsia"/>
        </w:rPr>
        <w:t xml:space="preserve">，用户可在规定时限内无理由申请退货，无需说明理由。时限按会员等级执行：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无理由退货时限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普通会员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黄金会员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铂金会员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钻石会员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会员等级的获取与维持详见《VIP会员权益》。大促活动期间（618、双11），无理由退货时限统一调整为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，不按会员等级延长。</w:t>
      </w:r>
    </w:p>
    <w:bookmarkEnd w:id="9"/>
    <w:bookmarkStart w:id="10" w:name="商品状态要求"/>
    <w:p>
      <w:pPr>
        <w:pStyle w:val="Heading3"/>
      </w:pPr>
      <w:r>
        <w:t xml:space="preserve">1.2 </w:t>
      </w:r>
      <w:r>
        <w:rPr>
          <w:rFonts w:hint="eastAsia"/>
        </w:rPr>
        <w:t xml:space="preserve">商品状态要求</w:t>
      </w:r>
    </w:p>
    <w:p>
      <w:pPr>
        <w:pStyle w:val="FirstParagraph"/>
      </w:pPr>
      <w:r>
        <w:rPr>
          <w:rFonts w:hint="eastAsia"/>
        </w:rPr>
        <w:t xml:space="preserve">无理由退货的商品须满足：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商品未被使用（试穿、试用除外），不影响二次销售。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商品吊牌、标签、包装标识完好。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商品本身、附件、说明书、保修卡等完整。</w:t>
      </w:r>
    </w:p>
    <w:bookmarkEnd w:id="10"/>
    <w:bookmarkStart w:id="11" w:name="包装要求"/>
    <w:p>
      <w:pPr>
        <w:pStyle w:val="Heading3"/>
      </w:pPr>
      <w:r>
        <w:t xml:space="preserve">1.3 </w:t>
      </w:r>
      <w:r>
        <w:rPr>
          <w:rFonts w:hint="eastAsia"/>
        </w:rPr>
        <w:t xml:space="preserve">包装要求</w:t>
      </w:r>
    </w:p>
    <w:p>
      <w:pPr>
        <w:pStyle w:val="FirstParagraph"/>
      </w:pPr>
      <w:r>
        <w:rPr>
          <w:rFonts w:hint="eastAsia"/>
        </w:rPr>
        <w:t xml:space="preserve">退货时商品应使用原包装或具有同等保护效果的包装妥善寄回，避免运输途中受损。因包装不当导致寄回途中商品损坏的，损坏部分由用户自行承担，商城有权按损坏情况核定退货款额。</w:t>
      </w:r>
    </w:p>
    <w:bookmarkEnd w:id="11"/>
    <w:bookmarkStart w:id="12" w:name="配件和赠品要求"/>
    <w:p>
      <w:pPr>
        <w:pStyle w:val="Heading3"/>
      </w:pPr>
      <w:r>
        <w:t xml:space="preserve">1.4 </w:t>
      </w:r>
      <w:r>
        <w:rPr>
          <w:rFonts w:hint="eastAsia"/>
        </w:rPr>
        <w:t xml:space="preserve">配件和赠品要求</w:t>
      </w:r>
    </w:p>
    <w:p>
      <w:pPr>
        <w:pStyle w:val="FirstParagraph"/>
      </w:pPr>
      <w:r>
        <w:rPr>
          <w:rFonts w:hint="eastAsia"/>
        </w:rPr>
        <w:t xml:space="preserve">随商品附赠的配件、赠品应一并退回：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配件缺失的，按配件售价在退货款中扣除。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赠品缺失或已使用的，按赠品折价后在退货款中扣除；赠品折价以商品页面标注或申请时的系统提示为准。</w:t>
      </w:r>
    </w:p>
    <w:bookmarkEnd w:id="12"/>
    <w:bookmarkStart w:id="13" w:name="运费承担"/>
    <w:p>
      <w:pPr>
        <w:pStyle w:val="Heading3"/>
      </w:pPr>
      <w:r>
        <w:t xml:space="preserve">1.5 </w:t>
      </w:r>
      <w:r>
        <w:rPr>
          <w:rFonts w:hint="eastAsia"/>
        </w:rPr>
        <w:t xml:space="preserve">运费承担</w:t>
      </w:r>
    </w:p>
    <w:p>
      <w:pPr>
        <w:pStyle w:val="FirstParagraph"/>
      </w:pPr>
      <w:r>
        <w:rPr>
          <w:rFonts w:hint="eastAsia"/>
        </w:rPr>
        <w:t xml:space="preserve">无理由退货的退货运费由</w:t>
      </w:r>
      <w:r>
        <w:rPr>
          <w:rFonts w:hint="eastAsia"/>
          <w:b/>
          <w:bCs/>
        </w:rPr>
        <w:t xml:space="preserve">买家承担</w:t>
      </w:r>
      <w:r>
        <w:rPr>
          <w:rFonts w:hint="eastAsia"/>
        </w:rPr>
        <w:t xml:space="preserve">，具体包括：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用户自行选择快递寄回并承担运费。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用户可购买运费险，运费险的赔付以保险条款为准。</w:t>
      </w:r>
    </w:p>
    <w:p>
      <w:pPr>
        <w:pStyle w:val="FirstParagraph"/>
      </w:pPr>
      <w:r>
        <w:rPr>
          <w:rFonts w:hint="eastAsia"/>
        </w:rPr>
        <w:t xml:space="preserve">运费参考标准：首重</w:t>
      </w:r>
      <w:r>
        <w:t xml:space="preserve"> 12 </w:t>
      </w:r>
      <w:r>
        <w:rPr>
          <w:rFonts w:hint="eastAsia"/>
        </w:rPr>
        <w:t xml:space="preserve">元、续重</w:t>
      </w:r>
      <w:r>
        <w:t xml:space="preserve"> 6 </w:t>
      </w:r>
      <w:r>
        <w:rPr>
          <w:rFonts w:hint="eastAsia"/>
        </w:rPr>
        <w:t xml:space="preserve">元/公斤；偏远地区（新疆、西藏、内蒙古、甘肃、宁夏、青海）首重</w:t>
      </w:r>
      <w:r>
        <w:t xml:space="preserve"> 20 </w:t>
      </w:r>
      <w:r>
        <w:rPr>
          <w:rFonts w:hint="eastAsia"/>
        </w:rPr>
        <w:t xml:space="preserve">元。</w:t>
      </w:r>
    </w:p>
    <w:bookmarkEnd w:id="13"/>
    <w:bookmarkEnd w:id="14"/>
    <w:bookmarkStart w:id="18" w:name="质量问题退换货"/>
    <w:p>
      <w:pPr>
        <w:pStyle w:val="Heading2"/>
      </w:pPr>
      <w:r>
        <w:t xml:space="preserve">2. </w:t>
      </w:r>
      <w:r>
        <w:rPr>
          <w:rFonts w:hint="eastAsia"/>
        </w:rPr>
        <w:t xml:space="preserve">质量问题退换货</w:t>
      </w:r>
    </w:p>
    <w:bookmarkStart w:id="15" w:name="时限"/>
    <w:p>
      <w:pPr>
        <w:pStyle w:val="Heading3"/>
      </w:pPr>
      <w:r>
        <w:t xml:space="preserve">2.1 </w:t>
      </w:r>
      <w:r>
        <w:rPr>
          <w:rFonts w:hint="eastAsia"/>
        </w:rPr>
        <w:t xml:space="preserve">时限</w:t>
      </w:r>
    </w:p>
    <w:p>
      <w:pPr>
        <w:pStyle w:val="FirstParagraph"/>
      </w:pPr>
      <w:r>
        <w:rPr>
          <w:rFonts w:hint="eastAsia"/>
        </w:rPr>
        <w:t xml:space="preserve">商品存在质量问题的，自</w:t>
      </w:r>
      <w:r>
        <w:rPr>
          <w:rFonts w:hint="eastAsia"/>
          <w:b/>
          <w:bCs/>
        </w:rPr>
        <w:t xml:space="preserve">签收次日起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，用户可申请退货退款或换货，</w:t>
      </w:r>
      <w:r>
        <w:rPr>
          <w:rFonts w:hint="eastAsia"/>
          <w:b/>
          <w:bCs/>
        </w:rPr>
        <w:t xml:space="preserve">不受会员等级影响</w:t>
      </w:r>
      <w:r>
        <w:rPr>
          <w:rFonts w:hint="eastAsia"/>
        </w:rPr>
        <w:t xml:space="preserve">。质量问题的定义与判定标准详见《商品质量与保修政策》。</w:t>
      </w:r>
    </w:p>
    <w:bookmarkEnd w:id="15"/>
    <w:bookmarkStart w:id="16" w:name="处理方式"/>
    <w:p>
      <w:pPr>
        <w:pStyle w:val="Heading3"/>
      </w:pPr>
      <w:r>
        <w:t xml:space="preserve">2.2 </w:t>
      </w:r>
      <w:r>
        <w:rPr>
          <w:rFonts w:hint="eastAsia"/>
        </w:rPr>
        <w:t xml:space="preserve">处理方式</w:t>
      </w:r>
    </w:p>
    <w:p>
      <w:pPr>
        <w:pStyle w:val="FirstParagraph"/>
      </w:pPr>
      <w:r>
        <w:rPr>
          <w:rFonts w:hint="eastAsia"/>
        </w:rPr>
        <w:t xml:space="preserve">用户可在申请时选择以下任一方式：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退货退款</w:t>
      </w:r>
      <w:r>
        <w:rPr>
          <w:rFonts w:hint="eastAsia"/>
        </w:rPr>
        <w:t xml:space="preserve">：退回商品，按《退款政策》完成退款。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换货</w:t>
      </w:r>
      <w:r>
        <w:rPr>
          <w:rFonts w:hint="eastAsia"/>
        </w:rPr>
        <w:t xml:space="preserve">：商城收到并验收问题商品后，按同款同规格换发新商品；无同款同规格商品时按本章第</w:t>
      </w:r>
      <w:r>
        <w:t xml:space="preserve"> 5 </w:t>
      </w:r>
      <w:r>
        <w:rPr>
          <w:rFonts w:hint="eastAsia"/>
        </w:rPr>
        <w:t xml:space="preserve">节处理。</w:t>
      </w:r>
    </w:p>
    <w:bookmarkEnd w:id="16"/>
    <w:bookmarkStart w:id="17" w:name="运费承担-1"/>
    <w:p>
      <w:pPr>
        <w:pStyle w:val="Heading3"/>
      </w:pPr>
      <w:r>
        <w:t xml:space="preserve">2.3 </w:t>
      </w:r>
      <w:r>
        <w:rPr>
          <w:rFonts w:hint="eastAsia"/>
        </w:rPr>
        <w:t xml:space="preserve">运费承担</w:t>
      </w:r>
    </w:p>
    <w:p>
      <w:pPr>
        <w:pStyle w:val="FirstParagraph"/>
      </w:pPr>
      <w:r>
        <w:rPr>
          <w:rFonts w:hint="eastAsia"/>
        </w:rPr>
        <w:t xml:space="preserve">质量问题退换货的运费由</w:t>
      </w:r>
      <w:r>
        <w:rPr>
          <w:rFonts w:hint="eastAsia"/>
          <w:b/>
          <w:bCs/>
        </w:rPr>
        <w:t xml:space="preserve">商城承担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用户先垫付退货运费，在售后申请中上传运费凭证，商城按首重标准报销：普通地区上限</w:t>
      </w:r>
      <w:r>
        <w:t xml:space="preserve"> 12 </w:t>
      </w:r>
      <w:r>
        <w:rPr>
          <w:rFonts w:hint="eastAsia"/>
        </w:rPr>
        <w:t xml:space="preserve">元、偏远地区上限</w:t>
      </w:r>
      <w:r>
        <w:t xml:space="preserve"> 20 </w:t>
      </w:r>
      <w:r>
        <w:rPr>
          <w:rFonts w:hint="eastAsia"/>
        </w:rPr>
        <w:t xml:space="preserve">元；超出首重标准的费用由用户自行承担。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换货时商城寄出新商品的运费由商城承担，用户无需支付。</w:t>
      </w:r>
    </w:p>
    <w:bookmarkEnd w:id="17"/>
    <w:bookmarkEnd w:id="18"/>
    <w:bookmarkStart w:id="19" w:name="不可退换商品"/>
    <w:p>
      <w:pPr>
        <w:pStyle w:val="Heading2"/>
      </w:pPr>
      <w:r>
        <w:t xml:space="preserve">3. </w:t>
      </w:r>
      <w:r>
        <w:rPr>
          <w:rFonts w:hint="eastAsia"/>
        </w:rPr>
        <w:t xml:space="preserve">不可退换商品</w:t>
      </w:r>
    </w:p>
    <w:p>
      <w:pPr>
        <w:pStyle w:val="FirstParagraph"/>
      </w:pPr>
      <w:r>
        <w:rPr>
          <w:rFonts w:hint="eastAsia"/>
        </w:rPr>
        <w:t xml:space="preserve">以下商品不适用无理由退货（存在质量问题的仍按本章第</w:t>
      </w:r>
      <w:r>
        <w:t xml:space="preserve"> 2 </w:t>
      </w:r>
      <w:r>
        <w:rPr>
          <w:rFonts w:hint="eastAsia"/>
        </w:rPr>
        <w:t xml:space="preserve">节与《商品质量与保修政策》处理）：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定制商品（按用户要求定制的尺码、图案、刻字等商品）。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虚拟商品（充值卡、礼品卡、会员卡、电子券等）。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生鲜食品（易腐易变质商品）。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拆封后影响二次销售的卫生用品（内衣裤、口罩等）与化妆品。</w:t>
      </w:r>
    </w:p>
    <w:bookmarkEnd w:id="19"/>
    <w:bookmarkStart w:id="20" w:name="换货缺货处理"/>
    <w:p>
      <w:pPr>
        <w:pStyle w:val="Heading2"/>
      </w:pPr>
      <w:r>
        <w:t xml:space="preserve">4. </w:t>
      </w:r>
      <w:r>
        <w:rPr>
          <w:rFonts w:hint="eastAsia"/>
        </w:rPr>
        <w:t xml:space="preserve">换货缺货处理</w:t>
      </w:r>
    </w:p>
    <w:p>
      <w:pPr>
        <w:pStyle w:val="FirstParagraph"/>
      </w:pPr>
      <w:r>
        <w:rPr>
          <w:rFonts w:hint="eastAsia"/>
        </w:rPr>
        <w:t xml:space="preserve">换货时若同款商品缺货，按以下方式处理：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商城在验收后</w:t>
      </w:r>
      <w:r>
        <w:t xml:space="preserve"> 3 </w:t>
      </w:r>
      <w:r>
        <w:rPr>
          <w:rFonts w:hint="eastAsia"/>
        </w:rPr>
        <w:t xml:space="preserve">个工作日内告知用户缺货情况。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用户可选择：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退款</w:t>
      </w:r>
      <w:r>
        <w:rPr>
          <w:rFonts w:hint="eastAsia"/>
        </w:rPr>
        <w:t xml:space="preserve">：按《退款政策》原路退款，无需等待。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等待补货</w:t>
      </w:r>
      <w:r>
        <w:rPr>
          <w:rFonts w:hint="eastAsia"/>
        </w:rPr>
        <w:t xml:space="preserve">：继续保留换货申请，补货到货后按原申请换发。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选择等待补货的，等待超过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仍未补货的，用户可再次申请退款；商城逾期未补货也未收到用户新指令的，按退款处理。</w:t>
      </w:r>
    </w:p>
    <w:bookmarkEnd w:id="20"/>
    <w:bookmarkStart w:id="24" w:name="退换货审核与验收"/>
    <w:p>
      <w:pPr>
        <w:pStyle w:val="Heading2"/>
      </w:pPr>
      <w:r>
        <w:t xml:space="preserve">5. </w:t>
      </w:r>
      <w:r>
        <w:rPr>
          <w:rFonts w:hint="eastAsia"/>
        </w:rPr>
        <w:t xml:space="preserve">退换货审核与验收</w:t>
      </w:r>
    </w:p>
    <w:bookmarkStart w:id="21" w:name="审核"/>
    <w:p>
      <w:pPr>
        <w:pStyle w:val="Heading3"/>
      </w:pPr>
      <w:r>
        <w:t xml:space="preserve">5.1 </w:t>
      </w:r>
      <w:r>
        <w:rPr>
          <w:rFonts w:hint="eastAsia"/>
        </w:rPr>
        <w:t xml:space="preserve">审核</w:t>
      </w:r>
    </w:p>
    <w:p>
      <w:pPr>
        <w:pStyle w:val="FirstParagraph"/>
      </w:pPr>
      <w:r>
        <w:rPr>
          <w:rFonts w:hint="eastAsia"/>
        </w:rPr>
        <w:t xml:space="preserve">商城在收到售后申请后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完成响应。审核不通过的，会说明原因并引导用户补充材料或调整申请。</w:t>
      </w:r>
    </w:p>
    <w:bookmarkEnd w:id="21"/>
    <w:bookmarkStart w:id="22" w:name="验收"/>
    <w:p>
      <w:pPr>
        <w:pStyle w:val="Heading3"/>
      </w:pPr>
      <w:r>
        <w:t xml:space="preserve">5.2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商城在收到退回商品后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完成验收：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验收内容包括商品状态、包装、配件与赠品完整性、是否影响二次销售。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验收合格的，按申请类型执行退款或换货。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验收不合格的（如商品已被使用、配件缺失），商城会告知验收结果，并按本章第</w:t>
      </w:r>
      <w:r>
        <w:t xml:space="preserve"> </w:t>
      </w:r>
      <w:r>
        <w:rPr>
          <w:rFonts w:hint="eastAsia"/>
        </w:rPr>
        <w:t xml:space="preserve">1.2～1.4</w:t>
      </w:r>
      <w:r>
        <w:t xml:space="preserve"> </w:t>
      </w:r>
      <w:r>
        <w:rPr>
          <w:rFonts w:hint="eastAsia"/>
        </w:rPr>
        <w:t xml:space="preserve">节核定应退金额或退回原商品。</w:t>
      </w:r>
    </w:p>
    <w:bookmarkEnd w:id="22"/>
    <w:bookmarkStart w:id="23" w:name="退回商品寄回期限"/>
    <w:p>
      <w:pPr>
        <w:pStyle w:val="Heading3"/>
      </w:pPr>
      <w:r>
        <w:t xml:space="preserve">5.3 </w:t>
      </w:r>
      <w:r>
        <w:rPr>
          <w:rFonts w:hint="eastAsia"/>
        </w:rPr>
        <w:t xml:space="preserve">退回商品寄回期限</w:t>
      </w:r>
    </w:p>
    <w:p>
      <w:pPr>
        <w:pStyle w:val="FirstParagraph"/>
      </w:pPr>
      <w:r>
        <w:rPr>
          <w:rFonts w:hint="eastAsia"/>
        </w:rPr>
        <w:t xml:space="preserve">审核通过后，用户应在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将商品寄回（以快递揽收时间为准）。逾期未寄回的，售后申请自动关闭；如后续仍需退货，请重新提交申请。</w:t>
      </w:r>
    </w:p>
    <w:bookmarkEnd w:id="23"/>
    <w:bookmarkEnd w:id="24"/>
    <w:bookmarkStart w:id="25" w:name="与其他政策的关系"/>
    <w:p>
      <w:pPr>
        <w:pStyle w:val="Heading2"/>
      </w:pPr>
      <w:r>
        <w:t xml:space="preserve">6.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退款方式与到账时间详见《退款政策》。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商品质量问题判定与保修期详见《商品质量与保修政策》。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会员等级与退货时限延长的获取条件详见《VIP会员权益》。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整体流程与其他时限详见《售后服务总则》。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2026-09-29T14:39:53Z</dcterms:created>
  <dcterms:modified xsi:type="dcterms:W3CDTF">2026-09-29T14:39:53Z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