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 xml:space="preserve">IC3 </w:t>
      </w:r>
      <w:r>
        <w:rPr>
          <w:rStyle w:val="5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B4F58"/>
          <w:spacing w:val="0"/>
          <w:sz w:val="24"/>
          <w:szCs w:val="24"/>
          <w:highlight w:val="yellow"/>
          <w:shd w:val="clear" w:fill="FFFFFF"/>
        </w:rPr>
        <w:t>(Digital Literacy Certification)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 xml:space="preserve">  - GS4 </w:t>
      </w:r>
      <w:r>
        <w:rPr>
          <w:rStyle w:val="5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B4F58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Style w:val="5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B4F58"/>
          <w:spacing w:val="0"/>
          <w:sz w:val="24"/>
          <w:szCs w:val="24"/>
          <w:highlight w:val="yellow"/>
          <w:shd w:val="clear" w:fill="FFFFFF"/>
        </w:rPr>
        <w:t>(Global Standard 4)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B4F58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 xml:space="preserve"> - CF (Pass: 1230)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highlight w:val="green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green"/>
          <w:lang w:val="en-US"/>
        </w:rPr>
        <w:t>GS4: Các lớp giảng dạy ( 3, 4, 5 )</w:t>
      </w:r>
    </w:p>
    <w:p>
      <w:pPr>
        <w:rPr>
          <w:rFonts w:hint="default" w:ascii="Times New Roman" w:hAnsi="Times New Roman" w:cs="Times New Roman"/>
          <w:sz w:val="26"/>
          <w:szCs w:val="26"/>
          <w:highlight w:val="green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green"/>
          <w:lang w:val="en-US"/>
        </w:rPr>
        <w:t>GS5: Các lớp giảng dạy ( 6, 7, 8, 9 )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Quy tắc khi bắt đầu buổi học: 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Chuẩn bị tài liệu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Nhắc nhở đồ ăn, thức uống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Nhắc nhở điện thoại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Nhắc nhở lấy tập vở ra ghi bài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Mỗi buổi dạy tối đa 5 - 7 câu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cyan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cyan"/>
          <w:lang w:val="en-US"/>
        </w:rPr>
        <w:t>GS5 - CF - GM1: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Câu 1: 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>SaaS: Software as a service ( Phần mềm cho dịch vụ )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Câu 5: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 xml:space="preserve">+ Mạng không dây công cộng: Là 1 địa điểm có cấp wifi miễn phí cho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 xml:space="preserve">chúng ta sử dụng ( ví dụ: Công viên, khung viên trường, khung viên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>bệnh viện )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 xml:space="preserve">+ Mạng chuyển vùng: Chuyển từ việc dùng nhà mạng 3g/4g từ nhà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 xml:space="preserve">mạng này sang nhà mạng khác. Có 2 loại là chuyển quốc tế và chuyển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>trong nước.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 xml:space="preserve">+ Mạng cục bộ: ( LAN ) Được kết nối trong 1 phạm vi hẹp như 1 tòa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>nhà, công ty,…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Câu 15: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 xml:space="preserve">+ Ram : Là thiết bị phần cứng.  Là bộ nhớ tạm thời cho phép lưu trữ dữ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 xml:space="preserve">liệu trong thời gian ngắn và sẽ bị mất khi đóng ứng dụng ( trình duyệt,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>tắt máy )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 xml:space="preserve">+ Rom: Dùng để lưu trữ dữ liệu, chỉ có thể đọc dữ liệu ( không thể sửa )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>tồn tại và không bị mất khi tắt máy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>+ Ổ đĩa DVD: nó là 1 ổ cứng dùng để lưu trữ dữ liệu, tương tự như USB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 xml:space="preserve">+ Ổ cứng: Dùng để lưu trữ dữ liệu trong máy tính được đặt nội bộ trong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>máy tính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Câu 17: 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 xml:space="preserve">+ Cáp HDMI (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</w:rPr>
        <w:t>High Definition Multimedia Interface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 xml:space="preserve">): Dùng để truyền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ab/>
        <w:t xml:space="preserve">dữ liệu hình ảnh, âm thanh, từ thiết bị này sang thiết bị khác ( vd: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ab/>
        <w:t>Laptop sang máy chiếu, Laptop sang TV )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ab/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ab/>
        <w:t xml:space="preserve">+ Cáp Enthernet: Là 1 công nghệ kết nối mạng lại với nhau, giúp máy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ab/>
        <w:t>tính, laptop có thể kết nối mạng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ab/>
        <w:t>+ Cáp song song ( Parallel ) : Dùng để kết nối các thiết bị ngoại vi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ab/>
        <w:t xml:space="preserve">+ Bluetooth: Kết nối các thiết bị trong phạm vi tầm gần và có thể truyền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  <w:tab/>
        <w:t>dữ liệu giữa các thiết bị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4D5156"/>
          <w:spacing w:val="0"/>
          <w:sz w:val="26"/>
          <w:szCs w:val="26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Câu 20: 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 xml:space="preserve">+ Driver: Là trình điều khiển giao tiếp giữa HĐH và các thiết bị phần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>cứng máy tính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 xml:space="preserve">+ Hệ điều hành: Là phần mềm đầu tiên của máy tính. Giúp quản lý phần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 xml:space="preserve">cứng của máy tính 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Câu 21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 xml:space="preserve">+ Phần mềm (HĐH) mã nguồn mở: Là phần mềm được tải và sử dụng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>miễn phí, ta có thể tùy ý chỉnh sửa mã nguồn của nó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Câu 26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 xml:space="preserve">+ Backup gia tăng ( Incramental ) :  Là việc hệ thống sao lưu những dữ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>liệu thay đổi so với lần gần nhất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 xml:space="preserve">+ Backup khác biệt ( Defferential ): Chỉ lưu những thay đổi so với bản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>sao lưu trước đó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>+ Backup toàn bộ ( Full ) : Sao lưu toàn bộ.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Câu 30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 xml:space="preserve">Trojan: 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+ Là 1 chương trình để tin tặc truy cập từ xa vào hệ thống máy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>tính mục tiêu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 xml:space="preserve">+ Cho phép đánh cấp thông tin cài phần mềm khác bao gồm virut.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+ Nhiễm thông qua phần mềm tải xuống hoặc các tệp đính kèm.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+ Không tự sao chép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+ Được ẩn trong các phần mềm vô hại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Câu 31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>Cookie: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 xml:space="preserve">+Là 1 văn bản nhỏ theo dõi hoạt động của chúng ta khi truy cập vào 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>trang web, dùng để lưu trữ thông tin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>+ Sẽ bị xóa khi đóng trình duyệt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Câu 33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  <w:t>+ HTTPS (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6"/>
          <w:szCs w:val="26"/>
          <w:shd w:val="clear" w:fill="FFFFFF"/>
        </w:rPr>
        <w:t>Hypertext Transfer Protocol Security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6"/>
          <w:szCs w:val="26"/>
          <w:shd w:val="clear" w:fill="FFFFFF"/>
          <w:lang w:val="en-US"/>
        </w:rPr>
        <w:t xml:space="preserve">) 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</w:rPr>
        <w:t xml:space="preserve">là một phần mở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</w:rPr>
        <w:t>rộng của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instrText xml:space="preserve"> HYPERLINK "https://vi.wikipedia.org/wiki/Hypertext_Transfer_Protocol" \o "Hypertext Transfer Protocol"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t>Hypertext Transfer Protocol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</w:rPr>
        <w:t> (HTTP). Nó được sử dụng để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instrText xml:space="preserve"> HYPERLINK "https://vi.wikipedia.org/w/index.php?title=Th%C3%B4ng_tin_li%C3%AAn_l%E1%BA%A1c_an_to%C3%A0n&amp;action=edit&amp;redlink=1" \o "Thông tin liên lạc an toàn (trang không tồn tại)"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t xml:space="preserve">giao 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  <w:lang w:val="en-US"/>
        </w:rPr>
        <w:tab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t>tiếp an toàn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</w:rPr>
        <w:t> qua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instrText xml:space="preserve"> HYPERLINK "https://vi.wikipedia.org/wiki/H%E1%BB%87_%C4%91i%E1%BB%81u_h%C3%A0nh_m%E1%BA%A1ng" \o "Hệ điều hành mạng"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t>mạng máy tính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</w:rPr>
        <w:t> và được sử dụng rộng rãi trên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instrText xml:space="preserve"> HYPERLINK "https://vi.wikipedia.org/wiki/Internet" \o "Internet"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t>Internet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</w:rPr>
        <w:t>.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  <w:t xml:space="preserve">+ Paypal: Là 1 dịch vụ trung gian để chuyển tiền và thanh toán quốc tế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  <w:t>qua mạng internet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>Câu 34: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  <w:t xml:space="preserve">Mạng riêng ảo ( VPN ):Giúp tạo kết nối an toàn. Dùng để ẩn danh của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  <w:t>mình khỏi các mạng công cộng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  <w:t>+ VPN có thể làm: Truy cập vào danh nghiệp khi ở xa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  <w:t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  <w:t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  <w:t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  <w:t>Truy cập vào mạng gia đình, khi không có ở nhà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  <w:t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  <w:t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  <w:t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  <w:t>Duyệt web ẩn danh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  <w:t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  <w:t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  <w:t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  <w:t>Truy cập đến các website bị chặn giới hạn địa lý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  <w:t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  <w:t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  <w:t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  <w:t>Tải tập tin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>Câu 35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highlight w:val="none"/>
          <w:shd w:val="clear" w:fill="FFFFFF"/>
          <w:lang w:val="en-US"/>
        </w:rPr>
        <w:tab/>
        <w:t xml:space="preserve">+ </w:t>
      </w:r>
      <w:r>
        <w:rPr>
          <w:rStyle w:val="5"/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</w:rPr>
        <w:t>WEP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</w:rPr>
        <w:t xml:space="preserve"> (Wired Equivalent Privacy) là chuẩn bảo mật wifi lâu đời nhất,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</w:rPr>
        <w:t>ra đời vào năm 1997. Đây được xem là phương thức bảo mật wifi </w:t>
      </w:r>
      <w:r>
        <w:rPr>
          <w:rStyle w:val="5"/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</w:rPr>
        <w:t xml:space="preserve">kém </w:t>
      </w:r>
      <w:r>
        <w:rPr>
          <w:rStyle w:val="5"/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  <w:lang w:val="en-US"/>
        </w:rPr>
        <w:tab/>
      </w:r>
      <w:r>
        <w:rPr>
          <w:rStyle w:val="5"/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</w:rPr>
        <w:t>an toàn nhất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</w:rPr>
        <w:t>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ab/>
        <w:t xml:space="preserve">+ WPA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</w:rPr>
        <w:t>(Wi-Fi Protected Access)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 xml:space="preserve">được tạo ra để thay thế WEP nhưng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ab/>
        <w:t>vẫn còn 1 vài lỗ hỏng của WEP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ab/>
        <w:t xml:space="preserve">+ </w:t>
      </w:r>
      <w:r>
        <w:rPr>
          <w:rStyle w:val="5"/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</w:rPr>
        <w:t>TKIP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</w:rPr>
        <w:t> (Temporal Key Integrity Protocol) để </w:t>
      </w:r>
      <w:r>
        <w:rPr>
          <w:rStyle w:val="5"/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</w:rPr>
        <w:t xml:space="preserve">ngăn chặn việc đánh </w:t>
      </w:r>
      <w:r>
        <w:rPr>
          <w:rStyle w:val="5"/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  <w:lang w:val="en-US"/>
        </w:rPr>
        <w:tab/>
      </w:r>
      <w:r>
        <w:rPr>
          <w:rStyle w:val="5"/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</w:rPr>
        <w:t>cắp các gói tin truyền trong wifi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>không phải là tiêu chuẩn mã hóa wifi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ab/>
        <w:t xml:space="preserve">+ WPA2: được tạo ra sau này nên có nhiều bước cải tiến hơn so với các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6"/>
          <w:szCs w:val="26"/>
          <w:lang w:val="en-US"/>
        </w:rPr>
        <w:tab/>
        <w:t>phiên bản trước nên đây là phương thức an toàn nhất</w:t>
      </w: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DA820E"/>
    <w:multiLevelType w:val="singleLevel"/>
    <w:tmpl w:val="BCDA820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B57B5"/>
    <w:rsid w:val="780B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2023-03-22T11:38:00Z</dcterms:created>
  <dc:creator>huyng</dc:creator>
  <cp:lastModifiedBy>huyngocnguyen464</cp:lastModifiedBy>
  <dcterms:modified xsi:type="dcterms:W3CDTF">2023-03-22T13:10:14Z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6E9A17DBC7074772BE5B925BF73053F7</vt:lpwstr>
  </property>
</Properties>
</file>