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30" w:rsidRDefault="009E1C30">
      <w:pPr>
        <w:rPr>
          <w:noProof/>
        </w:rPr>
      </w:pPr>
      <w:r>
        <w:rPr>
          <w:rFonts w:hint="eastAsia"/>
          <w:noProof/>
        </w:rPr>
        <w:t>1.</w:t>
      </w:r>
    </w:p>
    <w:p w:rsidR="00DA353E" w:rsidRDefault="009E1C30">
      <w:r>
        <w:rPr>
          <w:noProof/>
        </w:rPr>
        <w:drawing>
          <wp:inline distT="0" distB="0" distL="0" distR="0" wp14:anchorId="0D035E71" wp14:editId="297F0F14">
            <wp:extent cx="5274310" cy="13545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30" w:rsidRDefault="009E1C30" w:rsidP="009E1C30">
      <w:pPr>
        <w:tabs>
          <w:tab w:val="left" w:pos="4680"/>
          <w:tab w:val="left" w:pos="5760"/>
          <w:tab w:val="left" w:pos="6840"/>
        </w:tabs>
        <w:autoSpaceDE w:val="0"/>
        <w:autoSpaceDN w:val="0"/>
        <w:adjustRightInd w:val="0"/>
        <w:ind w:left="-432"/>
        <w:jc w:val="left"/>
        <w:rPr>
          <w:rFonts w:ascii="宋体" w:eastAsia="宋体"/>
          <w:kern w:val="0"/>
          <w:sz w:val="24"/>
          <w:szCs w:val="24"/>
        </w:rPr>
      </w:pPr>
    </w:p>
    <w:p w:rsidR="009E1C30" w:rsidRDefault="009E1C30">
      <w:bookmarkStart w:id="0" w:name="_GoBack"/>
      <w:bookmarkEnd w:id="0"/>
      <w:r>
        <w:rPr>
          <w:rFonts w:hint="eastAsia"/>
        </w:rPr>
        <w:t xml:space="preserve">2. </w:t>
      </w:r>
    </w:p>
    <w:p w:rsidR="009E1C30" w:rsidRDefault="009E1C30">
      <w:r>
        <w:rPr>
          <w:noProof/>
        </w:rPr>
        <w:drawing>
          <wp:inline distT="0" distB="0" distL="0" distR="0" wp14:anchorId="70609479" wp14:editId="09360844">
            <wp:extent cx="5274310" cy="16482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30" w:rsidRDefault="009E1C30" w:rsidP="009E1C30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0"/>
          <w:szCs w:val="20"/>
          <w:u w:val="single"/>
        </w:rPr>
      </w:pPr>
      <w:r>
        <w:rPr>
          <w:rFonts w:ascii="宋体" w:eastAsia="宋体" w:cs="宋体"/>
          <w:b/>
          <w:bCs/>
          <w:color w:val="000000"/>
          <w:kern w:val="0"/>
          <w:sz w:val="20"/>
          <w:szCs w:val="20"/>
          <w:u w:val="single"/>
        </w:rPr>
        <w:t>Execution</w:t>
      </w:r>
    </w:p>
    <w:p w:rsidR="009E1C30" w:rsidRDefault="009E1C30" w:rsidP="009E1C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b/>
          <w:bCs/>
          <w:color w:val="000000"/>
          <w:kern w:val="0"/>
          <w:sz w:val="18"/>
          <w:szCs w:val="18"/>
        </w:rPr>
        <w:t xml:space="preserve">Work products &amp; deliverables 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- Delivers high quality, accurate, analytically and technically sound work products/deliverables to address complex business commitments; work products can be harvested as Intellectual Capital (ICap) for similar assignments or projects; Enhances existing tools, methodologies and/or approaches, or develops new ones to produce high quality results that add value for the client.</w:t>
      </w:r>
    </w:p>
    <w:p w:rsidR="009E1C30" w:rsidRDefault="009E1C30" w:rsidP="009E1C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b/>
          <w:bCs/>
          <w:color w:val="000000"/>
          <w:kern w:val="0"/>
          <w:sz w:val="18"/>
          <w:szCs w:val="18"/>
        </w:rPr>
        <w:t xml:space="preserve">Problem solving/Innovation 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- Develops detailed mitigation or risk strategies that can be used to minimize or eliminate identified issues on a project or task; Uses advanced analytical skills to define and/or clarify issues to support decisions or recommendations; formulates detailed plans for improvements to procedures and processes that enhance quality and efficiency.</w:t>
      </w:r>
    </w:p>
    <w:p w:rsidR="009E1C30" w:rsidRDefault="009E1C30" w:rsidP="009E1C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</w:p>
    <w:p w:rsidR="009E1C30" w:rsidRDefault="009E1C30" w:rsidP="009E1C30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0"/>
          <w:szCs w:val="20"/>
          <w:u w:val="single"/>
        </w:rPr>
      </w:pPr>
      <w:r>
        <w:rPr>
          <w:rFonts w:ascii="宋体" w:eastAsia="宋体" w:cs="宋体"/>
          <w:b/>
          <w:bCs/>
          <w:color w:val="000000"/>
          <w:kern w:val="0"/>
          <w:sz w:val="20"/>
          <w:szCs w:val="20"/>
          <w:u w:val="single"/>
        </w:rPr>
        <w:t>Relationships</w:t>
      </w:r>
    </w:p>
    <w:p w:rsidR="009E1C30" w:rsidRDefault="009E1C30" w:rsidP="009E1C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b/>
          <w:bCs/>
          <w:color w:val="000000"/>
          <w:kern w:val="0"/>
          <w:sz w:val="18"/>
          <w:szCs w:val="18"/>
        </w:rPr>
        <w:t xml:space="preserve">Client Focus &amp; Partnership 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- Fosters an environment of trust and mutual respect, responsibility and accountability with the client; Sets realistic expectations and manages those expectations throughout the assignment; communicates any limitations or discrepancies in a timely and honest manner to minimize confusion and promote client satisfaction; honors commitments made or negotiates to a 'win-win' position with the client; Works intensively with the client to understand and assess the client's business and/or technical environment in order to develop a new or custom solution to address the client's needs; receives individual recognition from client for excellence in work.</w:t>
      </w:r>
    </w:p>
    <w:p w:rsidR="009E1C30" w:rsidRDefault="009E1C30" w:rsidP="009E1C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b/>
          <w:bCs/>
          <w:color w:val="000000"/>
          <w:kern w:val="0"/>
          <w:sz w:val="18"/>
          <w:szCs w:val="18"/>
        </w:rPr>
        <w:t xml:space="preserve">Teamwork &amp; Collaboration 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- Promotes teamwork across the IBM and client teams; demonstrates flexibility when presented with alternatives to manage work or address issues; places best interests of the team ahead of self interests; Motivates low performing teams and/or team members, and transforms them to productivity and high performance; mentors/encourages others to take on greater responsibilities to build skills; Facilitates understanding across team of others whose background, culture, language or work style differs from one's own; manages team through any conflicts that arise due to these types of differences and fosters an atmosphere of tolerance and inclusion.</w:t>
      </w:r>
    </w:p>
    <w:p w:rsidR="009E1C30" w:rsidRDefault="009E1C30" w:rsidP="009E1C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</w:p>
    <w:p w:rsidR="009E1C30" w:rsidRDefault="009E1C30" w:rsidP="009E1C30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0"/>
          <w:szCs w:val="20"/>
          <w:u w:val="single"/>
        </w:rPr>
      </w:pPr>
      <w:r>
        <w:rPr>
          <w:rFonts w:ascii="宋体" w:eastAsia="宋体" w:cs="宋体"/>
          <w:b/>
          <w:bCs/>
          <w:color w:val="000000"/>
          <w:kern w:val="0"/>
          <w:sz w:val="20"/>
          <w:szCs w:val="20"/>
          <w:u w:val="single"/>
        </w:rPr>
        <w:t>Professional Effectiveness</w:t>
      </w:r>
    </w:p>
    <w:p w:rsidR="009E1C30" w:rsidRDefault="009E1C30" w:rsidP="009E1C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b/>
          <w:bCs/>
          <w:color w:val="000000"/>
          <w:kern w:val="0"/>
          <w:sz w:val="18"/>
          <w:szCs w:val="18"/>
        </w:rPr>
        <w:t xml:space="preserve">Time management 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- Submits work ahead of schedule to support project timelines; Manages personal schedule to find time to take on additional responsibilities to support the assignment; self-directed management of workload</w:t>
      </w:r>
    </w:p>
    <w:p w:rsidR="009E1C30" w:rsidRDefault="009E1C30" w:rsidP="009E1C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b/>
          <w:bCs/>
          <w:color w:val="000000"/>
          <w:kern w:val="0"/>
          <w:sz w:val="18"/>
          <w:szCs w:val="18"/>
        </w:rPr>
        <w:lastRenderedPageBreak/>
        <w:t xml:space="preserve">Communication 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- Adept at effectively leveraging multiple mediums and tools to create a convincing and compelling oral or written presentation; Anticipates questions and proactively addresses issues based on knowledge of issue/client needs; Produces exceptional, concise communications; documents contain few or no errors in grammar, spelling, and punctuation.</w:t>
      </w:r>
    </w:p>
    <w:p w:rsidR="009E1C30" w:rsidRDefault="009E1C30" w:rsidP="009E1C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b/>
          <w:bCs/>
          <w:color w:val="000000"/>
          <w:kern w:val="0"/>
          <w:sz w:val="18"/>
          <w:szCs w:val="18"/>
        </w:rPr>
        <w:t xml:space="preserve">Ownership &amp; Personal Responsibility 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- Assumes the authority to get work done, even if not in primary job scope; takes full responsibility for own actions as well as those of the team; Takes personal ownership of difficult situations and sees through to resolution; Sees through conflict and criticism to objectively discern issues; turns criticism into opportunities for growth and development.</w:t>
      </w:r>
    </w:p>
    <w:p w:rsidR="009E1C30" w:rsidRDefault="009E1C30" w:rsidP="009E1C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</w:p>
    <w:p w:rsidR="009E1C30" w:rsidRDefault="009E1C30" w:rsidP="009E1C30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0"/>
          <w:szCs w:val="20"/>
          <w:u w:val="single"/>
        </w:rPr>
      </w:pPr>
      <w:r>
        <w:rPr>
          <w:rFonts w:ascii="宋体" w:eastAsia="宋体" w:cs="宋体"/>
          <w:b/>
          <w:bCs/>
          <w:color w:val="000000"/>
          <w:kern w:val="0"/>
          <w:sz w:val="20"/>
          <w:szCs w:val="20"/>
          <w:u w:val="single"/>
        </w:rPr>
        <w:t>Leading Others (if applicable)</w:t>
      </w:r>
    </w:p>
    <w:p w:rsidR="009E1C30" w:rsidRDefault="009E1C30" w:rsidP="009E1C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b/>
          <w:bCs/>
          <w:color w:val="000000"/>
          <w:kern w:val="0"/>
          <w:sz w:val="18"/>
          <w:szCs w:val="18"/>
        </w:rPr>
        <w:t xml:space="preserve">Collaborative Influence 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- Successfully resolves internal, IBM cross-organization issues/challenges; recognizes and promotes the work of others for the overall benefit of the team; Challenges prevailing practices to make lasting and systemic changes that enhance IBM's performance.</w:t>
      </w:r>
    </w:p>
    <w:p w:rsidR="009E1C30" w:rsidRDefault="009E1C30" w:rsidP="009E1C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b/>
          <w:bCs/>
          <w:color w:val="000000"/>
          <w:kern w:val="0"/>
          <w:sz w:val="18"/>
          <w:szCs w:val="18"/>
        </w:rPr>
        <w:t xml:space="preserve">Develops IBM people and communities 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- Readily recognizes and commends high performance of the team and/or individuals on the team; capable of delivering tough messages in a manner that is specific, behavioral, and respectful to others; Structures work in a way that develops the capability of individuals in the group in addition to completing the immediate task; finds challenging and relevant assignments and developmental opportunities for others.</w:t>
      </w:r>
    </w:p>
    <w:p w:rsidR="009E1C30" w:rsidRDefault="009E1C30" w:rsidP="009E1C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</w:p>
    <w:p w:rsidR="009E1C30" w:rsidRDefault="009E1C30" w:rsidP="009E1C30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0"/>
          <w:szCs w:val="20"/>
          <w:u w:val="single"/>
        </w:rPr>
      </w:pPr>
      <w:r>
        <w:rPr>
          <w:rFonts w:ascii="宋体" w:eastAsia="宋体" w:cs="宋体"/>
          <w:b/>
          <w:bCs/>
          <w:color w:val="000000"/>
          <w:kern w:val="0"/>
          <w:sz w:val="20"/>
          <w:szCs w:val="20"/>
          <w:u w:val="single"/>
        </w:rPr>
        <w:t>Business &amp; Financial Management (if applicable)</w:t>
      </w:r>
    </w:p>
    <w:p w:rsidR="009E1C30" w:rsidRDefault="009E1C30" w:rsidP="009E1C3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b/>
          <w:bCs/>
          <w:color w:val="000000"/>
          <w:kern w:val="0"/>
          <w:sz w:val="18"/>
          <w:szCs w:val="18"/>
        </w:rPr>
        <w:t xml:space="preserve">Financial Management 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- Not Applicable</w:t>
      </w:r>
    </w:p>
    <w:p w:rsidR="009E1C30" w:rsidRDefault="009E1C30" w:rsidP="009E1C30">
      <w:r>
        <w:rPr>
          <w:rFonts w:ascii="宋体" w:eastAsia="宋体" w:cs="宋体"/>
          <w:b/>
          <w:bCs/>
          <w:color w:val="000000"/>
          <w:kern w:val="0"/>
          <w:sz w:val="18"/>
          <w:szCs w:val="18"/>
        </w:rPr>
        <w:t xml:space="preserve">Project Management 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- Manages scope based on the agreed Statement of Work and the contract between IBM and the client; processes authorized change requests when required; consistently manages resources within scope of the project; Builds trusting and respectful relationships with Client and team sets realistic expectations while also communicating any limitations in a timely and honest manner; builds strong project team using the same principles; Applies appropriate project management methodologies and tools; demonstrates thorough understanding of Delivery Excellence and the Seven Keys; manages project using the Seven Keys on a monthly basis.</w:t>
      </w:r>
    </w:p>
    <w:sectPr w:rsidR="009E1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063" w:rsidRDefault="00013063" w:rsidP="009E1C30">
      <w:r>
        <w:separator/>
      </w:r>
    </w:p>
  </w:endnote>
  <w:endnote w:type="continuationSeparator" w:id="0">
    <w:p w:rsidR="00013063" w:rsidRDefault="00013063" w:rsidP="009E1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063" w:rsidRDefault="00013063" w:rsidP="009E1C30">
      <w:r>
        <w:separator/>
      </w:r>
    </w:p>
  </w:footnote>
  <w:footnote w:type="continuationSeparator" w:id="0">
    <w:p w:rsidR="00013063" w:rsidRDefault="00013063" w:rsidP="009E1C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3E"/>
    <w:rsid w:val="00013063"/>
    <w:rsid w:val="0041613B"/>
    <w:rsid w:val="009E1C30"/>
    <w:rsid w:val="00DA353E"/>
    <w:rsid w:val="00DC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C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C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1C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1C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C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C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1C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1C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699</Words>
  <Characters>3990</Characters>
  <Application>Microsoft Office Word</Application>
  <DocSecurity>0</DocSecurity>
  <Lines>33</Lines>
  <Paragraphs>9</Paragraphs>
  <ScaleCrop>false</ScaleCrop>
  <Company>IBM</Company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wuya6878</dc:creator>
  <cp:keywords/>
  <dc:description/>
  <cp:lastModifiedBy>wuya6878</cp:lastModifiedBy>
  <cp:revision>3</cp:revision>
  <dcterms:created xsi:type="dcterms:W3CDTF">2015-08-10T09:16:00Z</dcterms:created>
  <dcterms:modified xsi:type="dcterms:W3CDTF">2015-08-10T09:18:00Z</dcterms:modified>
</cp:coreProperties>
</file>