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255" w:rsidRDefault="00526255" w:rsidP="00526255">
      <w:pPr>
        <w:pStyle w:val="Style11"/>
        <w:jc w:val="both"/>
      </w:pPr>
      <w:r>
        <w:rPr>
          <w:rFonts w:hint="eastAsia"/>
        </w:rPr>
        <w:t>窗体顶端</w:t>
      </w:r>
    </w:p>
    <w:p w:rsidR="00526255" w:rsidRDefault="00526255" w:rsidP="00526255">
      <w:pPr>
        <w:pStyle w:val="2"/>
        <w:widowControl/>
        <w:spacing w:line="18" w:lineRule="atLeast"/>
        <w:jc w:val="center"/>
        <w:rPr>
          <w:rFonts w:ascii="黑体" w:eastAsia="黑体" w:hAnsi="黑体" w:cs="黑体"/>
          <w:b/>
          <w:bCs/>
          <w:sz w:val="28"/>
          <w:szCs w:val="28"/>
        </w:rPr>
      </w:pPr>
      <w:r>
        <w:rPr>
          <w:rFonts w:ascii="黑体" w:eastAsia="黑体" w:hAnsi="黑体" w:cs="黑体" w:hint="eastAsia"/>
          <w:b/>
          <w:bCs/>
          <w:sz w:val="28"/>
          <w:szCs w:val="28"/>
        </w:rPr>
        <w:t>关于2022年春季学期研究生学位申请工作的通知</w:t>
      </w:r>
    </w:p>
    <w:p w:rsidR="00526255" w:rsidRDefault="00526255" w:rsidP="00526255"/>
    <w:p w:rsidR="00526255" w:rsidRDefault="00526255" w:rsidP="00526255">
      <w:pPr>
        <w:pStyle w:val="Style12"/>
      </w:pPr>
      <w:r>
        <w:rPr>
          <w:rFonts w:hint="eastAsia"/>
        </w:rPr>
        <w:t>窗体底端</w:t>
      </w:r>
    </w:p>
    <w:p w:rsidR="00526255" w:rsidRDefault="00526255" w:rsidP="00526255">
      <w:pPr>
        <w:spacing w:line="360" w:lineRule="auto"/>
        <w:rPr>
          <w:rFonts w:asciiTheme="minorEastAsia" w:hAnsiTheme="minorEastAsia" w:cstheme="minorEastAsia"/>
          <w:sz w:val="22"/>
          <w:szCs w:val="22"/>
        </w:rPr>
      </w:pPr>
      <w:r>
        <w:rPr>
          <w:rFonts w:asciiTheme="minorEastAsia" w:hAnsiTheme="minorEastAsia" w:cstheme="minorEastAsia" w:hint="eastAsia"/>
          <w:sz w:val="22"/>
          <w:szCs w:val="22"/>
        </w:rPr>
        <w:t>各培养单位：</w:t>
      </w:r>
      <w:r>
        <w:rPr>
          <w:rFonts w:ascii="MS Mincho" w:eastAsia="MS Mincho" w:hAnsi="MS Mincho" w:cs="MS Mincho" w:hint="eastAsia"/>
          <w:sz w:val="22"/>
          <w:szCs w:val="22"/>
        </w:rPr>
        <w:t>‍</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为确保2022年春季学期研究生学位申请工作顺利进行，现将相关事宜通知如下。</w:t>
      </w:r>
    </w:p>
    <w:p w:rsidR="00526255" w:rsidRDefault="00526255"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一、提出学位申请</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完成时间：2月24日-3月6日</w:t>
      </w:r>
    </w:p>
    <w:p w:rsidR="0079404D" w:rsidRDefault="00526255" w:rsidP="0079404D">
      <w:pPr>
        <w:spacing w:line="360" w:lineRule="auto"/>
        <w:ind w:firstLineChars="200" w:firstLine="440"/>
        <w:jc w:val="left"/>
        <w:rPr>
          <w:rFonts w:asciiTheme="minorEastAsia" w:hAnsiTheme="minorEastAsia" w:cstheme="minorEastAsia"/>
          <w:sz w:val="22"/>
          <w:szCs w:val="22"/>
        </w:rPr>
      </w:pPr>
      <w:r>
        <w:rPr>
          <w:rFonts w:asciiTheme="minorEastAsia" w:hAnsiTheme="minorEastAsia" w:cstheme="minorEastAsia" w:hint="eastAsia"/>
          <w:sz w:val="22"/>
          <w:szCs w:val="22"/>
        </w:rPr>
        <w:t>（一）</w:t>
      </w:r>
      <w:r w:rsidR="0079404D">
        <w:rPr>
          <w:rFonts w:asciiTheme="minorEastAsia" w:hAnsiTheme="minorEastAsia" w:cstheme="minorEastAsia" w:hint="eastAsia"/>
          <w:sz w:val="22"/>
          <w:szCs w:val="22"/>
        </w:rPr>
        <w:t>研究生登陆</w:t>
      </w:r>
      <w:r w:rsidR="0079404D">
        <w:rPr>
          <w:rFonts w:asciiTheme="minorEastAsia" w:hAnsiTheme="minorEastAsia" w:cstheme="minorEastAsia" w:hint="eastAsia"/>
          <w:b/>
          <w:bCs/>
          <w:sz w:val="22"/>
          <w:szCs w:val="22"/>
        </w:rPr>
        <w:t>研究生综合管理系统（https://math127.nenu.edu.cn/HProg/yjsy/index_pc.php）</w:t>
      </w:r>
      <w:r w:rsidR="0079404D">
        <w:rPr>
          <w:rFonts w:asciiTheme="minorEastAsia" w:hAnsiTheme="minorEastAsia" w:cstheme="minorEastAsia" w:hint="eastAsia"/>
          <w:sz w:val="22"/>
          <w:szCs w:val="22"/>
        </w:rPr>
        <w:t>，访问学生信息管理-相应研究生类型-学位申请及授予后，填报学位申请表，打印《硕士、博士研究生学位申请书》。登录账号及密码为我校统一身份认证账号及密码，账号为学号或校内邮箱账号（不含@nenu.edu.cn）</w:t>
      </w:r>
      <w:r w:rsidR="001D49A8">
        <w:rPr>
          <w:rFonts w:asciiTheme="minorEastAsia" w:hAnsiTheme="minorEastAsia" w:cstheme="minorEastAsia" w:hint="eastAsia"/>
          <w:sz w:val="22"/>
          <w:szCs w:val="22"/>
        </w:rPr>
        <w:t>，</w:t>
      </w:r>
      <w:r w:rsidR="0079404D">
        <w:rPr>
          <w:rFonts w:asciiTheme="minorEastAsia" w:hAnsiTheme="minorEastAsia" w:cstheme="minorEastAsia" w:hint="eastAsia"/>
          <w:sz w:val="22"/>
          <w:szCs w:val="22"/>
        </w:rPr>
        <w:t>如未修改密码，初始密码为“Nenu”+身份证号后六位（X用1代替），校外访问需登录WEBVPN后选择研究生综合管理系统。申请流程及校外访问方式见《研究生提出学位申请操作流程》（附件1）。</w:t>
      </w:r>
    </w:p>
    <w:p w:rsidR="00526255" w:rsidRDefault="00526255" w:rsidP="0079404D">
      <w:pPr>
        <w:spacing w:line="360" w:lineRule="auto"/>
        <w:ind w:firstLineChars="200" w:firstLine="440"/>
        <w:jc w:val="left"/>
        <w:rPr>
          <w:rFonts w:asciiTheme="minorEastAsia" w:hAnsiTheme="minorEastAsia" w:cstheme="minorEastAsia"/>
          <w:sz w:val="22"/>
          <w:szCs w:val="22"/>
        </w:rPr>
      </w:pPr>
      <w:r>
        <w:rPr>
          <w:rFonts w:asciiTheme="minorEastAsia" w:hAnsiTheme="minorEastAsia" w:cstheme="minorEastAsia" w:hint="eastAsia"/>
          <w:sz w:val="22"/>
          <w:szCs w:val="22"/>
        </w:rPr>
        <w:t>（二）导师在《申请书》上签字同意后，研究生交培养单位研究生秘书。</w:t>
      </w:r>
    </w:p>
    <w:p w:rsidR="00DF7830" w:rsidRDefault="00526255" w:rsidP="00DF7830">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（三）同等学力人员不能通过系统申请，需填写《硕士、博士研究生学位申请书》（附件2），经导师签字同意后交培养单位研究生秘书。</w:t>
      </w:r>
    </w:p>
    <w:p w:rsidR="00666498" w:rsidRDefault="00666498" w:rsidP="00DF7830">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（四）研究生秘书登录研究生综合管理系统，</w:t>
      </w:r>
      <w:r w:rsidR="007B3B3A">
        <w:rPr>
          <w:rFonts w:asciiTheme="minorEastAsia" w:hAnsiTheme="minorEastAsia" w:cstheme="minorEastAsia" w:hint="eastAsia"/>
          <w:sz w:val="22"/>
          <w:szCs w:val="22"/>
        </w:rPr>
        <w:t>审核本人名下申请学位研究生名单</w:t>
      </w:r>
      <w:r w:rsidR="00DF7830">
        <w:rPr>
          <w:rFonts w:asciiTheme="minorEastAsia" w:hAnsiTheme="minorEastAsia" w:cstheme="minorEastAsia" w:hint="eastAsia"/>
          <w:sz w:val="22"/>
          <w:szCs w:val="22"/>
        </w:rPr>
        <w:t>，</w:t>
      </w:r>
      <w:r w:rsidR="00DF7830" w:rsidRPr="008520D9">
        <w:rPr>
          <w:rFonts w:asciiTheme="minorEastAsia" w:hAnsiTheme="minorEastAsia" w:cstheme="minorEastAsia" w:hint="eastAsia"/>
          <w:b/>
          <w:bCs/>
          <w:sz w:val="22"/>
          <w:szCs w:val="22"/>
        </w:rPr>
        <w:t>涉及同等学力单位应在系统</w:t>
      </w:r>
      <w:r w:rsidR="008520D9" w:rsidRPr="008520D9">
        <w:rPr>
          <w:rFonts w:asciiTheme="minorEastAsia" w:hAnsiTheme="minorEastAsia" w:cstheme="minorEastAsia" w:hint="eastAsia"/>
          <w:b/>
          <w:bCs/>
          <w:sz w:val="22"/>
          <w:szCs w:val="22"/>
        </w:rPr>
        <w:t>同等学力菜单下</w:t>
      </w:r>
      <w:r w:rsidR="00DF7830" w:rsidRPr="008520D9">
        <w:rPr>
          <w:rFonts w:asciiTheme="minorEastAsia" w:hAnsiTheme="minorEastAsia" w:cstheme="minorEastAsia" w:hint="eastAsia"/>
          <w:b/>
          <w:bCs/>
          <w:sz w:val="22"/>
          <w:szCs w:val="22"/>
        </w:rPr>
        <w:t>手动填写申请</w:t>
      </w:r>
      <w:r w:rsidR="00C16122" w:rsidRPr="008520D9">
        <w:rPr>
          <w:rFonts w:asciiTheme="minorEastAsia" w:hAnsiTheme="minorEastAsia" w:cstheme="minorEastAsia" w:hint="eastAsia"/>
          <w:b/>
          <w:bCs/>
          <w:sz w:val="22"/>
          <w:szCs w:val="22"/>
        </w:rPr>
        <w:t>学位</w:t>
      </w:r>
      <w:r w:rsidR="00DF7830" w:rsidRPr="008520D9">
        <w:rPr>
          <w:rFonts w:asciiTheme="minorEastAsia" w:hAnsiTheme="minorEastAsia" w:cstheme="minorEastAsia" w:hint="eastAsia"/>
          <w:b/>
          <w:bCs/>
          <w:sz w:val="22"/>
          <w:szCs w:val="22"/>
        </w:rPr>
        <w:t>信息</w:t>
      </w:r>
      <w:r w:rsidR="00DF7830">
        <w:rPr>
          <w:rFonts w:asciiTheme="minorEastAsia" w:hAnsiTheme="minorEastAsia" w:cstheme="minorEastAsia" w:hint="eastAsia"/>
          <w:sz w:val="22"/>
          <w:szCs w:val="22"/>
        </w:rPr>
        <w:t>。本单位研究生秘书全部审核完成后，</w:t>
      </w:r>
      <w:r w:rsidR="007B3B3A">
        <w:rPr>
          <w:rFonts w:asciiTheme="minorEastAsia" w:hAnsiTheme="minorEastAsia" w:cstheme="minorEastAsia" w:hint="eastAsia"/>
          <w:sz w:val="22"/>
          <w:szCs w:val="22"/>
        </w:rPr>
        <w:t>主管院长登录研究生综合管理系统，审核本单位申请学位研究生名单。</w:t>
      </w:r>
      <w:r w:rsidR="008520D9">
        <w:rPr>
          <w:rFonts w:asciiTheme="minorEastAsia" w:hAnsiTheme="minorEastAsia" w:cstheme="minorEastAsia" w:hint="eastAsia"/>
          <w:sz w:val="22"/>
          <w:szCs w:val="22"/>
        </w:rPr>
        <w:t>研究生秘书及主管院长审核应</w:t>
      </w:r>
      <w:r w:rsidR="008520D9" w:rsidRPr="008520D9">
        <w:rPr>
          <w:rFonts w:asciiTheme="minorEastAsia" w:hAnsiTheme="minorEastAsia" w:cstheme="minorEastAsia" w:hint="eastAsia"/>
          <w:b/>
          <w:bCs/>
          <w:sz w:val="22"/>
          <w:szCs w:val="22"/>
        </w:rPr>
        <w:t>在3月7日1</w:t>
      </w:r>
      <w:r w:rsidR="008520D9" w:rsidRPr="008520D9">
        <w:rPr>
          <w:rFonts w:asciiTheme="minorEastAsia" w:hAnsiTheme="minorEastAsia" w:cstheme="minorEastAsia"/>
          <w:b/>
          <w:bCs/>
          <w:sz w:val="22"/>
          <w:szCs w:val="22"/>
        </w:rPr>
        <w:t>6</w:t>
      </w:r>
      <w:r w:rsidR="008520D9" w:rsidRPr="008520D9">
        <w:rPr>
          <w:rFonts w:asciiTheme="minorEastAsia" w:hAnsiTheme="minorEastAsia" w:cstheme="minorEastAsia" w:hint="eastAsia"/>
          <w:b/>
          <w:bCs/>
          <w:sz w:val="22"/>
          <w:szCs w:val="22"/>
        </w:rPr>
        <w:t>点前完成</w:t>
      </w:r>
      <w:r w:rsidR="008520D9">
        <w:rPr>
          <w:rFonts w:asciiTheme="minorEastAsia" w:hAnsiTheme="minorEastAsia" w:cstheme="minorEastAsia" w:hint="eastAsia"/>
          <w:sz w:val="22"/>
          <w:szCs w:val="22"/>
        </w:rPr>
        <w:t>，</w:t>
      </w:r>
      <w:r w:rsidR="00DF7830" w:rsidRPr="008520D9">
        <w:rPr>
          <w:rFonts w:asciiTheme="minorEastAsia" w:hAnsiTheme="minorEastAsia" w:cstheme="minorEastAsia" w:hint="eastAsia"/>
          <w:b/>
          <w:bCs/>
          <w:sz w:val="22"/>
          <w:szCs w:val="22"/>
        </w:rPr>
        <w:t>本环节无需报送纸质版申请学位研究生名单。</w:t>
      </w:r>
    </w:p>
    <w:p w:rsidR="00526255" w:rsidRDefault="00526255"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二、公布双盲评阅名单</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完成时间：3月1</w:t>
      </w:r>
      <w:r>
        <w:rPr>
          <w:rFonts w:asciiTheme="minorEastAsia" w:hAnsiTheme="minorEastAsia" w:cstheme="minorEastAsia"/>
          <w:sz w:val="22"/>
          <w:szCs w:val="22"/>
        </w:rPr>
        <w:t>0</w:t>
      </w:r>
      <w:r>
        <w:rPr>
          <w:rFonts w:asciiTheme="minorEastAsia" w:hAnsiTheme="minorEastAsia" w:cstheme="minorEastAsia" w:hint="eastAsia"/>
          <w:sz w:val="22"/>
          <w:szCs w:val="22"/>
        </w:rPr>
        <w:t>日</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博士学位论文全部进行双盲评阅，硕士学位论文根据学位申请名单抽取。</w:t>
      </w:r>
    </w:p>
    <w:p w:rsidR="00526255" w:rsidRDefault="00526255"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三、学位论文评阅</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（一）学校组织的“双盲”评阅</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完成时间：3月</w:t>
      </w:r>
      <w:r>
        <w:rPr>
          <w:rFonts w:asciiTheme="minorEastAsia" w:hAnsiTheme="minorEastAsia" w:cstheme="minorEastAsia"/>
          <w:sz w:val="22"/>
          <w:szCs w:val="22"/>
        </w:rPr>
        <w:t>18</w:t>
      </w:r>
      <w:r>
        <w:rPr>
          <w:rFonts w:asciiTheme="minorEastAsia" w:hAnsiTheme="minorEastAsia" w:cstheme="minorEastAsia" w:hint="eastAsia"/>
          <w:sz w:val="22"/>
          <w:szCs w:val="22"/>
        </w:rPr>
        <w:t>日前</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sz w:val="22"/>
          <w:szCs w:val="22"/>
        </w:rPr>
        <w:t>1.</w:t>
      </w:r>
      <w:r w:rsidR="008520D9" w:rsidRPr="008520D9">
        <w:rPr>
          <w:rFonts w:asciiTheme="minorEastAsia" w:hAnsiTheme="minorEastAsia" w:cstheme="minorEastAsia" w:hint="eastAsia"/>
          <w:sz w:val="22"/>
          <w:szCs w:val="22"/>
        </w:rPr>
        <w:t xml:space="preserve"> </w:t>
      </w:r>
      <w:r w:rsidR="008520D9">
        <w:rPr>
          <w:rFonts w:asciiTheme="minorEastAsia" w:hAnsiTheme="minorEastAsia" w:cstheme="minorEastAsia" w:hint="eastAsia"/>
          <w:sz w:val="22"/>
          <w:szCs w:val="22"/>
        </w:rPr>
        <w:t>研究生登录研究生综合管理系统，访问学生信息管理-相应研究生类型-学位申请及授予-提交盲审论文及摘要后，</w:t>
      </w:r>
      <w:r w:rsidR="008520D9" w:rsidRPr="001C370A">
        <w:rPr>
          <w:rFonts w:asciiTheme="minorEastAsia" w:hAnsiTheme="minorEastAsia" w:cstheme="minorEastAsia" w:hint="eastAsia"/>
          <w:sz w:val="22"/>
          <w:szCs w:val="22"/>
        </w:rPr>
        <w:t>填写评阅数据并提交学位论文、摘要</w:t>
      </w:r>
      <w:r w:rsidR="008520D9">
        <w:rPr>
          <w:rFonts w:asciiTheme="minorEastAsia" w:hAnsiTheme="minorEastAsia" w:cstheme="minorEastAsia" w:hint="eastAsia"/>
          <w:sz w:val="22"/>
          <w:szCs w:val="22"/>
        </w:rPr>
        <w:t>。</w:t>
      </w:r>
    </w:p>
    <w:p w:rsidR="00526255" w:rsidRPr="007209C3"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sz w:val="22"/>
          <w:szCs w:val="22"/>
        </w:rPr>
        <w:t>2</w:t>
      </w:r>
      <w:r w:rsidRPr="007209C3">
        <w:rPr>
          <w:rFonts w:asciiTheme="minorEastAsia" w:hAnsiTheme="minorEastAsia" w:cstheme="minorEastAsia"/>
          <w:sz w:val="22"/>
          <w:szCs w:val="22"/>
        </w:rPr>
        <w:t>.</w:t>
      </w:r>
      <w:r w:rsidRPr="007209C3">
        <w:rPr>
          <w:rFonts w:asciiTheme="minorEastAsia" w:hAnsiTheme="minorEastAsia" w:cstheme="minorEastAsia" w:hint="eastAsia"/>
          <w:sz w:val="22"/>
          <w:szCs w:val="22"/>
        </w:rPr>
        <w:t>研究生提交的学位论文电子版，必须隐去导师和作者姓名，后记中不得出现相关</w:t>
      </w:r>
      <w:r w:rsidRPr="007209C3">
        <w:rPr>
          <w:rFonts w:asciiTheme="minorEastAsia" w:hAnsiTheme="minorEastAsia" w:cstheme="minorEastAsia" w:hint="eastAsia"/>
          <w:sz w:val="22"/>
          <w:szCs w:val="22"/>
        </w:rPr>
        <w:lastRenderedPageBreak/>
        <w:t>信息。在学期间公开发表学术成果仅体现期刊名称、期刊级别和作者次序，其他信息必须隐去。格式不符合送审要求的学位论文，将不予送审。</w:t>
      </w:r>
    </w:p>
    <w:p w:rsidR="00526255" w:rsidRPr="007145E0" w:rsidRDefault="001D49A8"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sz w:val="22"/>
          <w:szCs w:val="22"/>
        </w:rPr>
        <w:t>3</w:t>
      </w:r>
      <w:r w:rsidR="00526255" w:rsidRPr="007145E0">
        <w:rPr>
          <w:rFonts w:asciiTheme="minorEastAsia" w:hAnsiTheme="minorEastAsia" w:cstheme="minorEastAsia"/>
          <w:sz w:val="22"/>
          <w:szCs w:val="22"/>
        </w:rPr>
        <w:t>.</w:t>
      </w:r>
      <w:r w:rsidR="00526255" w:rsidRPr="007145E0">
        <w:rPr>
          <w:rFonts w:asciiTheme="minorEastAsia" w:hAnsiTheme="minorEastAsia" w:cstheme="minorEastAsia" w:hint="eastAsia"/>
          <w:sz w:val="22"/>
          <w:szCs w:val="22"/>
        </w:rPr>
        <w:t>为保障学位授予质量，学位论文</w:t>
      </w:r>
      <w:r w:rsidR="00526255">
        <w:rPr>
          <w:rFonts w:asciiTheme="minorEastAsia" w:hAnsiTheme="minorEastAsia" w:cstheme="minorEastAsia" w:hint="eastAsia"/>
          <w:sz w:val="22"/>
          <w:szCs w:val="22"/>
        </w:rPr>
        <w:t>评阅</w:t>
      </w:r>
      <w:r w:rsidR="00526255" w:rsidRPr="007145E0">
        <w:rPr>
          <w:rFonts w:asciiTheme="minorEastAsia" w:hAnsiTheme="minorEastAsia" w:cstheme="minorEastAsia" w:hint="eastAsia"/>
          <w:sz w:val="22"/>
          <w:szCs w:val="22"/>
        </w:rPr>
        <w:t>前</w:t>
      </w:r>
      <w:r w:rsidR="00526255">
        <w:rPr>
          <w:rFonts w:asciiTheme="minorEastAsia" w:hAnsiTheme="minorEastAsia" w:cstheme="minorEastAsia" w:hint="eastAsia"/>
          <w:sz w:val="22"/>
          <w:szCs w:val="22"/>
        </w:rPr>
        <w:t>各培养单位</w:t>
      </w:r>
      <w:r w:rsidR="00526255" w:rsidRPr="007145E0">
        <w:rPr>
          <w:rFonts w:asciiTheme="minorEastAsia" w:hAnsiTheme="minorEastAsia" w:cstheme="minorEastAsia" w:hint="eastAsia"/>
          <w:sz w:val="22"/>
          <w:szCs w:val="22"/>
        </w:rPr>
        <w:t>应进行</w:t>
      </w:r>
      <w:r w:rsidR="00526255">
        <w:rPr>
          <w:rFonts w:asciiTheme="minorEastAsia" w:hAnsiTheme="minorEastAsia" w:cstheme="minorEastAsia" w:hint="eastAsia"/>
          <w:sz w:val="22"/>
          <w:szCs w:val="22"/>
        </w:rPr>
        <w:t>复制比</w:t>
      </w:r>
      <w:r w:rsidR="00526255" w:rsidRPr="007145E0">
        <w:rPr>
          <w:rFonts w:asciiTheme="minorEastAsia" w:hAnsiTheme="minorEastAsia" w:cstheme="minorEastAsia" w:hint="eastAsia"/>
          <w:sz w:val="22"/>
          <w:szCs w:val="22"/>
        </w:rPr>
        <w:t>检测。根据《东北师范大学研究生学位论文检测管理办法》（附件</w:t>
      </w:r>
      <w:r w:rsidR="00936CD6">
        <w:rPr>
          <w:rFonts w:asciiTheme="minorEastAsia" w:hAnsiTheme="minorEastAsia" w:cstheme="minorEastAsia"/>
          <w:sz w:val="22"/>
          <w:szCs w:val="22"/>
        </w:rPr>
        <w:t>3</w:t>
      </w:r>
      <w:r w:rsidR="00526255" w:rsidRPr="007145E0">
        <w:rPr>
          <w:rFonts w:asciiTheme="minorEastAsia" w:hAnsiTheme="minorEastAsia" w:cstheme="minorEastAsia" w:hint="eastAsia"/>
          <w:sz w:val="22"/>
          <w:szCs w:val="22"/>
        </w:rPr>
        <w:t>）要求，“去除本人已发表文献复制比”≤</w:t>
      </w:r>
      <w:r w:rsidR="00526255" w:rsidRPr="007145E0">
        <w:rPr>
          <w:rFonts w:asciiTheme="minorEastAsia" w:hAnsiTheme="minorEastAsia" w:cstheme="minorEastAsia"/>
          <w:sz w:val="22"/>
          <w:szCs w:val="22"/>
        </w:rPr>
        <w:t>15%</w:t>
      </w:r>
      <w:r w:rsidR="00526255">
        <w:rPr>
          <w:rFonts w:asciiTheme="minorEastAsia" w:hAnsiTheme="minorEastAsia" w:cstheme="minorEastAsia" w:hint="eastAsia"/>
          <w:sz w:val="22"/>
          <w:szCs w:val="22"/>
        </w:rPr>
        <w:t>，</w:t>
      </w:r>
      <w:r w:rsidR="00526255" w:rsidRPr="007145E0">
        <w:rPr>
          <w:rFonts w:asciiTheme="minorEastAsia" w:hAnsiTheme="minorEastAsia" w:cstheme="minorEastAsia" w:hint="eastAsia"/>
          <w:sz w:val="22"/>
          <w:szCs w:val="22"/>
        </w:rPr>
        <w:t>可直接进入评阅环节，超过</w:t>
      </w:r>
      <w:r w:rsidR="00526255" w:rsidRPr="007145E0">
        <w:rPr>
          <w:rFonts w:asciiTheme="minorEastAsia" w:hAnsiTheme="minorEastAsia" w:cstheme="minorEastAsia"/>
          <w:sz w:val="22"/>
          <w:szCs w:val="22"/>
        </w:rPr>
        <w:t>15%</w:t>
      </w:r>
      <w:r w:rsidR="00526255" w:rsidRPr="007145E0">
        <w:rPr>
          <w:rFonts w:asciiTheme="minorEastAsia" w:hAnsiTheme="minorEastAsia" w:cstheme="minorEastAsia" w:hint="eastAsia"/>
          <w:sz w:val="22"/>
          <w:szCs w:val="22"/>
        </w:rPr>
        <w:t>者，</w:t>
      </w:r>
      <w:r w:rsidR="00526255">
        <w:rPr>
          <w:rFonts w:asciiTheme="minorEastAsia" w:hAnsiTheme="minorEastAsia" w:cstheme="minorEastAsia" w:hint="eastAsia"/>
          <w:sz w:val="22"/>
          <w:szCs w:val="22"/>
        </w:rPr>
        <w:t>则</w:t>
      </w:r>
      <w:r w:rsidR="00526255" w:rsidRPr="007145E0">
        <w:rPr>
          <w:rFonts w:asciiTheme="minorEastAsia" w:hAnsiTheme="minorEastAsia" w:cstheme="minorEastAsia" w:hint="eastAsia"/>
          <w:sz w:val="22"/>
          <w:szCs w:val="22"/>
        </w:rPr>
        <w:t>参照文件第六条处理。</w:t>
      </w:r>
    </w:p>
    <w:p w:rsidR="00526255" w:rsidRDefault="001D49A8"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sz w:val="22"/>
          <w:szCs w:val="22"/>
        </w:rPr>
        <w:t>4</w:t>
      </w:r>
      <w:r w:rsidR="00526255" w:rsidRPr="007145E0">
        <w:rPr>
          <w:rFonts w:asciiTheme="minorEastAsia" w:hAnsiTheme="minorEastAsia" w:cstheme="minorEastAsia"/>
          <w:sz w:val="22"/>
          <w:szCs w:val="22"/>
        </w:rPr>
        <w:t>.</w:t>
      </w:r>
      <w:r w:rsidR="00526255" w:rsidRPr="007145E0">
        <w:rPr>
          <w:rFonts w:asciiTheme="minorEastAsia" w:hAnsiTheme="minorEastAsia" w:cstheme="minorEastAsia" w:hint="eastAsia"/>
          <w:sz w:val="22"/>
          <w:szCs w:val="22"/>
        </w:rPr>
        <w:t>研究生应</w:t>
      </w:r>
      <w:r w:rsidR="00526255">
        <w:rPr>
          <w:rFonts w:asciiTheme="minorEastAsia" w:hAnsiTheme="minorEastAsia" w:cstheme="minorEastAsia" w:hint="eastAsia"/>
          <w:sz w:val="22"/>
          <w:szCs w:val="22"/>
        </w:rPr>
        <w:t>在检测前</w:t>
      </w:r>
      <w:r w:rsidR="00526255" w:rsidRPr="007145E0">
        <w:rPr>
          <w:rFonts w:asciiTheme="minorEastAsia" w:hAnsiTheme="minorEastAsia" w:cstheme="minorEastAsia" w:hint="eastAsia"/>
          <w:sz w:val="22"/>
          <w:szCs w:val="22"/>
        </w:rPr>
        <w:t>将</w:t>
      </w:r>
      <w:r w:rsidR="00526255">
        <w:rPr>
          <w:rFonts w:asciiTheme="minorEastAsia" w:hAnsiTheme="minorEastAsia" w:cstheme="minorEastAsia" w:hint="eastAsia"/>
          <w:sz w:val="22"/>
          <w:szCs w:val="22"/>
        </w:rPr>
        <w:t>本人及</w:t>
      </w:r>
      <w:r w:rsidR="00526255" w:rsidRPr="007145E0">
        <w:rPr>
          <w:rFonts w:asciiTheme="minorEastAsia" w:hAnsiTheme="minorEastAsia" w:cstheme="minorEastAsia" w:hint="eastAsia"/>
          <w:sz w:val="22"/>
          <w:szCs w:val="22"/>
        </w:rPr>
        <w:t>导师签字后的</w:t>
      </w:r>
      <w:r w:rsidR="00526255">
        <w:rPr>
          <w:rFonts w:asciiTheme="minorEastAsia" w:hAnsiTheme="minorEastAsia" w:cstheme="minorEastAsia" w:hint="eastAsia"/>
          <w:sz w:val="22"/>
          <w:szCs w:val="22"/>
        </w:rPr>
        <w:t>《硕士、博士研究生学位论文</w:t>
      </w:r>
      <w:r w:rsidR="00526255" w:rsidRPr="007145E0">
        <w:rPr>
          <w:rFonts w:asciiTheme="minorEastAsia" w:hAnsiTheme="minorEastAsia" w:cstheme="minorEastAsia" w:hint="eastAsia"/>
          <w:sz w:val="22"/>
          <w:szCs w:val="22"/>
        </w:rPr>
        <w:t>检测终稿确认单</w:t>
      </w:r>
      <w:r w:rsidR="00526255">
        <w:rPr>
          <w:rFonts w:asciiTheme="minorEastAsia" w:hAnsiTheme="minorEastAsia" w:cstheme="minorEastAsia" w:hint="eastAsia"/>
          <w:sz w:val="22"/>
          <w:szCs w:val="22"/>
        </w:rPr>
        <w:t>》</w:t>
      </w:r>
      <w:r w:rsidR="00526255" w:rsidRPr="007145E0">
        <w:rPr>
          <w:rFonts w:asciiTheme="minorEastAsia" w:hAnsiTheme="minorEastAsia" w:cstheme="minorEastAsia" w:hint="eastAsia"/>
          <w:sz w:val="22"/>
          <w:szCs w:val="22"/>
        </w:rPr>
        <w:t>（附件</w:t>
      </w:r>
      <w:r w:rsidR="00936CD6">
        <w:rPr>
          <w:rFonts w:asciiTheme="minorEastAsia" w:hAnsiTheme="minorEastAsia" w:cstheme="minorEastAsia"/>
          <w:sz w:val="22"/>
          <w:szCs w:val="22"/>
        </w:rPr>
        <w:t>4</w:t>
      </w:r>
      <w:r w:rsidR="00526255" w:rsidRPr="007145E0">
        <w:rPr>
          <w:rFonts w:asciiTheme="minorEastAsia" w:hAnsiTheme="minorEastAsia" w:cstheme="minorEastAsia" w:hint="eastAsia"/>
          <w:sz w:val="22"/>
          <w:szCs w:val="22"/>
        </w:rPr>
        <w:t>）交研究生秘书</w:t>
      </w:r>
      <w:r w:rsidR="00526255">
        <w:rPr>
          <w:rFonts w:asciiTheme="minorEastAsia" w:hAnsiTheme="minorEastAsia" w:cstheme="minorEastAsia" w:hint="eastAsia"/>
          <w:sz w:val="22"/>
          <w:szCs w:val="22"/>
        </w:rPr>
        <w:t>。</w:t>
      </w:r>
      <w:r w:rsidR="00526255" w:rsidRPr="007145E0">
        <w:rPr>
          <w:rFonts w:asciiTheme="minorEastAsia" w:hAnsiTheme="minorEastAsia" w:cstheme="minorEastAsia" w:hint="eastAsia"/>
          <w:sz w:val="22"/>
          <w:szCs w:val="22"/>
        </w:rPr>
        <w:t>研究生秘书收到确认单后方可进行检测</w:t>
      </w:r>
      <w:r w:rsidR="00526255">
        <w:rPr>
          <w:rFonts w:asciiTheme="minorEastAsia" w:hAnsiTheme="minorEastAsia" w:cstheme="minorEastAsia" w:hint="eastAsia"/>
          <w:sz w:val="22"/>
          <w:szCs w:val="22"/>
        </w:rPr>
        <w:t>，</w:t>
      </w:r>
      <w:r w:rsidR="00526255" w:rsidRPr="007145E0">
        <w:rPr>
          <w:rFonts w:asciiTheme="minorEastAsia" w:hAnsiTheme="minorEastAsia" w:cstheme="minorEastAsia" w:hint="eastAsia"/>
          <w:sz w:val="22"/>
          <w:szCs w:val="22"/>
        </w:rPr>
        <w:t>论文一经检测，研究生及</w:t>
      </w:r>
      <w:r w:rsidR="00526255">
        <w:rPr>
          <w:rFonts w:asciiTheme="minorEastAsia" w:hAnsiTheme="minorEastAsia" w:cstheme="minorEastAsia" w:hint="eastAsia"/>
          <w:sz w:val="22"/>
          <w:szCs w:val="22"/>
        </w:rPr>
        <w:t>导师</w:t>
      </w:r>
      <w:r w:rsidR="00526255" w:rsidRPr="007145E0">
        <w:rPr>
          <w:rFonts w:asciiTheme="minorEastAsia" w:hAnsiTheme="minorEastAsia" w:cstheme="minorEastAsia" w:hint="eastAsia"/>
          <w:sz w:val="22"/>
          <w:szCs w:val="22"/>
        </w:rPr>
        <w:t>不得以任何理由要求更换论文。</w:t>
      </w:r>
    </w:p>
    <w:p w:rsidR="00DF7830" w:rsidRDefault="001D49A8"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sz w:val="22"/>
          <w:szCs w:val="22"/>
        </w:rPr>
        <w:t>5</w:t>
      </w:r>
      <w:r w:rsidR="00DF7830">
        <w:rPr>
          <w:rFonts w:asciiTheme="minorEastAsia" w:hAnsiTheme="minorEastAsia" w:cstheme="minorEastAsia"/>
          <w:sz w:val="22"/>
          <w:szCs w:val="22"/>
        </w:rPr>
        <w:t>.</w:t>
      </w:r>
      <w:r w:rsidR="00C16122">
        <w:rPr>
          <w:rFonts w:asciiTheme="minorEastAsia" w:hAnsiTheme="minorEastAsia" w:cstheme="minorEastAsia" w:hint="eastAsia"/>
          <w:sz w:val="22"/>
          <w:szCs w:val="22"/>
        </w:rPr>
        <w:t>研究生秘书登录研究生综合管理系统，</w:t>
      </w:r>
      <w:r w:rsidR="00C16122" w:rsidRPr="008520D9">
        <w:rPr>
          <w:rFonts w:asciiTheme="minorEastAsia" w:hAnsiTheme="minorEastAsia" w:cstheme="minorEastAsia" w:hint="eastAsia"/>
          <w:b/>
          <w:bCs/>
          <w:sz w:val="22"/>
          <w:szCs w:val="22"/>
        </w:rPr>
        <w:t>下载word格式的学位论文进行评阅前检测</w:t>
      </w:r>
      <w:r w:rsidR="00457DB6" w:rsidRPr="008520D9">
        <w:rPr>
          <w:rFonts w:asciiTheme="minorEastAsia" w:hAnsiTheme="minorEastAsia" w:cstheme="minorEastAsia" w:hint="eastAsia"/>
          <w:b/>
          <w:bCs/>
          <w:sz w:val="22"/>
          <w:szCs w:val="22"/>
        </w:rPr>
        <w:t>并录入检测结果。如需二次检测，应于3月2</w:t>
      </w:r>
      <w:r w:rsidR="00457DB6" w:rsidRPr="008520D9">
        <w:rPr>
          <w:rFonts w:asciiTheme="minorEastAsia" w:hAnsiTheme="minorEastAsia" w:cstheme="minorEastAsia"/>
          <w:b/>
          <w:bCs/>
          <w:sz w:val="22"/>
          <w:szCs w:val="22"/>
        </w:rPr>
        <w:t>5</w:t>
      </w:r>
      <w:r w:rsidR="00457DB6" w:rsidRPr="008520D9">
        <w:rPr>
          <w:rFonts w:asciiTheme="minorEastAsia" w:hAnsiTheme="minorEastAsia" w:cstheme="minorEastAsia" w:hint="eastAsia"/>
          <w:b/>
          <w:bCs/>
          <w:sz w:val="22"/>
          <w:szCs w:val="22"/>
        </w:rPr>
        <w:t>日前</w:t>
      </w:r>
      <w:r w:rsidR="0013083B">
        <w:rPr>
          <w:rFonts w:asciiTheme="minorEastAsia" w:hAnsiTheme="minorEastAsia" w:cstheme="minorEastAsia" w:hint="eastAsia"/>
          <w:b/>
          <w:bCs/>
          <w:sz w:val="22"/>
          <w:szCs w:val="22"/>
        </w:rPr>
        <w:t>完成并</w:t>
      </w:r>
      <w:r w:rsidR="00457DB6" w:rsidRPr="008520D9">
        <w:rPr>
          <w:rFonts w:asciiTheme="minorEastAsia" w:hAnsiTheme="minorEastAsia" w:cstheme="minorEastAsia" w:hint="eastAsia"/>
          <w:b/>
          <w:bCs/>
          <w:sz w:val="22"/>
          <w:szCs w:val="22"/>
        </w:rPr>
        <w:t>录入</w:t>
      </w:r>
      <w:r w:rsidR="008520D9">
        <w:rPr>
          <w:rFonts w:asciiTheme="minorEastAsia" w:hAnsiTheme="minorEastAsia" w:cstheme="minorEastAsia" w:hint="eastAsia"/>
          <w:b/>
          <w:bCs/>
          <w:sz w:val="22"/>
          <w:szCs w:val="22"/>
        </w:rPr>
        <w:t>检测结果</w:t>
      </w:r>
      <w:r w:rsidR="00457DB6" w:rsidRPr="008520D9">
        <w:rPr>
          <w:rFonts w:asciiTheme="minorEastAsia" w:hAnsiTheme="minorEastAsia" w:cstheme="minorEastAsia" w:hint="eastAsia"/>
          <w:b/>
          <w:bCs/>
          <w:sz w:val="22"/>
          <w:szCs w:val="22"/>
        </w:rPr>
        <w:t>。</w:t>
      </w:r>
    </w:p>
    <w:p w:rsidR="008520D9" w:rsidRPr="008520D9" w:rsidRDefault="001D49A8"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sz w:val="22"/>
          <w:szCs w:val="22"/>
        </w:rPr>
        <w:t>6</w:t>
      </w:r>
      <w:r w:rsidR="008520D9" w:rsidRPr="008520D9">
        <w:rPr>
          <w:rFonts w:asciiTheme="minorEastAsia" w:hAnsiTheme="minorEastAsia" w:cstheme="minorEastAsia"/>
          <w:sz w:val="22"/>
          <w:szCs w:val="22"/>
        </w:rPr>
        <w:t>.</w:t>
      </w:r>
      <w:r w:rsidR="008520D9">
        <w:rPr>
          <w:rFonts w:asciiTheme="minorEastAsia" w:hAnsiTheme="minorEastAsia" w:cstheme="minorEastAsia" w:hint="eastAsia"/>
          <w:sz w:val="22"/>
          <w:szCs w:val="22"/>
        </w:rPr>
        <w:t>主管院长登录研究生综合管理系统，</w:t>
      </w:r>
      <w:r w:rsidR="008520D9" w:rsidRPr="0013083B">
        <w:rPr>
          <w:rFonts w:asciiTheme="minorEastAsia" w:hAnsiTheme="minorEastAsia" w:cstheme="minorEastAsia" w:hint="eastAsia"/>
          <w:b/>
          <w:bCs/>
          <w:sz w:val="22"/>
          <w:szCs w:val="22"/>
        </w:rPr>
        <w:t>审核本单位“双盲”评阅</w:t>
      </w:r>
      <w:r w:rsidR="00962181">
        <w:rPr>
          <w:rFonts w:asciiTheme="minorEastAsia" w:hAnsiTheme="minorEastAsia" w:cstheme="minorEastAsia" w:hint="eastAsia"/>
          <w:b/>
          <w:bCs/>
          <w:sz w:val="22"/>
          <w:szCs w:val="22"/>
        </w:rPr>
        <w:t>材料</w:t>
      </w:r>
      <w:r w:rsidR="008520D9">
        <w:rPr>
          <w:rFonts w:asciiTheme="minorEastAsia" w:hAnsiTheme="minorEastAsia" w:cstheme="minorEastAsia" w:hint="eastAsia"/>
          <w:sz w:val="22"/>
          <w:szCs w:val="22"/>
        </w:rPr>
        <w:t>。</w:t>
      </w:r>
      <w:r w:rsidR="0013083B">
        <w:rPr>
          <w:rFonts w:asciiTheme="minorEastAsia" w:hAnsiTheme="minorEastAsia" w:cstheme="minorEastAsia" w:hint="eastAsia"/>
          <w:sz w:val="22"/>
          <w:szCs w:val="22"/>
        </w:rPr>
        <w:t>研究生秘书及主管院长审核应</w:t>
      </w:r>
      <w:r w:rsidR="0013083B" w:rsidRPr="008520D9">
        <w:rPr>
          <w:rFonts w:asciiTheme="minorEastAsia" w:hAnsiTheme="minorEastAsia" w:cstheme="minorEastAsia" w:hint="eastAsia"/>
          <w:b/>
          <w:bCs/>
          <w:sz w:val="22"/>
          <w:szCs w:val="22"/>
        </w:rPr>
        <w:t>在3月</w:t>
      </w:r>
      <w:r w:rsidR="0013083B">
        <w:rPr>
          <w:rFonts w:asciiTheme="minorEastAsia" w:hAnsiTheme="minorEastAsia" w:cstheme="minorEastAsia"/>
          <w:b/>
          <w:bCs/>
          <w:sz w:val="22"/>
          <w:szCs w:val="22"/>
        </w:rPr>
        <w:t>1</w:t>
      </w:r>
      <w:r w:rsidR="00962181">
        <w:rPr>
          <w:rFonts w:asciiTheme="minorEastAsia" w:hAnsiTheme="minorEastAsia" w:cstheme="minorEastAsia"/>
          <w:b/>
          <w:bCs/>
          <w:sz w:val="22"/>
          <w:szCs w:val="22"/>
        </w:rPr>
        <w:t>8</w:t>
      </w:r>
      <w:r w:rsidR="0013083B" w:rsidRPr="008520D9">
        <w:rPr>
          <w:rFonts w:asciiTheme="minorEastAsia" w:hAnsiTheme="minorEastAsia" w:cstheme="minorEastAsia" w:hint="eastAsia"/>
          <w:b/>
          <w:bCs/>
          <w:sz w:val="22"/>
          <w:szCs w:val="22"/>
        </w:rPr>
        <w:t>日1</w:t>
      </w:r>
      <w:r w:rsidR="00962181">
        <w:rPr>
          <w:rFonts w:asciiTheme="minorEastAsia" w:hAnsiTheme="minorEastAsia" w:cstheme="minorEastAsia"/>
          <w:b/>
          <w:bCs/>
          <w:sz w:val="22"/>
          <w:szCs w:val="22"/>
        </w:rPr>
        <w:t>6</w:t>
      </w:r>
      <w:r w:rsidR="0013083B" w:rsidRPr="008520D9">
        <w:rPr>
          <w:rFonts w:asciiTheme="minorEastAsia" w:hAnsiTheme="minorEastAsia" w:cstheme="minorEastAsia" w:hint="eastAsia"/>
          <w:b/>
          <w:bCs/>
          <w:sz w:val="22"/>
          <w:szCs w:val="22"/>
        </w:rPr>
        <w:t>点前完成</w:t>
      </w:r>
      <w:r w:rsidR="0013083B">
        <w:rPr>
          <w:rFonts w:asciiTheme="minorEastAsia" w:hAnsiTheme="minorEastAsia" w:cstheme="minorEastAsia" w:hint="eastAsia"/>
          <w:b/>
          <w:bCs/>
          <w:sz w:val="22"/>
          <w:szCs w:val="22"/>
        </w:rPr>
        <w:t>。</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（二）各培养单位组织的硕士学位论文评阅</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各培养单位自行组织未被抽取“双盲”的硕士学位论文评阅，</w:t>
      </w:r>
      <w:r w:rsidR="00457DB6">
        <w:rPr>
          <w:rFonts w:asciiTheme="minorEastAsia" w:hAnsiTheme="minorEastAsia" w:cstheme="minorEastAsia" w:hint="eastAsia"/>
          <w:sz w:val="22"/>
          <w:szCs w:val="22"/>
        </w:rPr>
        <w:t>并将</w:t>
      </w:r>
      <w:r w:rsidR="0013083B">
        <w:rPr>
          <w:rFonts w:asciiTheme="minorEastAsia" w:hAnsiTheme="minorEastAsia" w:cstheme="minorEastAsia" w:hint="eastAsia"/>
          <w:sz w:val="22"/>
          <w:szCs w:val="22"/>
        </w:rPr>
        <w:t>检测及</w:t>
      </w:r>
      <w:r w:rsidR="00457DB6">
        <w:rPr>
          <w:rFonts w:asciiTheme="minorEastAsia" w:hAnsiTheme="minorEastAsia" w:cstheme="minorEastAsia" w:hint="eastAsia"/>
          <w:sz w:val="22"/>
          <w:szCs w:val="22"/>
        </w:rPr>
        <w:t>评阅结果及时录入</w:t>
      </w:r>
      <w:r w:rsidR="0013083B">
        <w:rPr>
          <w:rFonts w:asciiTheme="minorEastAsia" w:hAnsiTheme="minorEastAsia" w:cstheme="minorEastAsia" w:hint="eastAsia"/>
          <w:sz w:val="22"/>
          <w:szCs w:val="22"/>
        </w:rPr>
        <w:t>综合管理</w:t>
      </w:r>
      <w:r w:rsidR="00457DB6">
        <w:rPr>
          <w:rFonts w:asciiTheme="minorEastAsia" w:hAnsiTheme="minorEastAsia" w:cstheme="minorEastAsia" w:hint="eastAsia"/>
          <w:sz w:val="22"/>
          <w:szCs w:val="22"/>
        </w:rPr>
        <w:t>系统。</w:t>
      </w:r>
      <w:r>
        <w:rPr>
          <w:rFonts w:asciiTheme="minorEastAsia" w:hAnsiTheme="minorEastAsia" w:cstheme="minorEastAsia" w:hint="eastAsia"/>
          <w:sz w:val="22"/>
          <w:szCs w:val="22"/>
        </w:rPr>
        <w:t>评阅前检测要求与学校组织的“双盲”评阅相同。</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（三）学位论文评阅结果处理</w:t>
      </w:r>
    </w:p>
    <w:p w:rsidR="00526255" w:rsidRPr="001F334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学位论文评阅结果处理参照</w:t>
      </w:r>
      <w:r w:rsidRPr="006B4D50">
        <w:rPr>
          <w:rFonts w:asciiTheme="minorEastAsia" w:hAnsiTheme="minorEastAsia" w:cstheme="minorEastAsia" w:hint="eastAsia"/>
          <w:sz w:val="22"/>
          <w:szCs w:val="22"/>
        </w:rPr>
        <w:t>《东北师范大学博士学位论文评阅实施办法》（东师校发字〔</w:t>
      </w:r>
      <w:r w:rsidRPr="006B4D50">
        <w:rPr>
          <w:rFonts w:asciiTheme="minorEastAsia" w:hAnsiTheme="minorEastAsia" w:cstheme="minorEastAsia"/>
          <w:sz w:val="22"/>
          <w:szCs w:val="22"/>
        </w:rPr>
        <w:t>202</w:t>
      </w:r>
      <w:r>
        <w:rPr>
          <w:rFonts w:asciiTheme="minorEastAsia" w:hAnsiTheme="minorEastAsia" w:cstheme="minorEastAsia"/>
          <w:sz w:val="22"/>
          <w:szCs w:val="22"/>
        </w:rPr>
        <w:t>1</w:t>
      </w:r>
      <w:r w:rsidRPr="006B4D50">
        <w:rPr>
          <w:rFonts w:asciiTheme="minorEastAsia" w:hAnsiTheme="minorEastAsia" w:cstheme="minorEastAsia" w:hint="eastAsia"/>
          <w:sz w:val="22"/>
          <w:szCs w:val="22"/>
        </w:rPr>
        <w:t>〕</w:t>
      </w:r>
      <w:r w:rsidRPr="006B4D50">
        <w:rPr>
          <w:rFonts w:asciiTheme="minorEastAsia" w:hAnsiTheme="minorEastAsia" w:cstheme="minorEastAsia"/>
          <w:sz w:val="22"/>
          <w:szCs w:val="22"/>
        </w:rPr>
        <w:t>1</w:t>
      </w:r>
      <w:r>
        <w:rPr>
          <w:rFonts w:asciiTheme="minorEastAsia" w:hAnsiTheme="minorEastAsia" w:cstheme="minorEastAsia"/>
          <w:sz w:val="22"/>
          <w:szCs w:val="22"/>
        </w:rPr>
        <w:t>35</w:t>
      </w:r>
      <w:r w:rsidRPr="006B4D50">
        <w:rPr>
          <w:rFonts w:asciiTheme="minorEastAsia" w:hAnsiTheme="minorEastAsia" w:cstheme="minorEastAsia" w:hint="eastAsia"/>
          <w:sz w:val="22"/>
          <w:szCs w:val="22"/>
        </w:rPr>
        <w:t>号）（附件</w:t>
      </w:r>
      <w:r w:rsidR="00936CD6">
        <w:rPr>
          <w:rFonts w:asciiTheme="minorEastAsia" w:hAnsiTheme="minorEastAsia" w:cstheme="minorEastAsia"/>
          <w:sz w:val="22"/>
          <w:szCs w:val="22"/>
        </w:rPr>
        <w:t>5</w:t>
      </w:r>
      <w:r w:rsidRPr="006B4D50">
        <w:rPr>
          <w:rFonts w:asciiTheme="minorEastAsia" w:hAnsiTheme="minorEastAsia" w:cstheme="minorEastAsia" w:hint="eastAsia"/>
          <w:sz w:val="22"/>
          <w:szCs w:val="22"/>
        </w:rPr>
        <w:t>）《东北师范大学硕士学位论文评阅实施办法》（东师校发字〔</w:t>
      </w:r>
      <w:r w:rsidRPr="006B4D50">
        <w:rPr>
          <w:rFonts w:asciiTheme="minorEastAsia" w:hAnsiTheme="minorEastAsia" w:cstheme="minorEastAsia"/>
          <w:sz w:val="22"/>
          <w:szCs w:val="22"/>
        </w:rPr>
        <w:t>202</w:t>
      </w:r>
      <w:r>
        <w:rPr>
          <w:rFonts w:asciiTheme="minorEastAsia" w:hAnsiTheme="minorEastAsia" w:cstheme="minorEastAsia"/>
          <w:sz w:val="22"/>
          <w:szCs w:val="22"/>
        </w:rPr>
        <w:t>1</w:t>
      </w:r>
      <w:r w:rsidRPr="006B4D50">
        <w:rPr>
          <w:rFonts w:asciiTheme="minorEastAsia" w:hAnsiTheme="minorEastAsia" w:cstheme="minorEastAsia" w:hint="eastAsia"/>
          <w:sz w:val="22"/>
          <w:szCs w:val="22"/>
        </w:rPr>
        <w:t>〕</w:t>
      </w:r>
      <w:r>
        <w:rPr>
          <w:rFonts w:asciiTheme="minorEastAsia" w:hAnsiTheme="minorEastAsia" w:cstheme="minorEastAsia"/>
          <w:sz w:val="22"/>
          <w:szCs w:val="22"/>
        </w:rPr>
        <w:t>136</w:t>
      </w:r>
      <w:r w:rsidRPr="006B4D50">
        <w:rPr>
          <w:rFonts w:asciiTheme="minorEastAsia" w:hAnsiTheme="minorEastAsia" w:cstheme="minorEastAsia" w:hint="eastAsia"/>
          <w:sz w:val="22"/>
          <w:szCs w:val="22"/>
        </w:rPr>
        <w:t>号）（附件</w:t>
      </w:r>
      <w:r w:rsidR="00936CD6">
        <w:rPr>
          <w:rFonts w:asciiTheme="minorEastAsia" w:hAnsiTheme="minorEastAsia" w:cstheme="minorEastAsia"/>
          <w:sz w:val="22"/>
          <w:szCs w:val="22"/>
        </w:rPr>
        <w:t>6</w:t>
      </w:r>
      <w:r w:rsidRPr="006B4D50">
        <w:rPr>
          <w:rFonts w:asciiTheme="minorEastAsia" w:hAnsiTheme="minorEastAsia" w:cstheme="minorEastAsia" w:hint="eastAsia"/>
          <w:sz w:val="22"/>
          <w:szCs w:val="22"/>
        </w:rPr>
        <w:t>）</w:t>
      </w:r>
      <w:r>
        <w:rPr>
          <w:rFonts w:asciiTheme="minorEastAsia" w:hAnsiTheme="minorEastAsia" w:cstheme="minorEastAsia" w:hint="eastAsia"/>
          <w:sz w:val="22"/>
          <w:szCs w:val="22"/>
        </w:rPr>
        <w:t>《</w:t>
      </w:r>
      <w:r w:rsidRPr="00931F42">
        <w:rPr>
          <w:rFonts w:asciiTheme="minorEastAsia" w:hAnsiTheme="minorEastAsia" w:cstheme="minorEastAsia" w:hint="eastAsia"/>
          <w:sz w:val="22"/>
          <w:szCs w:val="22"/>
        </w:rPr>
        <w:t>东北师范大学博士（硕士）学位论文复议申请表</w:t>
      </w:r>
      <w:r>
        <w:rPr>
          <w:rFonts w:asciiTheme="minorEastAsia" w:hAnsiTheme="minorEastAsia" w:cstheme="minorEastAsia" w:hint="eastAsia"/>
          <w:sz w:val="22"/>
          <w:szCs w:val="22"/>
        </w:rPr>
        <w:t>》</w:t>
      </w:r>
      <w:r w:rsidRPr="006B4D50">
        <w:rPr>
          <w:rFonts w:asciiTheme="minorEastAsia" w:hAnsiTheme="minorEastAsia" w:cstheme="minorEastAsia" w:hint="eastAsia"/>
          <w:sz w:val="22"/>
          <w:szCs w:val="22"/>
        </w:rPr>
        <w:t>（附件</w:t>
      </w:r>
      <w:r w:rsidR="00936CD6">
        <w:rPr>
          <w:rFonts w:asciiTheme="minorEastAsia" w:hAnsiTheme="minorEastAsia" w:cstheme="minorEastAsia"/>
          <w:sz w:val="22"/>
          <w:szCs w:val="22"/>
        </w:rPr>
        <w:t>7</w:t>
      </w:r>
      <w:r>
        <w:rPr>
          <w:rFonts w:asciiTheme="minorEastAsia" w:hAnsiTheme="minorEastAsia" w:cstheme="minorEastAsia" w:hint="eastAsia"/>
          <w:sz w:val="22"/>
          <w:szCs w:val="22"/>
        </w:rPr>
        <w:t>）要求执行</w:t>
      </w:r>
      <w:r w:rsidRPr="006B4D50">
        <w:rPr>
          <w:rFonts w:asciiTheme="minorEastAsia" w:hAnsiTheme="minorEastAsia" w:cstheme="minorEastAsia" w:hint="eastAsia"/>
          <w:sz w:val="22"/>
          <w:szCs w:val="22"/>
        </w:rPr>
        <w:t>。</w:t>
      </w:r>
    </w:p>
    <w:p w:rsidR="00526255" w:rsidRDefault="00526255"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四、毕业资格审核</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由相关部门另行通知。</w:t>
      </w:r>
    </w:p>
    <w:p w:rsidR="00526255" w:rsidRDefault="00526255"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五、</w:t>
      </w:r>
      <w:r w:rsidRPr="006B4D50">
        <w:rPr>
          <w:rFonts w:asciiTheme="minorEastAsia" w:hAnsiTheme="minorEastAsia" w:cstheme="minorEastAsia" w:hint="eastAsia"/>
          <w:b/>
          <w:bCs/>
          <w:sz w:val="22"/>
          <w:szCs w:val="22"/>
        </w:rPr>
        <w:t>学位论文答辩、答辩后修改及</w:t>
      </w:r>
      <w:r w:rsidR="0013083B">
        <w:rPr>
          <w:rFonts w:asciiTheme="minorEastAsia" w:hAnsiTheme="minorEastAsia" w:cstheme="minorEastAsia" w:hint="eastAsia"/>
          <w:b/>
          <w:bCs/>
          <w:sz w:val="22"/>
          <w:szCs w:val="22"/>
        </w:rPr>
        <w:t>答辩后</w:t>
      </w:r>
      <w:r w:rsidRPr="006B4D50">
        <w:rPr>
          <w:rFonts w:asciiTheme="minorEastAsia" w:hAnsiTheme="minorEastAsia" w:cstheme="minorEastAsia" w:hint="eastAsia"/>
          <w:b/>
          <w:bCs/>
          <w:sz w:val="22"/>
          <w:szCs w:val="22"/>
        </w:rPr>
        <w:t>检测</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完成时间：5月2</w:t>
      </w:r>
      <w:r>
        <w:rPr>
          <w:rFonts w:asciiTheme="minorEastAsia" w:hAnsiTheme="minorEastAsia" w:cstheme="minorEastAsia"/>
          <w:sz w:val="22"/>
          <w:szCs w:val="22"/>
        </w:rPr>
        <w:t>2</w:t>
      </w:r>
      <w:r>
        <w:rPr>
          <w:rFonts w:asciiTheme="minorEastAsia" w:hAnsiTheme="minorEastAsia" w:cstheme="minorEastAsia" w:hint="eastAsia"/>
          <w:sz w:val="22"/>
          <w:szCs w:val="22"/>
        </w:rPr>
        <w:t>日前</w:t>
      </w:r>
    </w:p>
    <w:p w:rsidR="00526255" w:rsidRDefault="00526255" w:rsidP="00526255">
      <w:pPr>
        <w:spacing w:line="360" w:lineRule="auto"/>
        <w:ind w:firstLineChars="200" w:firstLine="440"/>
        <w:rPr>
          <w:rFonts w:asciiTheme="minorEastAsia" w:hAnsiTheme="minorEastAsia" w:cstheme="minorEastAsia"/>
          <w:sz w:val="22"/>
          <w:szCs w:val="22"/>
        </w:rPr>
      </w:pPr>
      <w:r w:rsidRPr="006B4D50">
        <w:rPr>
          <w:rFonts w:asciiTheme="minorEastAsia" w:hAnsiTheme="minorEastAsia" w:cstheme="minorEastAsia" w:hint="eastAsia"/>
          <w:sz w:val="22"/>
          <w:szCs w:val="22"/>
        </w:rPr>
        <w:t>（一）</w:t>
      </w:r>
      <w:r>
        <w:rPr>
          <w:rFonts w:asciiTheme="minorEastAsia" w:hAnsiTheme="minorEastAsia" w:cstheme="minorEastAsia" w:hint="eastAsia"/>
          <w:sz w:val="22"/>
          <w:szCs w:val="22"/>
        </w:rPr>
        <w:t>学位论文答辩</w:t>
      </w:r>
    </w:p>
    <w:p w:rsidR="00F71061" w:rsidRPr="00497275" w:rsidRDefault="00F71061" w:rsidP="00F71061">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t>1.各单位应在本单位网站开辟专栏公示答辩安排。研究生秘书应在答辩前五天将《东北师范大学研究生学位论文答辩委员会组成人员审批表》</w:t>
      </w:r>
      <w:r w:rsidR="006742BA">
        <w:rPr>
          <w:rFonts w:asciiTheme="minorEastAsia" w:hAnsiTheme="minorEastAsia" w:cstheme="minorEastAsia" w:hint="eastAsia"/>
          <w:sz w:val="22"/>
          <w:szCs w:val="22"/>
        </w:rPr>
        <w:t>（附件</w:t>
      </w:r>
      <w:r w:rsidR="00936CD6">
        <w:rPr>
          <w:rFonts w:asciiTheme="minorEastAsia" w:hAnsiTheme="minorEastAsia" w:cstheme="minorEastAsia"/>
          <w:sz w:val="22"/>
          <w:szCs w:val="22"/>
        </w:rPr>
        <w:t>8</w:t>
      </w:r>
      <w:r w:rsidR="006742BA">
        <w:rPr>
          <w:rFonts w:asciiTheme="minorEastAsia" w:hAnsiTheme="minorEastAsia" w:cstheme="minorEastAsia" w:hint="eastAsia"/>
          <w:sz w:val="22"/>
          <w:szCs w:val="22"/>
        </w:rPr>
        <w:t>）</w:t>
      </w:r>
      <w:r w:rsidRPr="00497275">
        <w:rPr>
          <w:rFonts w:asciiTheme="minorEastAsia" w:hAnsiTheme="minorEastAsia" w:cstheme="minorEastAsia" w:hint="eastAsia"/>
          <w:sz w:val="22"/>
          <w:szCs w:val="22"/>
        </w:rPr>
        <w:t>报校学位办备案。各单位应在答辩前三天将答辩公告（含答辩人、时间、地点、专家组成等）进行公示。</w:t>
      </w:r>
    </w:p>
    <w:p w:rsidR="00F71061" w:rsidRPr="00497275" w:rsidRDefault="00F71061" w:rsidP="00F71061">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t>2.答辩秘书应在答辩前一周将学位论文、评阅书送交答辩委员会委员，确保专家具备充足的时间审阅论文。</w:t>
      </w:r>
    </w:p>
    <w:p w:rsidR="00F71061" w:rsidRPr="00497275" w:rsidRDefault="00F71061" w:rsidP="00F71061">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lastRenderedPageBreak/>
        <w:t>3.答辩原则上应现场进行，因特殊情况采取线上答辩时，应做好应急预案并提前进行平台测试，保障现场组织有序、平台运行稳定。</w:t>
      </w:r>
    </w:p>
    <w:p w:rsidR="00F71061" w:rsidRPr="00497275" w:rsidRDefault="00F71061" w:rsidP="00F71061">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t>4.学位论文答辩设置评阅意见修改说明环节，答辩人应对评阅专家意见进行回应并对论文修改情况做详细阐述说明，不得能改则该、难改不改，不得避重就轻、简化问题。</w:t>
      </w:r>
    </w:p>
    <w:p w:rsidR="00F71061" w:rsidRDefault="00F71061" w:rsidP="00F71061">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t>5.答辩委员会成员组成、答辩程序等要求参照《东北师范大学研究生学位论文答辩与学位申请实施办法》（附件</w:t>
      </w:r>
      <w:r w:rsidR="00936CD6">
        <w:rPr>
          <w:rFonts w:asciiTheme="minorEastAsia" w:hAnsiTheme="minorEastAsia" w:cstheme="minorEastAsia"/>
          <w:sz w:val="22"/>
          <w:szCs w:val="22"/>
        </w:rPr>
        <w:t>9</w:t>
      </w:r>
      <w:r w:rsidRPr="00497275">
        <w:rPr>
          <w:rFonts w:asciiTheme="minorEastAsia" w:hAnsiTheme="minorEastAsia" w:cstheme="minorEastAsia" w:hint="eastAsia"/>
          <w:sz w:val="22"/>
          <w:szCs w:val="22"/>
        </w:rPr>
        <w:t>）</w:t>
      </w:r>
    </w:p>
    <w:p w:rsidR="00497275" w:rsidRPr="00F71061" w:rsidRDefault="00497275" w:rsidP="00F71061">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6</w:t>
      </w:r>
      <w:r>
        <w:rPr>
          <w:rFonts w:asciiTheme="minorEastAsia" w:hAnsiTheme="minorEastAsia" w:cstheme="minorEastAsia"/>
          <w:sz w:val="22"/>
          <w:szCs w:val="22"/>
        </w:rPr>
        <w:t>.</w:t>
      </w:r>
      <w:r>
        <w:rPr>
          <w:rFonts w:asciiTheme="minorEastAsia" w:hAnsiTheme="minorEastAsia" w:cstheme="minorEastAsia" w:hint="eastAsia"/>
          <w:sz w:val="22"/>
          <w:szCs w:val="22"/>
        </w:rPr>
        <w:t>学位论文答辩结果应及时录入</w:t>
      </w:r>
      <w:r w:rsidR="0013083B">
        <w:rPr>
          <w:rFonts w:asciiTheme="minorEastAsia" w:hAnsiTheme="minorEastAsia" w:cstheme="minorEastAsia" w:hint="eastAsia"/>
          <w:sz w:val="22"/>
          <w:szCs w:val="22"/>
        </w:rPr>
        <w:t>综合</w:t>
      </w:r>
      <w:r>
        <w:rPr>
          <w:rFonts w:asciiTheme="minorEastAsia" w:hAnsiTheme="minorEastAsia" w:cstheme="minorEastAsia" w:hint="eastAsia"/>
          <w:sz w:val="22"/>
          <w:szCs w:val="22"/>
        </w:rPr>
        <w:t>管理系统。</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（二）答辩后修改</w:t>
      </w:r>
    </w:p>
    <w:p w:rsidR="00457DB6" w:rsidRPr="00457DB6" w:rsidRDefault="00457DB6" w:rsidP="00457DB6">
      <w:pPr>
        <w:spacing w:line="360" w:lineRule="auto"/>
        <w:ind w:firstLineChars="200" w:firstLine="440"/>
        <w:rPr>
          <w:rFonts w:asciiTheme="minorEastAsia" w:hAnsiTheme="minorEastAsia" w:cstheme="minorEastAsia"/>
          <w:sz w:val="22"/>
          <w:szCs w:val="22"/>
        </w:rPr>
      </w:pPr>
      <w:r w:rsidRPr="00457DB6">
        <w:rPr>
          <w:rFonts w:asciiTheme="minorEastAsia" w:hAnsiTheme="minorEastAsia" w:cstheme="minorEastAsia" w:hint="eastAsia"/>
          <w:sz w:val="22"/>
          <w:szCs w:val="22"/>
        </w:rPr>
        <w:t>1.答辩人通过答辩后，应根据评阅、答辩专家意见进行认真修改，并填写《东北师范大学学位论文答辩后修改说明》（附件</w:t>
      </w:r>
      <w:r w:rsidR="0066103C">
        <w:rPr>
          <w:rFonts w:asciiTheme="minorEastAsia" w:hAnsiTheme="minorEastAsia" w:cstheme="minorEastAsia" w:hint="eastAsia"/>
          <w:sz w:val="22"/>
          <w:szCs w:val="22"/>
        </w:rPr>
        <w:t>1</w:t>
      </w:r>
      <w:r w:rsidR="00936CD6">
        <w:rPr>
          <w:rFonts w:asciiTheme="minorEastAsia" w:hAnsiTheme="minorEastAsia" w:cstheme="minorEastAsia"/>
          <w:sz w:val="22"/>
          <w:szCs w:val="22"/>
        </w:rPr>
        <w:t>0</w:t>
      </w:r>
      <w:r w:rsidRPr="00457DB6">
        <w:rPr>
          <w:rFonts w:asciiTheme="minorEastAsia" w:hAnsiTheme="minorEastAsia" w:cstheme="minorEastAsia" w:hint="eastAsia"/>
          <w:sz w:val="22"/>
          <w:szCs w:val="22"/>
        </w:rPr>
        <w:t>），指导教师审核通过后，交学位评定分委会审议。</w:t>
      </w:r>
    </w:p>
    <w:p w:rsidR="00457DB6" w:rsidRPr="00457DB6" w:rsidRDefault="00457DB6" w:rsidP="00457DB6">
      <w:pPr>
        <w:spacing w:line="360" w:lineRule="auto"/>
        <w:ind w:firstLineChars="200" w:firstLine="440"/>
        <w:rPr>
          <w:rFonts w:asciiTheme="minorEastAsia" w:hAnsiTheme="minorEastAsia" w:cstheme="minorEastAsia"/>
          <w:sz w:val="22"/>
          <w:szCs w:val="22"/>
        </w:rPr>
      </w:pPr>
      <w:r w:rsidRPr="00457DB6">
        <w:rPr>
          <w:rFonts w:asciiTheme="minorEastAsia" w:hAnsiTheme="minorEastAsia" w:cstheme="minorEastAsia" w:hint="eastAsia"/>
          <w:sz w:val="22"/>
          <w:szCs w:val="22"/>
        </w:rPr>
        <w:t>2.学位评定分委会根据评阅意见、答辩决议和《答辩后修改说明》，对申请人作出是否建议授予学位的决议。对建议授予学位人员，交校学位评定委员会审议。对不建议授予学位人员，需出具明确的书面意见，并作出让其在期限内对论文进行修改，重新申请学位的决议。</w:t>
      </w:r>
    </w:p>
    <w:p w:rsidR="00457DB6" w:rsidRPr="00457DB6" w:rsidRDefault="00457DB6" w:rsidP="00457DB6">
      <w:pPr>
        <w:spacing w:line="360" w:lineRule="auto"/>
        <w:ind w:firstLineChars="200" w:firstLine="440"/>
        <w:rPr>
          <w:rFonts w:asciiTheme="minorEastAsia" w:hAnsiTheme="minorEastAsia" w:cstheme="minorEastAsia"/>
          <w:sz w:val="22"/>
          <w:szCs w:val="22"/>
        </w:rPr>
      </w:pPr>
      <w:r w:rsidRPr="00457DB6">
        <w:rPr>
          <w:rFonts w:asciiTheme="minorEastAsia" w:hAnsiTheme="minorEastAsia" w:cstheme="minorEastAsia" w:hint="eastAsia"/>
          <w:sz w:val="22"/>
          <w:szCs w:val="22"/>
        </w:rPr>
        <w:t>3.《答辩后修改说明》由各培养单位负责存档，期限为学位授予后三年，校学位办负责抽查。</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（三）答辩后检测</w:t>
      </w:r>
    </w:p>
    <w:p w:rsidR="00526255" w:rsidRPr="001F3345" w:rsidRDefault="00526255" w:rsidP="00526255">
      <w:pPr>
        <w:spacing w:line="360" w:lineRule="auto"/>
        <w:ind w:firstLineChars="200" w:firstLine="440"/>
        <w:rPr>
          <w:rFonts w:asciiTheme="minorEastAsia" w:hAnsiTheme="minorEastAsia" w:cstheme="minorEastAsia"/>
          <w:sz w:val="22"/>
          <w:szCs w:val="22"/>
        </w:rPr>
      </w:pPr>
      <w:r w:rsidRPr="001F3345">
        <w:rPr>
          <w:rFonts w:asciiTheme="minorEastAsia" w:hAnsiTheme="minorEastAsia" w:cstheme="minorEastAsia" w:hint="eastAsia"/>
          <w:sz w:val="22"/>
          <w:szCs w:val="22"/>
        </w:rPr>
        <w:t>答辩后检测与评阅前检测要求相同</w:t>
      </w:r>
      <w:r w:rsidR="00497275">
        <w:rPr>
          <w:rFonts w:asciiTheme="minorEastAsia" w:hAnsiTheme="minorEastAsia" w:cstheme="minorEastAsia" w:hint="eastAsia"/>
          <w:sz w:val="22"/>
          <w:szCs w:val="22"/>
        </w:rPr>
        <w:t>，答辩后检测结果应及时录入</w:t>
      </w:r>
      <w:r w:rsidR="006742BA">
        <w:rPr>
          <w:rFonts w:asciiTheme="minorEastAsia" w:hAnsiTheme="minorEastAsia" w:cstheme="minorEastAsia" w:hint="eastAsia"/>
          <w:sz w:val="22"/>
          <w:szCs w:val="22"/>
        </w:rPr>
        <w:t>综合</w:t>
      </w:r>
      <w:r w:rsidR="00497275">
        <w:rPr>
          <w:rFonts w:asciiTheme="minorEastAsia" w:hAnsiTheme="minorEastAsia" w:cstheme="minorEastAsia" w:hint="eastAsia"/>
          <w:sz w:val="22"/>
          <w:szCs w:val="22"/>
        </w:rPr>
        <w:t>管理系统。</w:t>
      </w:r>
    </w:p>
    <w:p w:rsidR="00526255" w:rsidRDefault="00526255"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六、学位授予信息填报</w:t>
      </w:r>
    </w:p>
    <w:p w:rsidR="00526255" w:rsidRPr="001F3345" w:rsidRDefault="00526255" w:rsidP="00526255">
      <w:pPr>
        <w:spacing w:line="360" w:lineRule="auto"/>
        <w:ind w:firstLineChars="200" w:firstLine="440"/>
        <w:rPr>
          <w:rFonts w:asciiTheme="minorEastAsia" w:hAnsiTheme="minorEastAsia" w:cstheme="minorEastAsia"/>
          <w:sz w:val="22"/>
          <w:szCs w:val="22"/>
        </w:rPr>
      </w:pPr>
      <w:r w:rsidRPr="001F3345">
        <w:rPr>
          <w:rFonts w:asciiTheme="minorEastAsia" w:hAnsiTheme="minorEastAsia" w:cstheme="minorEastAsia" w:hint="eastAsia"/>
          <w:sz w:val="22"/>
          <w:szCs w:val="22"/>
        </w:rPr>
        <w:t>学位授予信息填报将于5月份进行，具体要求另行通知。</w:t>
      </w:r>
    </w:p>
    <w:p w:rsidR="00526255" w:rsidRDefault="00526255"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七、学位评定分委员会审查</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完成时间：5月2</w:t>
      </w:r>
      <w:r>
        <w:rPr>
          <w:rFonts w:asciiTheme="minorEastAsia" w:hAnsiTheme="minorEastAsia" w:cstheme="minorEastAsia"/>
          <w:sz w:val="22"/>
          <w:szCs w:val="22"/>
        </w:rPr>
        <w:t>5</w:t>
      </w:r>
      <w:r>
        <w:rPr>
          <w:rFonts w:asciiTheme="minorEastAsia" w:hAnsiTheme="minorEastAsia" w:cstheme="minorEastAsia" w:hint="eastAsia"/>
          <w:sz w:val="22"/>
          <w:szCs w:val="22"/>
        </w:rPr>
        <w:t>日前</w:t>
      </w:r>
    </w:p>
    <w:p w:rsidR="00526255" w:rsidRPr="00497275" w:rsidRDefault="00497275" w:rsidP="0049727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（一）</w:t>
      </w:r>
      <w:r w:rsidR="00526255" w:rsidRPr="00497275">
        <w:rPr>
          <w:rFonts w:asciiTheme="minorEastAsia" w:hAnsiTheme="minorEastAsia" w:cstheme="minorEastAsia" w:hint="eastAsia"/>
          <w:sz w:val="22"/>
          <w:szCs w:val="22"/>
        </w:rPr>
        <w:t>学位评定分委员会对答辩委员会建议授予学位的申请人进行审查，对存在风险学位论文应重点审议，并将建议授予学位申请人名单报校学位办。</w:t>
      </w:r>
      <w:r w:rsidR="0003360A">
        <w:rPr>
          <w:rFonts w:asciiTheme="minorEastAsia" w:hAnsiTheme="minorEastAsia" w:cstheme="minorEastAsia" w:hint="eastAsia"/>
          <w:sz w:val="22"/>
          <w:szCs w:val="22"/>
        </w:rPr>
        <w:t>学位评定分委员会表决结果应及时录入</w:t>
      </w:r>
      <w:r w:rsidR="006742BA">
        <w:rPr>
          <w:rFonts w:asciiTheme="minorEastAsia" w:hAnsiTheme="minorEastAsia" w:cstheme="minorEastAsia" w:hint="eastAsia"/>
          <w:sz w:val="22"/>
          <w:szCs w:val="22"/>
        </w:rPr>
        <w:t>综合</w:t>
      </w:r>
      <w:r w:rsidR="0003360A">
        <w:rPr>
          <w:rFonts w:asciiTheme="minorEastAsia" w:hAnsiTheme="minorEastAsia" w:cstheme="minorEastAsia" w:hint="eastAsia"/>
          <w:sz w:val="22"/>
          <w:szCs w:val="22"/>
        </w:rPr>
        <w:t>管理系统。</w:t>
      </w:r>
    </w:p>
    <w:p w:rsidR="006742BA" w:rsidRDefault="00497275" w:rsidP="0049727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（二）</w:t>
      </w:r>
      <w:r w:rsidRPr="00497275">
        <w:rPr>
          <w:rFonts w:asciiTheme="minorEastAsia" w:hAnsiTheme="minorEastAsia" w:cstheme="minorEastAsia" w:hint="eastAsia"/>
          <w:sz w:val="22"/>
          <w:szCs w:val="22"/>
        </w:rPr>
        <w:t>《建议授予学位研究生名单》以学位授予信息填报的数据为准，由学位办整理后发给各单位进行审核。</w:t>
      </w:r>
    </w:p>
    <w:p w:rsidR="006742BA" w:rsidRDefault="00497275" w:rsidP="0049727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（三）</w:t>
      </w:r>
      <w:r w:rsidRPr="00497275">
        <w:rPr>
          <w:rFonts w:asciiTheme="minorEastAsia" w:hAnsiTheme="minorEastAsia" w:cstheme="minorEastAsia" w:hint="eastAsia"/>
          <w:sz w:val="22"/>
          <w:szCs w:val="22"/>
        </w:rPr>
        <w:t>博士研究生如果资格论文未通过审核，需在《建议授予学位研究生名单》的备注栏标注。</w:t>
      </w:r>
    </w:p>
    <w:p w:rsidR="006742BA" w:rsidRDefault="00497275" w:rsidP="0049727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lastRenderedPageBreak/>
        <w:t>（四）</w:t>
      </w:r>
      <w:r w:rsidRPr="00497275">
        <w:rPr>
          <w:rFonts w:asciiTheme="minorEastAsia" w:hAnsiTheme="minorEastAsia" w:cstheme="minorEastAsia" w:hint="eastAsia"/>
          <w:sz w:val="22"/>
          <w:szCs w:val="22"/>
        </w:rPr>
        <w:t>《学位评定分委员会学位授予审核报告书》（附件1</w:t>
      </w:r>
      <w:r w:rsidR="00936CD6">
        <w:rPr>
          <w:rFonts w:asciiTheme="minorEastAsia" w:hAnsiTheme="minorEastAsia" w:cstheme="minorEastAsia"/>
          <w:sz w:val="22"/>
          <w:szCs w:val="22"/>
        </w:rPr>
        <w:t>1</w:t>
      </w:r>
      <w:r w:rsidRPr="00497275">
        <w:rPr>
          <w:rFonts w:asciiTheme="minorEastAsia" w:hAnsiTheme="minorEastAsia" w:cstheme="minorEastAsia" w:hint="eastAsia"/>
          <w:sz w:val="22"/>
          <w:szCs w:val="22"/>
        </w:rPr>
        <w:t>），应以学位评定分委会为单位填写，数据应准确无误。</w:t>
      </w:r>
    </w:p>
    <w:p w:rsidR="00526255" w:rsidRDefault="00526255" w:rsidP="00497275">
      <w:pPr>
        <w:spacing w:line="360" w:lineRule="auto"/>
        <w:ind w:firstLineChars="200" w:firstLine="440"/>
        <w:rPr>
          <w:rFonts w:asciiTheme="minorEastAsia" w:hAnsiTheme="minorEastAsia" w:cstheme="minorEastAsia"/>
          <w:sz w:val="22"/>
          <w:szCs w:val="22"/>
        </w:rPr>
      </w:pPr>
      <w:r w:rsidRPr="00184619">
        <w:rPr>
          <w:rFonts w:asciiTheme="minorEastAsia" w:hAnsiTheme="minorEastAsia" w:cstheme="minorEastAsia" w:hint="eastAsia"/>
          <w:sz w:val="22"/>
          <w:szCs w:val="22"/>
        </w:rPr>
        <w:t>（</w:t>
      </w:r>
      <w:r w:rsidR="00497275">
        <w:rPr>
          <w:rFonts w:asciiTheme="minorEastAsia" w:hAnsiTheme="minorEastAsia" w:cstheme="minorEastAsia" w:hint="eastAsia"/>
          <w:sz w:val="22"/>
          <w:szCs w:val="22"/>
        </w:rPr>
        <w:t>五</w:t>
      </w:r>
      <w:r w:rsidRPr="00184619">
        <w:rPr>
          <w:rFonts w:asciiTheme="minorEastAsia" w:hAnsiTheme="minorEastAsia" w:cstheme="minorEastAsia" w:hint="eastAsia"/>
          <w:sz w:val="22"/>
          <w:szCs w:val="22"/>
        </w:rPr>
        <w:t>）因研究内容涉及</w:t>
      </w:r>
      <w:r>
        <w:rPr>
          <w:rFonts w:asciiTheme="minorEastAsia" w:hAnsiTheme="minorEastAsia" w:cstheme="minorEastAsia" w:hint="eastAsia"/>
          <w:sz w:val="22"/>
          <w:szCs w:val="22"/>
        </w:rPr>
        <w:t>知识产权、技术商业秘密等</w:t>
      </w:r>
      <w:r w:rsidRPr="00184619">
        <w:rPr>
          <w:rFonts w:asciiTheme="minorEastAsia" w:hAnsiTheme="minorEastAsia" w:cstheme="minorEastAsia" w:hint="eastAsia"/>
          <w:sz w:val="22"/>
          <w:szCs w:val="22"/>
        </w:rPr>
        <w:t>问题，需限制使用范围的学位论文，</w:t>
      </w:r>
      <w:r>
        <w:rPr>
          <w:rFonts w:asciiTheme="minorEastAsia" w:hAnsiTheme="minorEastAsia" w:cstheme="minorEastAsia" w:hint="eastAsia"/>
          <w:sz w:val="22"/>
          <w:szCs w:val="22"/>
        </w:rPr>
        <w:t>可依据《</w:t>
      </w:r>
      <w:r w:rsidRPr="00C63C3A">
        <w:rPr>
          <w:rFonts w:asciiTheme="minorEastAsia" w:hAnsiTheme="minorEastAsia" w:cstheme="minorEastAsia" w:hint="eastAsia"/>
          <w:sz w:val="22"/>
          <w:szCs w:val="22"/>
        </w:rPr>
        <w:t>东北师范大学研究生内部学位论文管理暂行办法</w:t>
      </w:r>
      <w:r>
        <w:rPr>
          <w:rFonts w:asciiTheme="minorEastAsia" w:hAnsiTheme="minorEastAsia" w:cstheme="minorEastAsia" w:hint="eastAsia"/>
          <w:sz w:val="22"/>
          <w:szCs w:val="22"/>
        </w:rPr>
        <w:t>》（</w:t>
      </w:r>
      <w:r w:rsidRPr="00C63C3A">
        <w:rPr>
          <w:rFonts w:asciiTheme="minorEastAsia" w:hAnsiTheme="minorEastAsia" w:cstheme="minorEastAsia" w:hint="eastAsia"/>
          <w:sz w:val="22"/>
          <w:szCs w:val="22"/>
        </w:rPr>
        <w:t>东师研发字〔2021〕12号</w:t>
      </w:r>
      <w:r>
        <w:rPr>
          <w:rFonts w:asciiTheme="minorEastAsia" w:hAnsiTheme="minorEastAsia" w:cstheme="minorEastAsia" w:hint="eastAsia"/>
          <w:sz w:val="22"/>
          <w:szCs w:val="22"/>
        </w:rPr>
        <w:t>）</w:t>
      </w:r>
      <w:r w:rsidRPr="000F159D">
        <w:rPr>
          <w:rFonts w:asciiTheme="minorEastAsia" w:hAnsiTheme="minorEastAsia" w:cstheme="minorEastAsia" w:hint="eastAsia"/>
          <w:sz w:val="22"/>
          <w:szCs w:val="22"/>
        </w:rPr>
        <w:t>（</w:t>
      </w:r>
      <w:r>
        <w:rPr>
          <w:rFonts w:asciiTheme="minorEastAsia" w:hAnsiTheme="minorEastAsia" w:cstheme="minorEastAsia" w:hint="eastAsia"/>
          <w:sz w:val="22"/>
          <w:szCs w:val="22"/>
        </w:rPr>
        <w:t>附件1</w:t>
      </w:r>
      <w:r w:rsidR="00936CD6">
        <w:rPr>
          <w:rFonts w:asciiTheme="minorEastAsia" w:hAnsiTheme="minorEastAsia" w:cstheme="minorEastAsia"/>
          <w:sz w:val="22"/>
          <w:szCs w:val="22"/>
        </w:rPr>
        <w:t>2</w:t>
      </w:r>
      <w:r w:rsidRPr="000F159D">
        <w:rPr>
          <w:rFonts w:asciiTheme="minorEastAsia" w:hAnsiTheme="minorEastAsia" w:cstheme="minorEastAsia" w:hint="eastAsia"/>
          <w:sz w:val="22"/>
          <w:szCs w:val="22"/>
        </w:rPr>
        <w:t>）</w:t>
      </w:r>
      <w:r>
        <w:rPr>
          <w:rFonts w:asciiTheme="minorEastAsia" w:hAnsiTheme="minorEastAsia" w:cstheme="minorEastAsia" w:hint="eastAsia"/>
          <w:sz w:val="22"/>
          <w:szCs w:val="22"/>
        </w:rPr>
        <w:t>，填写</w:t>
      </w:r>
      <w:r w:rsidRPr="00184619">
        <w:rPr>
          <w:rFonts w:asciiTheme="minorEastAsia" w:hAnsiTheme="minorEastAsia" w:cstheme="minorEastAsia" w:hint="eastAsia"/>
          <w:sz w:val="22"/>
          <w:szCs w:val="22"/>
        </w:rPr>
        <w:t>《东北师范大学内部研究生学位论文申请审核表》（附件</w:t>
      </w:r>
      <w:r>
        <w:rPr>
          <w:rFonts w:asciiTheme="minorEastAsia" w:hAnsiTheme="minorEastAsia" w:cstheme="minorEastAsia" w:hint="eastAsia"/>
          <w:sz w:val="22"/>
          <w:szCs w:val="22"/>
        </w:rPr>
        <w:t>1</w:t>
      </w:r>
      <w:r w:rsidR="00936CD6">
        <w:rPr>
          <w:rFonts w:asciiTheme="minorEastAsia" w:hAnsiTheme="minorEastAsia" w:cstheme="minorEastAsia"/>
          <w:sz w:val="22"/>
          <w:szCs w:val="22"/>
        </w:rPr>
        <w:t>3</w:t>
      </w:r>
      <w:r w:rsidRPr="00184619">
        <w:rPr>
          <w:rFonts w:asciiTheme="minorEastAsia" w:hAnsiTheme="minorEastAsia" w:cstheme="minorEastAsia" w:hint="eastAsia"/>
          <w:sz w:val="22"/>
          <w:szCs w:val="22"/>
        </w:rPr>
        <w:t>）</w:t>
      </w:r>
      <w:r>
        <w:rPr>
          <w:rFonts w:asciiTheme="minorEastAsia" w:hAnsiTheme="minorEastAsia" w:cstheme="minorEastAsia" w:hint="eastAsia"/>
          <w:sz w:val="22"/>
          <w:szCs w:val="22"/>
        </w:rPr>
        <w:t>。因资格论文尚待发表等原因，需申请保留成绩的学位论文，可填写《研究生申请论文评阅成绩及答辩结果保留备案表》</w:t>
      </w:r>
      <w:r w:rsidRPr="00184619">
        <w:rPr>
          <w:rFonts w:asciiTheme="minorEastAsia" w:hAnsiTheme="minorEastAsia" w:cstheme="minorEastAsia" w:hint="eastAsia"/>
          <w:sz w:val="22"/>
          <w:szCs w:val="22"/>
        </w:rPr>
        <w:t>（附件</w:t>
      </w:r>
      <w:r>
        <w:rPr>
          <w:rFonts w:asciiTheme="minorEastAsia" w:hAnsiTheme="minorEastAsia" w:cstheme="minorEastAsia"/>
          <w:sz w:val="22"/>
          <w:szCs w:val="22"/>
        </w:rPr>
        <w:t>1</w:t>
      </w:r>
      <w:r w:rsidR="00936CD6">
        <w:rPr>
          <w:rFonts w:asciiTheme="minorEastAsia" w:hAnsiTheme="minorEastAsia" w:cstheme="minorEastAsia"/>
          <w:sz w:val="22"/>
          <w:szCs w:val="22"/>
        </w:rPr>
        <w:t>4</w:t>
      </w:r>
      <w:r w:rsidRPr="00184619">
        <w:rPr>
          <w:rFonts w:asciiTheme="minorEastAsia" w:hAnsiTheme="minorEastAsia" w:cstheme="minorEastAsia" w:hint="eastAsia"/>
          <w:sz w:val="22"/>
          <w:szCs w:val="22"/>
        </w:rPr>
        <w:t>）</w:t>
      </w:r>
      <w:r>
        <w:rPr>
          <w:rFonts w:asciiTheme="minorEastAsia" w:hAnsiTheme="minorEastAsia" w:cstheme="minorEastAsia" w:hint="eastAsia"/>
          <w:sz w:val="22"/>
          <w:szCs w:val="22"/>
        </w:rPr>
        <w:t>。以上两类情况，由</w:t>
      </w:r>
      <w:r w:rsidRPr="00184619">
        <w:rPr>
          <w:rFonts w:asciiTheme="minorEastAsia" w:hAnsiTheme="minorEastAsia" w:cstheme="minorEastAsia" w:hint="eastAsia"/>
          <w:sz w:val="22"/>
          <w:szCs w:val="22"/>
        </w:rPr>
        <w:t>各学位评定分委会审核</w:t>
      </w:r>
      <w:r>
        <w:rPr>
          <w:rFonts w:asciiTheme="minorEastAsia" w:hAnsiTheme="minorEastAsia" w:cstheme="minorEastAsia" w:hint="eastAsia"/>
          <w:sz w:val="22"/>
          <w:szCs w:val="22"/>
        </w:rPr>
        <w:t>后报校学位办备案。</w:t>
      </w:r>
    </w:p>
    <w:p w:rsidR="00497275" w:rsidRPr="00497275" w:rsidRDefault="00497275" w:rsidP="0049727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八</w:t>
      </w:r>
      <w:r w:rsidRPr="00497275">
        <w:rPr>
          <w:rFonts w:asciiTheme="minorEastAsia" w:hAnsiTheme="minorEastAsia" w:cstheme="minorEastAsia" w:hint="eastAsia"/>
          <w:b/>
          <w:bCs/>
          <w:sz w:val="22"/>
          <w:szCs w:val="22"/>
        </w:rPr>
        <w:t>、报送存档学位材料</w:t>
      </w:r>
    </w:p>
    <w:p w:rsidR="006742BA" w:rsidRDefault="00497275" w:rsidP="00497275">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t>完成时间（材料1-6）：</w:t>
      </w:r>
      <w:r>
        <w:rPr>
          <w:rFonts w:asciiTheme="minorEastAsia" w:hAnsiTheme="minorEastAsia" w:cstheme="minorEastAsia"/>
          <w:sz w:val="22"/>
          <w:szCs w:val="22"/>
        </w:rPr>
        <w:t>5</w:t>
      </w:r>
      <w:r w:rsidRPr="00497275">
        <w:rPr>
          <w:rFonts w:asciiTheme="minorEastAsia" w:hAnsiTheme="minorEastAsia" w:cstheme="minorEastAsia" w:hint="eastAsia"/>
          <w:sz w:val="22"/>
          <w:szCs w:val="22"/>
        </w:rPr>
        <w:t>月</w:t>
      </w:r>
      <w:r>
        <w:rPr>
          <w:rFonts w:asciiTheme="minorEastAsia" w:hAnsiTheme="minorEastAsia" w:cstheme="minorEastAsia"/>
          <w:sz w:val="22"/>
          <w:szCs w:val="22"/>
        </w:rPr>
        <w:t>27</w:t>
      </w:r>
      <w:r w:rsidRPr="00497275">
        <w:rPr>
          <w:rFonts w:asciiTheme="minorEastAsia" w:hAnsiTheme="minorEastAsia" w:cstheme="minorEastAsia" w:hint="eastAsia"/>
          <w:sz w:val="22"/>
          <w:szCs w:val="22"/>
        </w:rPr>
        <w:t>日前</w:t>
      </w:r>
    </w:p>
    <w:p w:rsidR="006742BA" w:rsidRPr="006742BA" w:rsidRDefault="006742BA" w:rsidP="006742BA">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1</w:t>
      </w:r>
      <w:r>
        <w:rPr>
          <w:rFonts w:asciiTheme="minorEastAsia" w:hAnsiTheme="minorEastAsia" w:cstheme="minorEastAsia"/>
          <w:sz w:val="22"/>
          <w:szCs w:val="22"/>
        </w:rPr>
        <w:t>.</w:t>
      </w:r>
      <w:r w:rsidR="00497275" w:rsidRPr="006742BA">
        <w:rPr>
          <w:rFonts w:asciiTheme="minorEastAsia" w:hAnsiTheme="minorEastAsia" w:cstheme="minorEastAsia" w:hint="eastAsia"/>
          <w:sz w:val="22"/>
          <w:szCs w:val="22"/>
        </w:rPr>
        <w:t>学位评定分委员会学位授予审核报告书（电子版，纸质版，一式1份）</w:t>
      </w:r>
    </w:p>
    <w:p w:rsidR="006742BA" w:rsidRPr="006742BA" w:rsidRDefault="00497275" w:rsidP="006742BA">
      <w:pPr>
        <w:spacing w:line="360" w:lineRule="auto"/>
        <w:ind w:left="440"/>
        <w:rPr>
          <w:rFonts w:asciiTheme="minorEastAsia" w:hAnsiTheme="minorEastAsia" w:cstheme="minorEastAsia"/>
          <w:sz w:val="22"/>
          <w:szCs w:val="22"/>
        </w:rPr>
      </w:pPr>
      <w:r w:rsidRPr="006742BA">
        <w:rPr>
          <w:rFonts w:asciiTheme="minorEastAsia" w:hAnsiTheme="minorEastAsia" w:cstheme="minorEastAsia" w:hint="eastAsia"/>
          <w:sz w:val="22"/>
          <w:szCs w:val="22"/>
        </w:rPr>
        <w:t>2.建议授予学位研究生名单（纸质版，一式1份）</w:t>
      </w:r>
    </w:p>
    <w:p w:rsidR="006742BA" w:rsidRDefault="00497275" w:rsidP="006742BA">
      <w:pPr>
        <w:spacing w:line="360" w:lineRule="auto"/>
        <w:ind w:firstLineChars="200" w:firstLine="440"/>
        <w:rPr>
          <w:rFonts w:asciiTheme="minorEastAsia" w:hAnsiTheme="minorEastAsia" w:cstheme="minorEastAsia"/>
          <w:sz w:val="22"/>
          <w:szCs w:val="22"/>
        </w:rPr>
      </w:pPr>
      <w:r w:rsidRPr="006742BA">
        <w:rPr>
          <w:rFonts w:asciiTheme="minorEastAsia" w:hAnsiTheme="minorEastAsia" w:cstheme="minorEastAsia" w:hint="eastAsia"/>
          <w:sz w:val="22"/>
          <w:szCs w:val="22"/>
        </w:rPr>
        <w:t>3.授予学位研究生的学位审批表（纸质版，一式2份）</w:t>
      </w:r>
    </w:p>
    <w:p w:rsidR="006742BA" w:rsidRDefault="00497275" w:rsidP="006742BA">
      <w:pPr>
        <w:spacing w:line="360" w:lineRule="auto"/>
        <w:ind w:firstLineChars="200" w:firstLine="440"/>
        <w:rPr>
          <w:rFonts w:asciiTheme="minorEastAsia" w:hAnsiTheme="minorEastAsia" w:cstheme="minorEastAsia"/>
          <w:sz w:val="22"/>
          <w:szCs w:val="22"/>
        </w:rPr>
      </w:pPr>
      <w:r w:rsidRPr="006742BA">
        <w:rPr>
          <w:rFonts w:asciiTheme="minorEastAsia" w:hAnsiTheme="minorEastAsia" w:cstheme="minorEastAsia" w:hint="eastAsia"/>
          <w:sz w:val="22"/>
          <w:szCs w:val="22"/>
        </w:rPr>
        <w:t>4.学位论文评阅成绩数据（系统填报）</w:t>
      </w:r>
    </w:p>
    <w:p w:rsidR="00497275" w:rsidRPr="006742BA" w:rsidRDefault="00497275" w:rsidP="006742BA">
      <w:pPr>
        <w:spacing w:line="360" w:lineRule="auto"/>
        <w:ind w:firstLineChars="200" w:firstLine="440"/>
        <w:rPr>
          <w:rFonts w:asciiTheme="minorEastAsia" w:hAnsiTheme="minorEastAsia" w:cstheme="minorEastAsia"/>
          <w:sz w:val="22"/>
          <w:szCs w:val="22"/>
        </w:rPr>
      </w:pPr>
      <w:r w:rsidRPr="006742BA">
        <w:rPr>
          <w:rFonts w:asciiTheme="minorEastAsia" w:hAnsiTheme="minorEastAsia" w:cstheme="minorEastAsia" w:hint="eastAsia"/>
          <w:sz w:val="22"/>
          <w:szCs w:val="22"/>
        </w:rPr>
        <w:t>5.学位授予过程数据（系统填报）</w:t>
      </w:r>
    </w:p>
    <w:p w:rsidR="00497275" w:rsidRDefault="00497275" w:rsidP="00497275">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t>6.东北师范大学内部研究生学位论文申请表（纸质版，一式3份）</w:t>
      </w:r>
    </w:p>
    <w:p w:rsidR="00497275" w:rsidRPr="00497275" w:rsidRDefault="00497275" w:rsidP="0049727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7</w:t>
      </w:r>
      <w:r>
        <w:rPr>
          <w:rFonts w:asciiTheme="minorEastAsia" w:hAnsiTheme="minorEastAsia" w:cstheme="minorEastAsia"/>
          <w:sz w:val="22"/>
          <w:szCs w:val="22"/>
        </w:rPr>
        <w:t>.</w:t>
      </w:r>
      <w:r>
        <w:rPr>
          <w:rFonts w:asciiTheme="minorEastAsia" w:hAnsiTheme="minorEastAsia" w:cstheme="minorEastAsia" w:hint="eastAsia"/>
          <w:sz w:val="22"/>
          <w:szCs w:val="22"/>
        </w:rPr>
        <w:t>研究生申请论文评阅成绩及答辩结果保留备案表</w:t>
      </w:r>
      <w:r w:rsidRPr="00497275">
        <w:rPr>
          <w:rFonts w:asciiTheme="minorEastAsia" w:hAnsiTheme="minorEastAsia" w:cstheme="minorEastAsia" w:hint="eastAsia"/>
          <w:sz w:val="22"/>
          <w:szCs w:val="22"/>
        </w:rPr>
        <w:t>（纸质版，一式</w:t>
      </w:r>
      <w:r>
        <w:rPr>
          <w:rFonts w:asciiTheme="minorEastAsia" w:hAnsiTheme="minorEastAsia" w:cstheme="minorEastAsia"/>
          <w:sz w:val="22"/>
          <w:szCs w:val="22"/>
        </w:rPr>
        <w:t>1</w:t>
      </w:r>
      <w:r w:rsidRPr="00497275">
        <w:rPr>
          <w:rFonts w:asciiTheme="minorEastAsia" w:hAnsiTheme="minorEastAsia" w:cstheme="minorEastAsia" w:hint="eastAsia"/>
          <w:sz w:val="22"/>
          <w:szCs w:val="22"/>
        </w:rPr>
        <w:t>份）</w:t>
      </w:r>
    </w:p>
    <w:p w:rsidR="00497275" w:rsidRPr="00497275" w:rsidRDefault="00497275" w:rsidP="00497275">
      <w:pPr>
        <w:spacing w:line="360" w:lineRule="auto"/>
        <w:ind w:firstLineChars="200" w:firstLine="440"/>
        <w:rPr>
          <w:rFonts w:asciiTheme="minorEastAsia" w:hAnsiTheme="minorEastAsia" w:cstheme="minorEastAsia"/>
          <w:sz w:val="22"/>
          <w:szCs w:val="22"/>
        </w:rPr>
      </w:pPr>
      <w:r w:rsidRPr="00497275">
        <w:rPr>
          <w:rFonts w:asciiTheme="minorEastAsia" w:hAnsiTheme="minorEastAsia" w:cstheme="minorEastAsia" w:hint="eastAsia"/>
          <w:sz w:val="22"/>
          <w:szCs w:val="22"/>
        </w:rPr>
        <w:t>完成时间（材料7－8）：校学位评定委员会召开后</w:t>
      </w:r>
    </w:p>
    <w:p w:rsidR="006742BA" w:rsidRDefault="00497275" w:rsidP="0049727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sz w:val="22"/>
          <w:szCs w:val="22"/>
        </w:rPr>
        <w:t>8</w:t>
      </w:r>
      <w:r w:rsidRPr="00497275">
        <w:rPr>
          <w:rFonts w:asciiTheme="minorEastAsia" w:hAnsiTheme="minorEastAsia" w:cstheme="minorEastAsia" w:hint="eastAsia"/>
          <w:sz w:val="22"/>
          <w:szCs w:val="22"/>
        </w:rPr>
        <w:t>.授予学位研究生的学位论文（纸质版，一式1份，独创性声明、学位论文使用授权书务必签字）</w:t>
      </w:r>
    </w:p>
    <w:p w:rsidR="00497275" w:rsidRPr="00497275" w:rsidRDefault="00497275" w:rsidP="0049727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sz w:val="22"/>
          <w:szCs w:val="22"/>
        </w:rPr>
        <w:t>9</w:t>
      </w:r>
      <w:r w:rsidRPr="00497275">
        <w:rPr>
          <w:rFonts w:asciiTheme="minorEastAsia" w:hAnsiTheme="minorEastAsia" w:cstheme="minorEastAsia" w:hint="eastAsia"/>
          <w:sz w:val="22"/>
          <w:szCs w:val="22"/>
        </w:rPr>
        <w:t>.授予学位研究生的学位论文（电子版，须按《东北师范大学研究生学位论文分类图解》分类汇总,见附件</w:t>
      </w:r>
      <w:r w:rsidR="006742BA">
        <w:rPr>
          <w:rFonts w:asciiTheme="minorEastAsia" w:hAnsiTheme="minorEastAsia" w:cstheme="minorEastAsia"/>
          <w:sz w:val="22"/>
          <w:szCs w:val="22"/>
        </w:rPr>
        <w:t>1</w:t>
      </w:r>
      <w:r w:rsidR="00936CD6">
        <w:rPr>
          <w:rFonts w:asciiTheme="minorEastAsia" w:hAnsiTheme="minorEastAsia" w:cstheme="minorEastAsia"/>
          <w:sz w:val="22"/>
          <w:szCs w:val="22"/>
        </w:rPr>
        <w:t>5</w:t>
      </w:r>
      <w:r w:rsidRPr="00497275">
        <w:rPr>
          <w:rFonts w:asciiTheme="minorEastAsia" w:hAnsiTheme="minorEastAsia" w:cstheme="minorEastAsia" w:hint="eastAsia"/>
          <w:sz w:val="22"/>
          <w:szCs w:val="22"/>
        </w:rPr>
        <w:t>）</w:t>
      </w:r>
    </w:p>
    <w:p w:rsidR="00526255" w:rsidRPr="00184619" w:rsidRDefault="0003360A"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九</w:t>
      </w:r>
      <w:r w:rsidR="00526255" w:rsidRPr="00184619">
        <w:rPr>
          <w:rFonts w:asciiTheme="minorEastAsia" w:hAnsiTheme="minorEastAsia" w:cstheme="minorEastAsia" w:hint="eastAsia"/>
          <w:b/>
          <w:bCs/>
          <w:sz w:val="22"/>
          <w:szCs w:val="22"/>
        </w:rPr>
        <w:t>、校学位评定委员会审查</w:t>
      </w:r>
    </w:p>
    <w:p w:rsidR="00526255" w:rsidRDefault="00526255" w:rsidP="00526255">
      <w:pPr>
        <w:spacing w:line="360" w:lineRule="auto"/>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完成时间：6月上中旬</w:t>
      </w:r>
    </w:p>
    <w:p w:rsidR="00526255" w:rsidRDefault="00526255" w:rsidP="00526255">
      <w:pPr>
        <w:spacing w:line="360" w:lineRule="auto"/>
        <w:ind w:firstLineChars="200" w:firstLine="440"/>
        <w:rPr>
          <w:rFonts w:asciiTheme="minorEastAsia" w:hAnsiTheme="minorEastAsia" w:cstheme="minorEastAsia"/>
          <w:sz w:val="22"/>
          <w:szCs w:val="22"/>
        </w:rPr>
      </w:pPr>
      <w:r w:rsidRPr="00C15EBF">
        <w:rPr>
          <w:rFonts w:asciiTheme="minorEastAsia" w:hAnsiTheme="minorEastAsia" w:cstheme="minorEastAsia" w:hint="eastAsia"/>
          <w:sz w:val="22"/>
          <w:szCs w:val="22"/>
        </w:rPr>
        <w:t xml:space="preserve">校学位评定委员会对建议授予学位申请人进行审批，作出授予或不授予学位申请人相应学位的决定。 </w:t>
      </w:r>
    </w:p>
    <w:p w:rsidR="00526255" w:rsidRDefault="0003360A" w:rsidP="00526255">
      <w:pPr>
        <w:spacing w:line="360" w:lineRule="auto"/>
        <w:ind w:firstLineChars="200" w:firstLine="440"/>
        <w:rPr>
          <w:rFonts w:asciiTheme="minorEastAsia" w:hAnsiTheme="minorEastAsia" w:cstheme="minorEastAsia"/>
          <w:b/>
          <w:bCs/>
          <w:sz w:val="22"/>
          <w:szCs w:val="22"/>
        </w:rPr>
      </w:pPr>
      <w:r>
        <w:rPr>
          <w:rFonts w:asciiTheme="minorEastAsia" w:hAnsiTheme="minorEastAsia" w:cstheme="minorEastAsia" w:hint="eastAsia"/>
          <w:b/>
          <w:bCs/>
          <w:sz w:val="22"/>
          <w:szCs w:val="22"/>
        </w:rPr>
        <w:t>十</w:t>
      </w:r>
      <w:r w:rsidR="00526255" w:rsidRPr="00184619">
        <w:rPr>
          <w:rFonts w:asciiTheme="minorEastAsia" w:hAnsiTheme="minorEastAsia" w:cstheme="minorEastAsia" w:hint="eastAsia"/>
          <w:b/>
          <w:bCs/>
          <w:sz w:val="22"/>
          <w:szCs w:val="22"/>
        </w:rPr>
        <w:t>、相关说明</w:t>
      </w:r>
    </w:p>
    <w:p w:rsidR="00526255" w:rsidRPr="00184619" w:rsidRDefault="00526255" w:rsidP="00526255">
      <w:pPr>
        <w:spacing w:line="360" w:lineRule="auto"/>
        <w:ind w:firstLineChars="200" w:firstLine="440"/>
        <w:rPr>
          <w:rFonts w:asciiTheme="minorEastAsia" w:hAnsiTheme="minorEastAsia" w:cstheme="minorEastAsia"/>
          <w:sz w:val="22"/>
          <w:szCs w:val="22"/>
        </w:rPr>
      </w:pPr>
      <w:r w:rsidRPr="00184619">
        <w:rPr>
          <w:rFonts w:asciiTheme="minorEastAsia" w:hAnsiTheme="minorEastAsia" w:cstheme="minorEastAsia" w:hint="eastAsia"/>
          <w:sz w:val="22"/>
          <w:szCs w:val="22"/>
        </w:rPr>
        <w:t>申请学位及论文答辩相关表格已经更新，请在研究生院网站“</w:t>
      </w:r>
      <w:r w:rsidRPr="00184619">
        <w:rPr>
          <w:rFonts w:asciiTheme="minorEastAsia" w:hAnsiTheme="minorEastAsia" w:cstheme="minorEastAsia" w:hint="eastAsia"/>
          <w:b/>
          <w:bCs/>
          <w:sz w:val="22"/>
          <w:szCs w:val="22"/>
        </w:rPr>
        <w:t>下载专区-学位管理</w:t>
      </w:r>
      <w:r w:rsidRPr="00184619">
        <w:rPr>
          <w:rFonts w:asciiTheme="minorEastAsia" w:hAnsiTheme="minorEastAsia" w:cstheme="minorEastAsia" w:hint="eastAsia"/>
          <w:sz w:val="22"/>
          <w:szCs w:val="22"/>
        </w:rPr>
        <w:t>”栏目下载。</w:t>
      </w:r>
    </w:p>
    <w:p w:rsidR="00526255" w:rsidRDefault="00526255" w:rsidP="00526255">
      <w:pPr>
        <w:spacing w:line="360" w:lineRule="auto"/>
        <w:jc w:val="right"/>
        <w:rPr>
          <w:rFonts w:asciiTheme="minorEastAsia" w:hAnsiTheme="minorEastAsia" w:cstheme="minorEastAsia"/>
          <w:sz w:val="22"/>
          <w:szCs w:val="22"/>
        </w:rPr>
      </w:pPr>
    </w:p>
    <w:p w:rsidR="006742BA" w:rsidRDefault="006742BA" w:rsidP="006742BA">
      <w:pPr>
        <w:spacing w:line="360" w:lineRule="auto"/>
        <w:jc w:val="right"/>
        <w:rPr>
          <w:rFonts w:asciiTheme="minorEastAsia" w:hAnsiTheme="minorEastAsia" w:cstheme="minorEastAsia"/>
          <w:sz w:val="22"/>
          <w:szCs w:val="22"/>
        </w:rPr>
      </w:pPr>
      <w:r>
        <w:rPr>
          <w:rFonts w:asciiTheme="minorEastAsia" w:hAnsiTheme="minorEastAsia" w:cstheme="minorEastAsia" w:hint="eastAsia"/>
          <w:sz w:val="22"/>
          <w:szCs w:val="22"/>
        </w:rPr>
        <w:lastRenderedPageBreak/>
        <w:t>校学位评定委员会办公室</w:t>
      </w:r>
    </w:p>
    <w:p w:rsidR="008B0F4D" w:rsidRPr="006742BA" w:rsidRDefault="006742BA" w:rsidP="006742BA">
      <w:pPr>
        <w:spacing w:line="360" w:lineRule="auto"/>
        <w:jc w:val="center"/>
        <w:rPr>
          <w:rFonts w:asciiTheme="minorEastAsia" w:hAnsiTheme="minorEastAsia" w:cstheme="minorEastAsia"/>
          <w:sz w:val="22"/>
          <w:szCs w:val="22"/>
        </w:rPr>
      </w:pPr>
      <w:r>
        <w:rPr>
          <w:rFonts w:asciiTheme="minorEastAsia" w:hAnsiTheme="minorEastAsia" w:cstheme="minorEastAsia"/>
          <w:sz w:val="22"/>
          <w:szCs w:val="22"/>
        </w:rPr>
        <w:t xml:space="preserve">                                                      </w:t>
      </w:r>
      <w:r>
        <w:rPr>
          <w:rFonts w:asciiTheme="minorEastAsia" w:hAnsiTheme="minorEastAsia" w:cstheme="minorEastAsia" w:hint="eastAsia"/>
          <w:sz w:val="22"/>
          <w:szCs w:val="22"/>
        </w:rPr>
        <w:t>202</w:t>
      </w:r>
      <w:r>
        <w:rPr>
          <w:rFonts w:asciiTheme="minorEastAsia" w:hAnsiTheme="minorEastAsia" w:cstheme="minorEastAsia"/>
          <w:sz w:val="22"/>
          <w:szCs w:val="22"/>
        </w:rPr>
        <w:t>2</w:t>
      </w:r>
      <w:r>
        <w:rPr>
          <w:rFonts w:asciiTheme="minorEastAsia" w:hAnsiTheme="minorEastAsia" w:cstheme="minorEastAsia" w:hint="eastAsia"/>
          <w:sz w:val="22"/>
          <w:szCs w:val="22"/>
        </w:rPr>
        <w:t>年2月2</w:t>
      </w:r>
      <w:r w:rsidR="001D49A8">
        <w:rPr>
          <w:rFonts w:asciiTheme="minorEastAsia" w:hAnsiTheme="minorEastAsia" w:cstheme="minorEastAsia"/>
          <w:sz w:val="22"/>
          <w:szCs w:val="22"/>
        </w:rPr>
        <w:t>3</w:t>
      </w:r>
      <w:bookmarkStart w:id="0" w:name="_GoBack"/>
      <w:bookmarkEnd w:id="0"/>
      <w:r>
        <w:rPr>
          <w:rFonts w:asciiTheme="minorEastAsia" w:hAnsiTheme="minorEastAsia" w:cstheme="minorEastAsia" w:hint="eastAsia"/>
          <w:sz w:val="22"/>
          <w:szCs w:val="22"/>
        </w:rPr>
        <w:t>日</w:t>
      </w:r>
    </w:p>
    <w:sectPr w:rsidR="008B0F4D" w:rsidRPr="00674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432" w:rsidRDefault="009F4432" w:rsidP="00E8434F">
      <w:r>
        <w:separator/>
      </w:r>
    </w:p>
  </w:endnote>
  <w:endnote w:type="continuationSeparator" w:id="0">
    <w:p w:rsidR="009F4432" w:rsidRDefault="009F4432" w:rsidP="00E8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432" w:rsidRDefault="009F4432" w:rsidP="00E8434F">
      <w:r>
        <w:separator/>
      </w:r>
    </w:p>
  </w:footnote>
  <w:footnote w:type="continuationSeparator" w:id="0">
    <w:p w:rsidR="009F4432" w:rsidRDefault="009F4432" w:rsidP="00E84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38F5"/>
    <w:multiLevelType w:val="hybridMultilevel"/>
    <w:tmpl w:val="1ED081C0"/>
    <w:lvl w:ilvl="0" w:tplc="23EEE5D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50213D46"/>
    <w:multiLevelType w:val="hybridMultilevel"/>
    <w:tmpl w:val="34A65010"/>
    <w:lvl w:ilvl="0" w:tplc="FBB25EB8">
      <w:start w:val="1"/>
      <w:numFmt w:val="japaneseCounting"/>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55"/>
    <w:rsid w:val="0003360A"/>
    <w:rsid w:val="000E07C5"/>
    <w:rsid w:val="0013083B"/>
    <w:rsid w:val="001D49A8"/>
    <w:rsid w:val="00457DB6"/>
    <w:rsid w:val="00497275"/>
    <w:rsid w:val="00507165"/>
    <w:rsid w:val="00526255"/>
    <w:rsid w:val="0066103C"/>
    <w:rsid w:val="00666498"/>
    <w:rsid w:val="006742BA"/>
    <w:rsid w:val="006A580E"/>
    <w:rsid w:val="00730E2F"/>
    <w:rsid w:val="0079404D"/>
    <w:rsid w:val="007B3B3A"/>
    <w:rsid w:val="008520D9"/>
    <w:rsid w:val="008B0F4D"/>
    <w:rsid w:val="00936CD6"/>
    <w:rsid w:val="00962181"/>
    <w:rsid w:val="009F4432"/>
    <w:rsid w:val="009F6AD8"/>
    <w:rsid w:val="00C16122"/>
    <w:rsid w:val="00DF7830"/>
    <w:rsid w:val="00E8434F"/>
    <w:rsid w:val="00F10110"/>
    <w:rsid w:val="00F71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A4541"/>
  <w15:chartTrackingRefBased/>
  <w15:docId w15:val="{D67D8599-82AE-4AE3-846B-B3C4E470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255"/>
    <w:pPr>
      <w:widowControl w:val="0"/>
      <w:jc w:val="both"/>
    </w:pPr>
    <w:rPr>
      <w:szCs w:val="24"/>
    </w:rPr>
  </w:style>
  <w:style w:type="paragraph" w:styleId="2">
    <w:name w:val="heading 2"/>
    <w:basedOn w:val="a"/>
    <w:next w:val="a"/>
    <w:link w:val="20"/>
    <w:semiHidden/>
    <w:unhideWhenUsed/>
    <w:qFormat/>
    <w:rsid w:val="00526255"/>
    <w:pPr>
      <w:jc w:val="left"/>
      <w:outlineLvl w:val="1"/>
    </w:pPr>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20">
    <w:name w:val="标题 2 字符"/>
    <w:basedOn w:val="a0"/>
    <w:link w:val="2"/>
    <w:semiHidden/>
    <w:rsid w:val="00526255"/>
    <w:rPr>
      <w:rFonts w:ascii="宋体" w:eastAsia="宋体" w:hAnsi="宋体" w:cs="宋体"/>
      <w:kern w:val="0"/>
      <w:sz w:val="24"/>
      <w:szCs w:val="24"/>
    </w:rPr>
  </w:style>
  <w:style w:type="paragraph" w:customStyle="1" w:styleId="Style11">
    <w:name w:val="_Style 11"/>
    <w:basedOn w:val="a"/>
    <w:next w:val="a"/>
    <w:qFormat/>
    <w:rsid w:val="00526255"/>
    <w:pPr>
      <w:pBdr>
        <w:top w:val="single" w:sz="6" w:space="1" w:color="auto"/>
      </w:pBdr>
      <w:jc w:val="center"/>
    </w:pPr>
    <w:rPr>
      <w:rFonts w:ascii="Arial" w:eastAsia="宋体"/>
      <w:vanish/>
      <w:sz w:val="16"/>
    </w:rPr>
  </w:style>
  <w:style w:type="paragraph" w:customStyle="1" w:styleId="Style12">
    <w:name w:val="_Style 12"/>
    <w:basedOn w:val="a"/>
    <w:next w:val="a"/>
    <w:qFormat/>
    <w:rsid w:val="00526255"/>
    <w:pPr>
      <w:pBdr>
        <w:top w:val="single" w:sz="6" w:space="1" w:color="auto"/>
      </w:pBdr>
      <w:jc w:val="center"/>
    </w:pPr>
    <w:rPr>
      <w:rFonts w:ascii="Arial" w:eastAsia="宋体"/>
      <w:vanish/>
      <w:sz w:val="16"/>
    </w:rPr>
  </w:style>
  <w:style w:type="paragraph" w:styleId="a3">
    <w:name w:val="List Paragraph"/>
    <w:basedOn w:val="a"/>
    <w:uiPriority w:val="34"/>
    <w:qFormat/>
    <w:rsid w:val="00497275"/>
    <w:pPr>
      <w:ind w:firstLineChars="200" w:firstLine="420"/>
    </w:pPr>
  </w:style>
  <w:style w:type="paragraph" w:styleId="a4">
    <w:name w:val="header"/>
    <w:basedOn w:val="a"/>
    <w:link w:val="a5"/>
    <w:uiPriority w:val="99"/>
    <w:unhideWhenUsed/>
    <w:rsid w:val="00E843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434F"/>
    <w:rPr>
      <w:sz w:val="18"/>
      <w:szCs w:val="18"/>
    </w:rPr>
  </w:style>
  <w:style w:type="paragraph" w:styleId="a6">
    <w:name w:val="footer"/>
    <w:basedOn w:val="a"/>
    <w:link w:val="a7"/>
    <w:uiPriority w:val="99"/>
    <w:unhideWhenUsed/>
    <w:rsid w:val="00E8434F"/>
    <w:pPr>
      <w:tabs>
        <w:tab w:val="center" w:pos="4153"/>
        <w:tab w:val="right" w:pos="8306"/>
      </w:tabs>
      <w:snapToGrid w:val="0"/>
      <w:jc w:val="left"/>
    </w:pPr>
    <w:rPr>
      <w:sz w:val="18"/>
      <w:szCs w:val="18"/>
    </w:rPr>
  </w:style>
  <w:style w:type="character" w:customStyle="1" w:styleId="a7">
    <w:name w:val="页脚 字符"/>
    <w:basedOn w:val="a0"/>
    <w:link w:val="a6"/>
    <w:uiPriority w:val="99"/>
    <w:rsid w:val="00E843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9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cp:lastPrinted>2022-02-22T08:52:00Z</cp:lastPrinted>
  <dcterms:created xsi:type="dcterms:W3CDTF">2022-02-19T07:19:00Z</dcterms:created>
  <dcterms:modified xsi:type="dcterms:W3CDTF">2022-02-23T05:34:00Z</dcterms:modified>
</cp:coreProperties>
</file>