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ascii="方正大标宋简体" w:hAnsi="华文中宋" w:eastAsia="方正大标宋简体"/>
          <w:b/>
          <w:sz w:val="36"/>
          <w:szCs w:val="36"/>
        </w:rPr>
      </w:pPr>
    </w:p>
    <w:p>
      <w:pPr>
        <w:spacing w:line="560" w:lineRule="exac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ascii="华文中宋" w:hAnsi="华文中宋" w:eastAsia="华文中宋" w:cs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-1289050</wp:posOffset>
            </wp:positionV>
            <wp:extent cx="5162550" cy="756285"/>
            <wp:effectExtent l="0" t="0" r="0" b="0"/>
            <wp:wrapTight wrapText="bothSides">
              <wp:wrapPolygon>
                <wp:start x="717" y="1634"/>
                <wp:lineTo x="80" y="5445"/>
                <wp:lineTo x="80" y="16881"/>
                <wp:lineTo x="159" y="18514"/>
                <wp:lineTo x="717" y="19603"/>
                <wp:lineTo x="20806" y="19603"/>
                <wp:lineTo x="21443" y="11980"/>
                <wp:lineTo x="21443" y="9802"/>
                <wp:lineTo x="20806" y="1634"/>
                <wp:lineTo x="717" y="1634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0" t="50526" r="3758" b="13522"/>
                    <a:stretch>
                      <a:fillRect/>
                    </a:stretch>
                  </pic:blipFill>
                  <pic:spPr>
                    <a:xfrm>
                      <a:off x="0" y="0"/>
                      <a:ext cx="5162400" cy="756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b/>
          <w:sz w:val="36"/>
          <w:szCs w:val="36"/>
        </w:rPr>
        <w:t>东北师范大学研究生内部学位论文管理暂行办法</w:t>
      </w:r>
    </w:p>
    <w:p>
      <w:pPr>
        <w:spacing w:line="560" w:lineRule="exact"/>
        <w:jc w:val="center"/>
        <w:rPr>
          <w:rFonts w:ascii="方正大标宋简体" w:hAnsi="华文中宋" w:eastAsia="方正大标宋简体"/>
          <w:b/>
          <w:sz w:val="36"/>
          <w:szCs w:val="36"/>
        </w:rPr>
      </w:pPr>
    </w:p>
    <w:p>
      <w:pPr>
        <w:spacing w:line="560" w:lineRule="exact"/>
        <w:ind w:firstLine="600" w:firstLineChars="200"/>
        <w:rPr>
          <w:rFonts w:ascii="Times New Roman" w:hAnsi="Times New Roman" w:eastAsia="仿宋"/>
          <w:sz w:val="30"/>
          <w:szCs w:val="30"/>
        </w:rPr>
      </w:pPr>
      <w:r>
        <w:rPr>
          <w:rFonts w:hint="eastAsia" w:ascii="Times New Roman" w:hAnsi="Times New Roman" w:eastAsia="仿宋"/>
          <w:sz w:val="30"/>
          <w:szCs w:val="30"/>
        </w:rPr>
        <w:t>为进一步规范我校研究生学位论文管理，保护学位论文知识产权，明确学位论文向社会公开程度，结合我校具体情况，特制定本办法。</w:t>
      </w:r>
    </w:p>
    <w:p>
      <w:pPr>
        <w:spacing w:line="560" w:lineRule="exact"/>
        <w:ind w:firstLine="602" w:firstLineChars="200"/>
        <w:rPr>
          <w:rFonts w:ascii="Times New Roman" w:hAnsi="Times New Roman" w:eastAsia="仿宋"/>
          <w:sz w:val="30"/>
          <w:szCs w:val="30"/>
        </w:rPr>
      </w:pPr>
      <w:r>
        <w:rPr>
          <w:rFonts w:hint="eastAsia" w:ascii="Times New Roman" w:hAnsi="Times New Roman" w:eastAsia="仿宋"/>
          <w:b/>
          <w:bCs/>
          <w:sz w:val="30"/>
          <w:szCs w:val="30"/>
        </w:rPr>
        <w:t>第一条</w:t>
      </w:r>
      <w:r>
        <w:rPr>
          <w:rFonts w:hint="eastAsia" w:ascii="Times New Roman" w:hAnsi="Times New Roman" w:eastAsia="仿宋"/>
          <w:sz w:val="30"/>
          <w:szCs w:val="30"/>
        </w:rPr>
        <w:t xml:space="preserve"> 内部</w:t>
      </w:r>
      <w:r>
        <w:rPr>
          <w:rFonts w:hint="eastAsia" w:ascii="Times New Roman" w:hAnsi="Times New Roman" w:eastAsia="仿宋"/>
          <w:sz w:val="30"/>
          <w:szCs w:val="30"/>
          <w:lang w:eastAsia="zh-CN"/>
        </w:rPr>
        <w:t>学位</w:t>
      </w:r>
      <w:r>
        <w:rPr>
          <w:rFonts w:hint="eastAsia" w:ascii="Times New Roman" w:hAnsi="Times New Roman" w:eastAsia="仿宋"/>
          <w:sz w:val="30"/>
          <w:szCs w:val="30"/>
        </w:rPr>
        <w:t>论文界定</w:t>
      </w:r>
    </w:p>
    <w:p>
      <w:pPr>
        <w:spacing w:line="560" w:lineRule="exact"/>
        <w:ind w:firstLine="600" w:firstLineChars="200"/>
        <w:rPr>
          <w:rFonts w:ascii="Times New Roman" w:hAnsi="Times New Roman" w:eastAsia="仿宋"/>
          <w:sz w:val="30"/>
          <w:szCs w:val="30"/>
        </w:rPr>
      </w:pPr>
      <w:r>
        <w:rPr>
          <w:rFonts w:hint="eastAsia" w:ascii="Times New Roman" w:hAnsi="Times New Roman" w:eastAsia="仿宋"/>
          <w:sz w:val="30"/>
          <w:szCs w:val="30"/>
        </w:rPr>
        <w:t>研究生</w:t>
      </w:r>
      <w:r>
        <w:rPr>
          <w:rFonts w:hint="eastAsia" w:ascii="Times New Roman" w:hAnsi="Times New Roman" w:eastAsia="仿宋"/>
          <w:sz w:val="30"/>
          <w:szCs w:val="30"/>
          <w:lang w:eastAsia="zh-CN"/>
        </w:rPr>
        <w:t>内部</w:t>
      </w:r>
      <w:r>
        <w:rPr>
          <w:rFonts w:hint="eastAsia" w:ascii="Times New Roman" w:hAnsi="Times New Roman" w:eastAsia="仿宋"/>
          <w:sz w:val="30"/>
          <w:szCs w:val="30"/>
        </w:rPr>
        <w:t>学位论文（以下简称“内部论文”）是指在一定时间内，满足以下条件之一的学位论文：</w:t>
      </w:r>
    </w:p>
    <w:p>
      <w:pPr>
        <w:spacing w:line="560" w:lineRule="exact"/>
        <w:ind w:firstLine="600" w:firstLineChars="200"/>
        <w:rPr>
          <w:rFonts w:ascii="Times New Roman" w:hAnsi="Times New Roman" w:eastAsia="仿宋"/>
          <w:sz w:val="30"/>
          <w:szCs w:val="30"/>
        </w:rPr>
      </w:pPr>
      <w:r>
        <w:rPr>
          <w:rFonts w:hint="eastAsia" w:ascii="Times New Roman" w:hAnsi="Times New Roman" w:eastAsia="仿宋"/>
          <w:sz w:val="30"/>
          <w:szCs w:val="30"/>
        </w:rPr>
        <w:t>（一）论文研究内容不涉及国家秘密，但涉及知识产权、技术或商业秘密或尚未结题的科研项目。</w:t>
      </w:r>
    </w:p>
    <w:p>
      <w:pPr>
        <w:spacing w:line="560" w:lineRule="exact"/>
        <w:ind w:firstLine="600" w:firstLineChars="200"/>
        <w:rPr>
          <w:rFonts w:ascii="Times New Roman" w:hAnsi="Times New Roman" w:eastAsia="仿宋"/>
          <w:sz w:val="30"/>
          <w:szCs w:val="30"/>
        </w:rPr>
      </w:pPr>
      <w:r>
        <w:rPr>
          <w:rFonts w:hint="eastAsia" w:ascii="Times New Roman" w:hAnsi="Times New Roman" w:eastAsia="仿宋"/>
          <w:sz w:val="30"/>
          <w:szCs w:val="30"/>
        </w:rPr>
        <w:t>（二）论文在理论、方法、技术与研究结论等方面有所突破，但部分内容涉及申请专利、成果推广或技术转让。</w:t>
      </w:r>
    </w:p>
    <w:p>
      <w:pPr>
        <w:spacing w:line="560" w:lineRule="exact"/>
        <w:ind w:firstLine="600" w:firstLineChars="200"/>
        <w:rPr>
          <w:rFonts w:ascii="Times New Roman" w:hAnsi="Times New Roman" w:eastAsia="仿宋"/>
          <w:sz w:val="30"/>
          <w:szCs w:val="30"/>
        </w:rPr>
      </w:pPr>
      <w:r>
        <w:rPr>
          <w:rFonts w:hint="eastAsia" w:ascii="Times New Roman" w:hAnsi="Times New Roman" w:eastAsia="仿宋"/>
          <w:sz w:val="30"/>
          <w:szCs w:val="30"/>
        </w:rPr>
        <w:t>（三）论文中部分内容暂时不宜对外公开，如公开可能影响发表高水平期刊论文或出版高水平学术专著等。</w:t>
      </w:r>
    </w:p>
    <w:p>
      <w:pPr>
        <w:spacing w:line="560" w:lineRule="exact"/>
        <w:ind w:firstLine="602" w:firstLineChars="200"/>
        <w:rPr>
          <w:rFonts w:ascii="Times New Roman" w:hAnsi="Times New Roman" w:eastAsia="仿宋"/>
          <w:sz w:val="30"/>
          <w:szCs w:val="30"/>
        </w:rPr>
      </w:pPr>
      <w:r>
        <w:rPr>
          <w:rFonts w:hint="eastAsia" w:ascii="Times New Roman" w:hAnsi="Times New Roman" w:eastAsia="仿宋"/>
          <w:b/>
          <w:bCs/>
          <w:sz w:val="30"/>
          <w:szCs w:val="30"/>
        </w:rPr>
        <w:t>第二条</w:t>
      </w:r>
      <w:r>
        <w:rPr>
          <w:rFonts w:hint="eastAsia" w:ascii="Times New Roman" w:hAnsi="Times New Roman" w:eastAsia="仿宋"/>
          <w:sz w:val="30"/>
          <w:szCs w:val="30"/>
        </w:rPr>
        <w:t xml:space="preserve"> 内部论文申请</w:t>
      </w:r>
    </w:p>
    <w:p>
      <w:pPr>
        <w:spacing w:line="560" w:lineRule="exact"/>
        <w:ind w:firstLine="600" w:firstLineChars="200"/>
        <w:rPr>
          <w:rFonts w:ascii="Times New Roman" w:hAnsi="Times New Roman" w:eastAsia="仿宋"/>
          <w:sz w:val="30"/>
          <w:szCs w:val="30"/>
        </w:rPr>
      </w:pPr>
      <w:r>
        <w:rPr>
          <w:rFonts w:hint="eastAsia" w:ascii="Times New Roman" w:hAnsi="Times New Roman" w:eastAsia="仿宋"/>
          <w:sz w:val="30"/>
          <w:szCs w:val="30"/>
        </w:rPr>
        <w:t>申请人在完成学位论文答辩后，向培养单位提交《东北师范大学研究生内部学位论文申请审核表》（以下简称《申请审核表》），经培养单位学位评定分委员会审定后，报校学位评定委员会办公室（简称校学位办）备案。</w:t>
      </w:r>
    </w:p>
    <w:p>
      <w:pPr>
        <w:spacing w:line="560" w:lineRule="exact"/>
        <w:ind w:firstLine="602" w:firstLineChars="200"/>
        <w:rPr>
          <w:rFonts w:ascii="Times New Roman" w:hAnsi="Times New Roman" w:eastAsia="仿宋"/>
          <w:sz w:val="30"/>
          <w:szCs w:val="30"/>
        </w:rPr>
      </w:pPr>
      <w:r>
        <w:rPr>
          <w:rFonts w:hint="eastAsia" w:ascii="Times New Roman" w:hAnsi="Times New Roman" w:eastAsia="仿宋"/>
          <w:b/>
          <w:bCs/>
          <w:sz w:val="30"/>
          <w:szCs w:val="30"/>
        </w:rPr>
        <w:t>第三条</w:t>
      </w:r>
      <w:r>
        <w:rPr>
          <w:rFonts w:hint="eastAsia" w:ascii="Times New Roman" w:hAnsi="Times New Roman" w:eastAsia="仿宋"/>
          <w:sz w:val="30"/>
          <w:szCs w:val="30"/>
        </w:rPr>
        <w:t xml:space="preserve"> 内部论文的期限及制作</w:t>
      </w:r>
    </w:p>
    <w:p>
      <w:pPr>
        <w:spacing w:line="560" w:lineRule="exact"/>
        <w:ind w:firstLine="750" w:firstLineChars="250"/>
        <w:rPr>
          <w:rFonts w:ascii="Times New Roman" w:hAnsi="Times New Roman" w:eastAsia="仿宋"/>
          <w:sz w:val="30"/>
          <w:szCs w:val="30"/>
        </w:rPr>
      </w:pPr>
      <w:r>
        <w:rPr>
          <w:rFonts w:hint="eastAsia" w:ascii="Times New Roman" w:hAnsi="Times New Roman" w:eastAsia="仿宋"/>
          <w:sz w:val="30"/>
          <w:szCs w:val="30"/>
        </w:rPr>
        <w:t>（一）内部论文的期限为1-2年，到达最长期限后，将向社会公开。</w:t>
      </w:r>
    </w:p>
    <w:p>
      <w:pPr>
        <w:spacing w:line="560" w:lineRule="exact"/>
        <w:ind w:firstLine="750" w:firstLineChars="250"/>
        <w:rPr>
          <w:rFonts w:ascii="Times New Roman" w:hAnsi="Times New Roman" w:eastAsia="仿宋"/>
          <w:sz w:val="30"/>
          <w:szCs w:val="30"/>
        </w:rPr>
      </w:pPr>
      <w:r>
        <w:rPr>
          <w:rFonts w:hint="eastAsia" w:ascii="Times New Roman" w:hAnsi="Times New Roman" w:eastAsia="仿宋"/>
          <w:sz w:val="30"/>
          <w:szCs w:val="30"/>
        </w:rPr>
        <w:t xml:space="preserve">（二） 内部论文制作时，须在封面左上角“学校代码：10200”上方，明确标注“内部★X年”的字样，如“内部★2年”。   </w:t>
      </w:r>
    </w:p>
    <w:p>
      <w:pPr>
        <w:spacing w:line="560" w:lineRule="exact"/>
        <w:ind w:firstLine="602" w:firstLineChars="200"/>
        <w:rPr>
          <w:rFonts w:ascii="Times New Roman" w:hAnsi="Times New Roman" w:eastAsia="仿宋"/>
          <w:sz w:val="30"/>
          <w:szCs w:val="30"/>
        </w:rPr>
      </w:pPr>
      <w:r>
        <w:rPr>
          <w:rFonts w:hint="eastAsia" w:ascii="Times New Roman" w:hAnsi="Times New Roman" w:eastAsia="仿宋"/>
          <w:b/>
          <w:bCs/>
          <w:sz w:val="30"/>
          <w:szCs w:val="30"/>
        </w:rPr>
        <w:t>第四条</w:t>
      </w:r>
      <w:r>
        <w:rPr>
          <w:rFonts w:hint="eastAsia" w:ascii="Times New Roman" w:hAnsi="Times New Roman" w:eastAsia="仿宋"/>
          <w:sz w:val="30"/>
          <w:szCs w:val="30"/>
        </w:rPr>
        <w:t xml:space="preserve"> 内部论文评奖与评优</w:t>
      </w:r>
    </w:p>
    <w:p>
      <w:pPr>
        <w:spacing w:line="560" w:lineRule="exact"/>
        <w:ind w:firstLine="600" w:firstLineChars="200"/>
        <w:rPr>
          <w:rFonts w:ascii="Times New Roman" w:hAnsi="Times New Roman" w:eastAsia="仿宋"/>
          <w:sz w:val="30"/>
          <w:szCs w:val="30"/>
        </w:rPr>
      </w:pPr>
      <w:r>
        <w:rPr>
          <w:rFonts w:hint="eastAsia" w:ascii="Times New Roman" w:hAnsi="Times New Roman" w:eastAsia="仿宋"/>
          <w:sz w:val="30"/>
          <w:szCs w:val="30"/>
        </w:rPr>
        <w:t>内部论文内部期内可参与各级优秀学位论文的评选，具体要求按相关文件规定执行。</w:t>
      </w:r>
    </w:p>
    <w:p>
      <w:pPr>
        <w:spacing w:line="560" w:lineRule="exact"/>
        <w:ind w:firstLine="602" w:firstLineChars="200"/>
        <w:rPr>
          <w:rFonts w:ascii="Times New Roman" w:hAnsi="Times New Roman" w:eastAsia="仿宋"/>
          <w:sz w:val="30"/>
          <w:szCs w:val="30"/>
        </w:rPr>
      </w:pPr>
      <w:r>
        <w:rPr>
          <w:rFonts w:hint="eastAsia" w:ascii="Times New Roman" w:hAnsi="Times New Roman" w:eastAsia="仿宋"/>
          <w:b/>
          <w:bCs/>
          <w:sz w:val="30"/>
          <w:szCs w:val="30"/>
        </w:rPr>
        <w:t>第五条</w:t>
      </w:r>
      <w:r>
        <w:rPr>
          <w:rFonts w:hint="eastAsia" w:ascii="Times New Roman" w:hAnsi="Times New Roman" w:eastAsia="仿宋"/>
          <w:sz w:val="30"/>
          <w:szCs w:val="30"/>
        </w:rPr>
        <w:t xml:space="preserve"> 内部论文抽检</w:t>
      </w:r>
    </w:p>
    <w:p>
      <w:pPr>
        <w:spacing w:line="560" w:lineRule="exact"/>
        <w:ind w:firstLine="600" w:firstLineChars="200"/>
        <w:rPr>
          <w:rFonts w:ascii="Times New Roman" w:hAnsi="Times New Roman" w:eastAsia="仿宋"/>
          <w:sz w:val="30"/>
          <w:szCs w:val="30"/>
        </w:rPr>
      </w:pPr>
      <w:r>
        <w:rPr>
          <w:rFonts w:hint="eastAsia" w:ascii="Times New Roman" w:hAnsi="Times New Roman" w:eastAsia="仿宋"/>
          <w:sz w:val="30"/>
          <w:szCs w:val="30"/>
        </w:rPr>
        <w:t>内部论文在内部期内不向社会公开，但须参加学校及上级教育行政部门组织的学位论文质量抽查与评估。</w:t>
      </w:r>
    </w:p>
    <w:p>
      <w:pPr>
        <w:spacing w:line="560" w:lineRule="exact"/>
        <w:ind w:firstLine="600" w:firstLineChars="200"/>
        <w:rPr>
          <w:rFonts w:ascii="Times New Roman" w:hAnsi="Times New Roman" w:eastAsia="仿宋"/>
          <w:sz w:val="30"/>
          <w:szCs w:val="30"/>
        </w:rPr>
      </w:pPr>
      <w:r>
        <w:rPr>
          <w:rFonts w:hint="eastAsia" w:ascii="Times New Roman" w:hAnsi="Times New Roman" w:eastAsia="仿宋"/>
          <w:sz w:val="30"/>
          <w:szCs w:val="30"/>
        </w:rPr>
        <w:t>本办法自公布之日起执行，由校学位办负责解释，学校已有规定与本办法不一致的，以本办法为准。</w:t>
      </w:r>
    </w:p>
    <w:p>
      <w:pPr>
        <w:spacing w:line="560" w:lineRule="exact"/>
        <w:ind w:firstLine="600" w:firstLineChars="200"/>
        <w:rPr>
          <w:rFonts w:ascii="Times New Roman" w:hAnsi="Times New Roman" w:eastAsia="仿宋"/>
          <w:sz w:val="30"/>
          <w:szCs w:val="30"/>
        </w:rPr>
      </w:pPr>
      <w:r>
        <w:rPr>
          <w:rFonts w:hint="eastAsia" w:ascii="Times New Roman" w:hAnsi="Times New Roman" w:eastAsia="仿宋"/>
          <w:sz w:val="30"/>
          <w:szCs w:val="30"/>
        </w:rPr>
        <w:t>附件：东北师范大学研究生</w:t>
      </w:r>
      <w:r>
        <w:rPr>
          <w:rFonts w:hint="eastAsia" w:ascii="Times New Roman" w:hAnsi="Times New Roman" w:eastAsia="仿宋"/>
          <w:sz w:val="30"/>
          <w:szCs w:val="30"/>
          <w:lang w:eastAsia="zh-CN"/>
        </w:rPr>
        <w:t>内部</w:t>
      </w:r>
      <w:bookmarkStart w:id="0" w:name="_GoBack"/>
      <w:bookmarkEnd w:id="0"/>
      <w:r>
        <w:rPr>
          <w:rFonts w:hint="eastAsia" w:ascii="Times New Roman" w:hAnsi="Times New Roman" w:eastAsia="仿宋"/>
          <w:sz w:val="30"/>
          <w:szCs w:val="30"/>
        </w:rPr>
        <w:t>学位论文申请审核表</w:t>
      </w:r>
    </w:p>
    <w:p>
      <w:pPr>
        <w:spacing w:line="520" w:lineRule="exact"/>
        <w:ind w:firstLine="600" w:firstLineChars="200"/>
        <w:rPr>
          <w:rFonts w:ascii="Times New Roman" w:hAnsi="Times New Roman" w:eastAsia="仿宋"/>
          <w:sz w:val="30"/>
          <w:szCs w:val="30"/>
        </w:rPr>
      </w:pPr>
    </w:p>
    <w:p>
      <w:pPr>
        <w:spacing w:line="520" w:lineRule="exact"/>
        <w:ind w:firstLine="600" w:firstLineChars="200"/>
        <w:rPr>
          <w:rFonts w:hint="eastAsia" w:ascii="Times New Roman" w:hAnsi="Times New Roman" w:eastAsia="仿宋"/>
          <w:sz w:val="30"/>
          <w:szCs w:val="30"/>
        </w:rPr>
      </w:pPr>
    </w:p>
    <w:p>
      <w:pPr>
        <w:spacing w:line="560" w:lineRule="exact"/>
        <w:ind w:right="110"/>
        <w:jc w:val="right"/>
        <w:rPr>
          <w:rFonts w:ascii="Times New Roman" w:hAnsi="Times New Roman" w:eastAsia="黑体"/>
          <w:b/>
          <w:bCs/>
          <w:sz w:val="30"/>
          <w:szCs w:val="30"/>
        </w:rPr>
      </w:pPr>
      <w:r>
        <w:rPr>
          <w:rFonts w:hint="eastAsia" w:ascii="Times New Roman" w:hAnsi="Times New Roman" w:eastAsia="黑体"/>
          <w:b/>
          <w:bCs/>
          <w:sz w:val="30"/>
          <w:szCs w:val="30"/>
        </w:rPr>
        <w:t>东北师范大学研究生院</w:t>
      </w:r>
    </w:p>
    <w:p>
      <w:pPr>
        <w:spacing w:line="560" w:lineRule="exact"/>
        <w:ind w:right="450"/>
        <w:jc w:val="right"/>
        <w:rPr>
          <w:rFonts w:ascii="Times New Roman" w:hAnsi="Times New Roman" w:eastAsia="黑体" w:cs="Times New Roman"/>
          <w:b/>
          <w:bCs/>
          <w:sz w:val="30"/>
          <w:szCs w:val="30"/>
        </w:rPr>
      </w:pPr>
      <w:r>
        <w:rPr>
          <w:rFonts w:ascii="Times New Roman" w:hAnsi="Times New Roman" w:eastAsia="黑体" w:cs="Times New Roman"/>
          <w:b/>
          <w:bCs/>
          <w:sz w:val="30"/>
          <w:szCs w:val="30"/>
        </w:rPr>
        <w:t>2021年4月7日</w:t>
      </w:r>
    </w:p>
    <w:p>
      <w:pPr>
        <w:spacing w:line="360" w:lineRule="auto"/>
        <w:ind w:right="600"/>
        <w:rPr>
          <w:rFonts w:ascii="Times New Roman" w:hAnsi="Times New Roman" w:eastAsia="黑体"/>
          <w:sz w:val="30"/>
          <w:szCs w:val="30"/>
        </w:rPr>
      </w:pPr>
    </w:p>
    <w:p>
      <w:pPr>
        <w:spacing w:line="360" w:lineRule="auto"/>
        <w:ind w:right="600"/>
        <w:rPr>
          <w:rFonts w:ascii="Times New Roman" w:hAnsi="Times New Roman" w:eastAsia="黑体"/>
          <w:sz w:val="30"/>
          <w:szCs w:val="30"/>
        </w:rPr>
      </w:pPr>
    </w:p>
    <w:p>
      <w:pPr>
        <w:spacing w:line="360" w:lineRule="auto"/>
        <w:ind w:right="600"/>
        <w:rPr>
          <w:rFonts w:ascii="Times New Roman" w:hAnsi="Times New Roman" w:eastAsia="黑体"/>
          <w:sz w:val="30"/>
          <w:szCs w:val="30"/>
        </w:rPr>
      </w:pPr>
    </w:p>
    <w:p>
      <w:pPr>
        <w:spacing w:line="360" w:lineRule="auto"/>
        <w:ind w:right="600"/>
        <w:rPr>
          <w:rFonts w:ascii="Times New Roman" w:hAnsi="Times New Roman" w:eastAsia="黑体"/>
          <w:sz w:val="30"/>
          <w:szCs w:val="30"/>
        </w:rPr>
      </w:pPr>
    </w:p>
    <w:p>
      <w:pPr>
        <w:spacing w:line="360" w:lineRule="auto"/>
        <w:ind w:right="600"/>
        <w:rPr>
          <w:rFonts w:ascii="Times New Roman" w:hAnsi="Times New Roman" w:eastAsia="黑体"/>
          <w:sz w:val="30"/>
          <w:szCs w:val="30"/>
        </w:rPr>
      </w:pPr>
    </w:p>
    <w:p>
      <w:pPr>
        <w:spacing w:line="360" w:lineRule="auto"/>
        <w:ind w:right="600"/>
        <w:rPr>
          <w:rFonts w:ascii="Times New Roman" w:hAnsi="Times New Roman" w:eastAsia="黑体"/>
          <w:sz w:val="30"/>
          <w:szCs w:val="30"/>
        </w:rPr>
      </w:pPr>
    </w:p>
    <w:p>
      <w:pPr>
        <w:spacing w:line="360" w:lineRule="auto"/>
        <w:ind w:right="600"/>
        <w:rPr>
          <w:rFonts w:ascii="Times New Roman" w:hAnsi="Times New Roman" w:eastAsia="黑体"/>
          <w:sz w:val="30"/>
          <w:szCs w:val="30"/>
        </w:rPr>
      </w:pPr>
    </w:p>
    <w:p>
      <w:pPr>
        <w:spacing w:after="156" w:afterLines="50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hint="eastAsia" w:ascii="仿宋" w:hAnsi="仿宋" w:eastAsia="仿宋" w:cs="仿宋"/>
          <w:b/>
          <w:sz w:val="36"/>
          <w:szCs w:val="36"/>
        </w:rPr>
        <w:t>东北师范大学研究生内部学位论文申请审核表</w:t>
      </w:r>
    </w:p>
    <w:tbl>
      <w:tblPr>
        <w:tblStyle w:val="6"/>
        <w:tblW w:w="88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2551"/>
        <w:gridCol w:w="1543"/>
        <w:gridCol w:w="2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887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姓  名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学科专业</w:t>
            </w:r>
          </w:p>
        </w:tc>
        <w:tc>
          <w:tcPr>
            <w:tcW w:w="2892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887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  号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学位层次</w:t>
            </w:r>
          </w:p>
        </w:tc>
        <w:tc>
          <w:tcPr>
            <w:tcW w:w="2892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博士（ ）硕士（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887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学院（部）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导师姓名</w:t>
            </w:r>
          </w:p>
        </w:tc>
        <w:tc>
          <w:tcPr>
            <w:tcW w:w="2892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887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论文题目</w:t>
            </w:r>
          </w:p>
        </w:tc>
        <w:tc>
          <w:tcPr>
            <w:tcW w:w="6986" w:type="dxa"/>
            <w:gridSpan w:val="3"/>
            <w:vAlign w:val="center"/>
          </w:tcPr>
          <w:p>
            <w:pPr>
              <w:rPr>
                <w:rFonts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887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内部保存期限</w:t>
            </w:r>
          </w:p>
        </w:tc>
        <w:tc>
          <w:tcPr>
            <w:tcW w:w="6986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  月----       年    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8" w:hRule="exact"/>
          <w:jc w:val="center"/>
        </w:trPr>
        <w:tc>
          <w:tcPr>
            <w:tcW w:w="8873" w:type="dxa"/>
            <w:gridSpan w:val="4"/>
            <w:vAlign w:val="center"/>
          </w:tcPr>
          <w:p>
            <w:pPr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申请理由：</w:t>
            </w: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ind w:firstLine="2724" w:firstLineChars="1135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申请人签字：</w:t>
            </w:r>
          </w:p>
          <w:p>
            <w:pPr>
              <w:jc w:val="righ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8" w:hRule="exact"/>
          <w:jc w:val="center"/>
        </w:trPr>
        <w:tc>
          <w:tcPr>
            <w:tcW w:w="8873" w:type="dxa"/>
            <w:gridSpan w:val="4"/>
          </w:tcPr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指导教师意见：</w:t>
            </w: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ind w:firstLine="2724" w:firstLineChars="1135"/>
              <w:rPr>
                <w:rFonts w:ascii="仿宋" w:hAnsi="仿宋" w:eastAsia="仿宋" w:cs="仿宋"/>
                <w:sz w:val="24"/>
              </w:rPr>
            </w:pPr>
          </w:p>
          <w:p>
            <w:pPr>
              <w:ind w:firstLine="2724" w:firstLineChars="1135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指导教师签字：</w:t>
            </w:r>
          </w:p>
          <w:p>
            <w:pPr>
              <w:jc w:val="righ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3" w:hRule="exact"/>
          <w:jc w:val="center"/>
        </w:trPr>
        <w:tc>
          <w:tcPr>
            <w:tcW w:w="8873" w:type="dxa"/>
            <w:gridSpan w:val="4"/>
          </w:tcPr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学位评定分委员会意见：</w:t>
            </w: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ind w:firstLine="2724" w:firstLineChars="1135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学位评定分委员会主席签字：       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（公章） </w:t>
            </w:r>
            <w:r>
              <w:rPr>
                <w:rFonts w:hint="eastAsia" w:ascii="仿宋" w:hAnsi="仿宋" w:eastAsia="仿宋" w:cs="仿宋"/>
                <w:sz w:val="24"/>
              </w:rPr>
              <w:t xml:space="preserve">                                </w:t>
            </w:r>
          </w:p>
          <w:p>
            <w:pPr>
              <w:ind w:firstLine="3840" w:firstLineChars="1600"/>
              <w:jc w:val="righ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8" w:hRule="exact"/>
          <w:jc w:val="center"/>
        </w:trPr>
        <w:tc>
          <w:tcPr>
            <w:tcW w:w="8873" w:type="dxa"/>
            <w:gridSpan w:val="4"/>
          </w:tcPr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校学位评定委员会办公室备案意见：</w:t>
            </w:r>
          </w:p>
          <w:p>
            <w:pPr>
              <w:ind w:firstLine="2724" w:firstLineChars="1135"/>
              <w:rPr>
                <w:rFonts w:ascii="仿宋" w:hAnsi="仿宋" w:eastAsia="仿宋" w:cs="仿宋"/>
                <w:sz w:val="24"/>
              </w:rPr>
            </w:pPr>
          </w:p>
          <w:p>
            <w:pPr>
              <w:ind w:firstLine="2724" w:firstLineChars="1135"/>
              <w:rPr>
                <w:rFonts w:ascii="仿宋" w:hAnsi="仿宋" w:eastAsia="仿宋" w:cs="仿宋"/>
                <w:sz w:val="24"/>
              </w:rPr>
            </w:pPr>
          </w:p>
          <w:p>
            <w:pPr>
              <w:ind w:firstLine="2724" w:firstLineChars="1135"/>
              <w:rPr>
                <w:rFonts w:ascii="仿宋" w:hAnsi="仿宋" w:eastAsia="仿宋" w:cs="仿宋"/>
                <w:sz w:val="24"/>
              </w:rPr>
            </w:pPr>
          </w:p>
          <w:p>
            <w:pPr>
              <w:ind w:firstLine="2724" w:firstLineChars="1135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盖章：                            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（公章） </w:t>
            </w:r>
          </w:p>
          <w:p>
            <w:pPr>
              <w:jc w:val="righ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月   日</w:t>
            </w:r>
          </w:p>
        </w:tc>
      </w:tr>
    </w:tbl>
    <w:p>
      <w:pPr>
        <w:spacing w:before="156" w:beforeLines="50"/>
        <w:rPr>
          <w:rFonts w:ascii="宋体" w:hAnsi="宋体" w:eastAsia="宋体" w:cs="宋体"/>
          <w:sz w:val="24"/>
        </w:rPr>
      </w:pPr>
      <w:r>
        <w:rPr>
          <w:rFonts w:hint="eastAsia" w:ascii="仿宋" w:hAnsi="仿宋" w:eastAsia="仿宋" w:cs="仿宋"/>
          <w:sz w:val="24"/>
        </w:rPr>
        <w:t>注：本表一式三份，校学位办、培养单位、申请人各持一份。</w:t>
      </w:r>
    </w:p>
    <w:sectPr>
      <w:headerReference r:id="rId3" w:type="first"/>
      <w:footerReference r:id="rId5" w:type="first"/>
      <w:footerReference r:id="rId4" w:type="default"/>
      <w:pgSz w:w="11906" w:h="16838"/>
      <w:pgMar w:top="1157" w:right="1800" w:bottom="1157" w:left="1800" w:header="3402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大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732435978"/>
    </w:sdtPr>
    <w:sdtEndPr>
      <w:rPr>
        <w:rFonts w:ascii="Times New Roman" w:hAnsi="Times New Roman" w:cs="Times New Roman"/>
      </w:rPr>
    </w:sdtEndPr>
    <w:sdtContent>
      <w:p>
        <w:pPr>
          <w:pStyle w:val="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4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2044405494"/>
    </w:sdtPr>
    <w:sdtEndPr>
      <w:rPr>
        <w:rFonts w:ascii="Times New Roman" w:hAnsi="Times New Roman" w:cs="Times New Roman"/>
      </w:rPr>
    </w:sdtEndPr>
    <w:sdtContent>
      <w:p>
        <w:pPr>
          <w:pStyle w:val="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4"/>
      <w:rPr>
        <w:rFonts w:ascii="Times New Roman" w:hAnsi="Times New Roman"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FF0000" w:sz="18" w:space="1"/>
      </w:pBdr>
      <w:rPr>
        <w:rFonts w:ascii="Times New Roman" w:hAnsi="Times New Roman" w:eastAsia="仿宋" w:cs="Times New Roman"/>
        <w:sz w:val="32"/>
        <w:szCs w:val="16"/>
      </w:rPr>
    </w:pPr>
    <w:r>
      <w:rPr>
        <w:rFonts w:ascii="Times New Roman" w:hAnsi="Times New Roman" w:eastAsia="仿宋" w:cs="Times New Roman"/>
        <w:sz w:val="32"/>
        <w:szCs w:val="16"/>
      </w:rPr>
      <w:t>东师研发字〔2021〕12号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C89"/>
    <w:rsid w:val="00005F1C"/>
    <w:rsid w:val="0002503F"/>
    <w:rsid w:val="00054B9A"/>
    <w:rsid w:val="00067E1B"/>
    <w:rsid w:val="001577B6"/>
    <w:rsid w:val="002E061F"/>
    <w:rsid w:val="00304AB2"/>
    <w:rsid w:val="003813B0"/>
    <w:rsid w:val="003C7C71"/>
    <w:rsid w:val="003D6BE5"/>
    <w:rsid w:val="003E2340"/>
    <w:rsid w:val="00461E00"/>
    <w:rsid w:val="0047170E"/>
    <w:rsid w:val="00545EF5"/>
    <w:rsid w:val="00587709"/>
    <w:rsid w:val="005950B3"/>
    <w:rsid w:val="00672C89"/>
    <w:rsid w:val="006B0336"/>
    <w:rsid w:val="00733EDE"/>
    <w:rsid w:val="00787AD9"/>
    <w:rsid w:val="007B2930"/>
    <w:rsid w:val="007E42C1"/>
    <w:rsid w:val="007F2E51"/>
    <w:rsid w:val="0089476C"/>
    <w:rsid w:val="008B4803"/>
    <w:rsid w:val="00952CAC"/>
    <w:rsid w:val="0095793A"/>
    <w:rsid w:val="00972974"/>
    <w:rsid w:val="009A38F1"/>
    <w:rsid w:val="009D190B"/>
    <w:rsid w:val="009E6E9E"/>
    <w:rsid w:val="00A2466E"/>
    <w:rsid w:val="00A71622"/>
    <w:rsid w:val="00AE5BBC"/>
    <w:rsid w:val="00B15267"/>
    <w:rsid w:val="00B77C58"/>
    <w:rsid w:val="00BC3803"/>
    <w:rsid w:val="00C13DB5"/>
    <w:rsid w:val="00C85847"/>
    <w:rsid w:val="00C95FD0"/>
    <w:rsid w:val="00CD26C2"/>
    <w:rsid w:val="00DA6F8B"/>
    <w:rsid w:val="00E13B9B"/>
    <w:rsid w:val="00FB5D90"/>
    <w:rsid w:val="0A501BD4"/>
    <w:rsid w:val="0A6B7739"/>
    <w:rsid w:val="12886574"/>
    <w:rsid w:val="12CD2360"/>
    <w:rsid w:val="13291F79"/>
    <w:rsid w:val="1463209D"/>
    <w:rsid w:val="1571618A"/>
    <w:rsid w:val="1768241B"/>
    <w:rsid w:val="190E21AD"/>
    <w:rsid w:val="20446082"/>
    <w:rsid w:val="251C7818"/>
    <w:rsid w:val="2E487F21"/>
    <w:rsid w:val="387A5F34"/>
    <w:rsid w:val="43D53614"/>
    <w:rsid w:val="45367BBE"/>
    <w:rsid w:val="4C0269D0"/>
    <w:rsid w:val="5A45137F"/>
    <w:rsid w:val="5AF112A9"/>
    <w:rsid w:val="5DA973CA"/>
    <w:rsid w:val="631B6B1B"/>
    <w:rsid w:val="681930E3"/>
    <w:rsid w:val="6BCB7B39"/>
    <w:rsid w:val="6CCC674C"/>
    <w:rsid w:val="723B5611"/>
    <w:rsid w:val="72431938"/>
    <w:rsid w:val="794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semiHidden/>
    <w:qFormat/>
    <w:uiPriority w:val="99"/>
    <w:rPr>
      <w:kern w:val="2"/>
      <w:sz w:val="18"/>
      <w:szCs w:val="18"/>
    </w:rPr>
  </w:style>
  <w:style w:type="paragraph" w:styleId="11">
    <w:name w:val="No Spacing"/>
    <w:qFormat/>
    <w:uiPriority w:val="1"/>
    <w:pPr>
      <w:widowControl w:val="0"/>
      <w:ind w:firstLine="200" w:firstLineChars="200"/>
      <w:jc w:val="center"/>
    </w:pPr>
    <w:rPr>
      <w:rFonts w:eastAsia="黑体" w:asciiTheme="minorHAnsi" w:hAnsiTheme="minorHAnsi" w:cstheme="minorBidi"/>
      <w:b/>
      <w:kern w:val="2"/>
      <w:sz w:val="30"/>
      <w:szCs w:val="22"/>
      <w:lang w:val="en-US" w:eastAsia="zh-CN" w:bidi="ar-SA"/>
    </w:rPr>
  </w:style>
  <w:style w:type="character" w:customStyle="1" w:styleId="12">
    <w:name w:val="日期 字符"/>
    <w:basedOn w:val="7"/>
    <w:link w:val="2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159</Words>
  <Characters>910</Characters>
  <Lines>7</Lines>
  <Paragraphs>2</Paragraphs>
  <TotalTime>104</TotalTime>
  <ScaleCrop>false</ScaleCrop>
  <LinksUpToDate>false</LinksUpToDate>
  <CharactersWithSpaces>1067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2018-05-17T02:48:00Z</dcterms:created>
  <dc:creator>徐健文</dc:creator>
  <cp:lastModifiedBy>张群</cp:lastModifiedBy>
  <cp:lastPrinted>2018-11-19T00:11:00Z</cp:lastPrinted>
  <dcterms:modified xsi:type="dcterms:W3CDTF">2021-05-27T00:38:57Z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31CBA202C0EB4C558F16A0906AF73C92</vt:lpwstr>
  </property>
</Properties>
</file>