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丰田普锐斯混合动力汽车动力系统主警告灯点亮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一、故障现象</w:t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   有7辆2008年生产的一汽丰田普锐斯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汽车，已经行驶10万多km，车主反映通过一键起动系统起动车辆后，组合仪表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系统主警告灯点亮，同时多信息显示器显示HV蓄电池警告标识。多次重新起动HV控制系统，该现象始终存在。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二、故障诊断与排除</w:t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1．故障诊断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由于组合仪表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系统主警告灯点亮，表明这辆丰田普锐斯的HV系统存在故障，自检没有通过；同时多信息显示器显示HV蓄电池警告标识，这说明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系统的HV蓄电池也存在故障，自检没有通过。这类故障有故障码可以读取，通过读取故障码对于诊断丰田普锐斯复杂的HV系统是十分必要的。接通检测仪器，读取故障码为POACD。查询丰田普锐斯的维修手册发现该故障码意义是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温度传感器“C”电路高电位。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丰田普锐斯的电池管理系统（BM引对HV蓄电池的充放电电压、充放电电流、进气温度、电池组温度、风冷却系统控制都要进行监测和控制。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丰田普锐斯HV蓄电池由28块镍氢电池模块组成，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"http://www.gzweix.com/article/sort0250/sort0289/sort0358/info-226128.html"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ECU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电压监测系统采用每2块为1组的方式进行电压监测，共有14根电压监测线。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"http://www.gzweix.com/article/sort0250/sort0289/sort0358/info-226128.html"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ECU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通过1个安装在电池顶部的进气温度传感器和3个安装在电池底部的电池温度传感器监测电池组工作温度，以控制风冷系统对其强制通风冷却。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singl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single"/>
          <w:shd w:val="clear" w:fill="FFFFFF"/>
        </w:rPr>
        <w:instrText xml:space="preserve"> HYPERLINK "http://www.gzweix.com/search.asp?m=1&amp;s=0&amp;word=%D0%EE%B5%E7%B3%D8&amp;x=28&amp;y=18"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singl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single"/>
          <w:shd w:val="clear" w:fill="FFFFFF"/>
        </w:rPr>
        <w:t>蓄电池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singl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"http://www.gzweix.com/article/sort0250/sort0289/sort0358/info-226128.html"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ECU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通过安装在电池组负极输出端的感应式电流传感器监测HV蓄电池输出电流。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由于故障码将HV系统的故障指向HV蓄电池内部的电池温度传感器，所以只有分解HV蓄电池才能将故障找到。将HV蓄电池从该车拆下并分解，发现有1个电池温度传感器的连接线焊点断开。这与诊断仪读取的POACD故障码相吻合，所以是该传感器连接线断路引起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温度传感器电路高电位的故障现象。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2．故障分析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安装在HV蓄电池下部的电池温度传感器本身自带卡扣，正常时应该卡在电池下部相应位置。但是笔者发现时，其已经从配合部位松脱掉在电池底板上。所以电池温度传感器焊点脱焊可能是焊接质量或颠簸等外力引起的。BMS通过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"http://www.gzweix.com/article/sort0250/sort0289/sort0358/info-226128.html"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ECU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对HV蓄电池进行温度监测，并控制风冷系统强制对其降温，保持电池组正常工作温度。由于电池温度传感器失效，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"http://www.gzweix.com/article/sort0250/sort0289/sort0358/info-226128.html"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ECU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检测到该状况后，通过CAN总线通知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汽车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"http://www.gzweix.com/article/sort0250/sort0289/sort0358/info-226128.html"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ECU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（HV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"http://www.gzweix.com/article/sort0250/sort0289/sort0358/info-226128.html"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ECU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）电池温度监测失效信息。由于BMS无法对电池组温度进行监测，为防止电池组过热损坏，保障车内人员安全（过热会引起电池膨胀发生爆炸），HVECU收到电池失效信息后，停止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系统的工作，同时点亮组合仪表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系统主警告灯，并在多信息显示器显示HV蓄电池警告标识。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3．故障排除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先测量发生故障的电池温度传感器本身电阻随温度变化情况，测量结果显示该温度传感器本体性能良好，再将脱焊部位重新焊接好。重新组装电池组并将其安装好，清除系统故障码，重新起动车辆，代表HV系统良好的Ready灯点亮，故障警告灯未点亮，车辆能够正常运行，HV系统运行正常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   三、维修小结</w:t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在针对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汽车的维修中，修理人员要在传统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"http://www.gzweix.com/soft/sort03/list3_1.html"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汽车维修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经验基础上，再掌握电工电子、开关电源、无刷电机、物理化学、高压电安全操作等方面的综合知识，运用解码仪等先进仪器设备，配合维修资料进行诊断。本案例涉及丰田普锐斯HV蓄电池温度传感器失效引起的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系统停止工作，是比较典型的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汽车故障案例，希望对广大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"http://www.gzweix.com/soft/sort03/list3_1.html"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汽车维修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人员有所帮助。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3A64BA"/>
    <w:rsid w:val="623A64BA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2018-11-22T04:45:00Z</dcterms:created>
  <dc:creator>飞沙疯中转</dc:creator>
  <cp:lastModifiedBy>飞沙疯中转</cp:lastModifiedBy>
  <dcterms:modified xsi:type="dcterms:W3CDTF">2018-11-22T04:46:36Z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