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inorEastAsia" w:hAnsiTheme="minorEastAsia" w:eastAsiaTheme="minorEastAsia" w:cstheme="minorEastAsia"/>
          <w:b/>
          <w:i w:val="0"/>
          <w:caps w:val="0"/>
          <w:color w:val="auto"/>
          <w:spacing w:val="0"/>
          <w:sz w:val="21"/>
          <w:szCs w:val="21"/>
          <w:shd w:val="clear" w:fill="FFFFFF"/>
          <w:lang w:val="en-US" w:eastAsia="zh-CN"/>
        </w:rPr>
      </w:pPr>
      <w:r>
        <w:rPr>
          <w:rFonts w:hint="eastAsia" w:asciiTheme="minorEastAsia" w:hAnsiTheme="minorEastAsia" w:eastAsiaTheme="minorEastAsia" w:cstheme="minorEastAsia"/>
          <w:b/>
          <w:i w:val="0"/>
          <w:caps w:val="0"/>
          <w:color w:val="auto"/>
          <w:spacing w:val="0"/>
          <w:sz w:val="21"/>
          <w:szCs w:val="21"/>
          <w:shd w:val="clear" w:fill="FFFFFF"/>
        </w:rPr>
        <w:t>北汽EV200高压系统绝缘性能</w:t>
      </w:r>
      <w:r>
        <w:rPr>
          <w:rFonts w:hint="eastAsia" w:asciiTheme="minorEastAsia" w:hAnsiTheme="minorEastAsia" w:eastAsiaTheme="minorEastAsia" w:cstheme="minorEastAsia"/>
          <w:b/>
          <w:i w:val="0"/>
          <w:caps w:val="0"/>
          <w:color w:val="auto"/>
          <w:spacing w:val="0"/>
          <w:sz w:val="21"/>
          <w:szCs w:val="21"/>
          <w:shd w:val="clear" w:fill="FFFFFF"/>
          <w:lang w:val="en-US" w:eastAsia="zh-CN"/>
        </w:rPr>
        <w:t>检修</w:t>
      </w:r>
    </w:p>
    <w:p>
      <w:pPr>
        <w:pStyle w:val="2"/>
        <w:keepNext w:val="0"/>
        <w:keepLines w:val="0"/>
        <w:widowControl/>
        <w:suppressLineNumbers w:val="0"/>
        <w:shd w:val="clear" w:fill="FFFFFF"/>
        <w:wordWrap w:val="0"/>
        <w:ind w:left="0" w:firstLine="0"/>
        <w:rPr>
          <w:rFonts w:hint="eastAsia" w:asciiTheme="minorEastAsia" w:hAnsiTheme="minorEastAsia" w:eastAsiaTheme="minorEastAsia" w:cstheme="minorEastAsia"/>
          <w:i w:val="0"/>
          <w:caps w:val="0"/>
          <w:color w:val="auto"/>
          <w:spacing w:val="0"/>
          <w:sz w:val="21"/>
          <w:szCs w:val="21"/>
        </w:rPr>
      </w:pPr>
      <w:r>
        <w:rPr>
          <w:rFonts w:hint="eastAsia" w:asciiTheme="minorEastAsia" w:hAnsiTheme="minorEastAsia" w:eastAsiaTheme="minorEastAsia" w:cstheme="minorEastAsia"/>
          <w:i w:val="0"/>
          <w:caps w:val="0"/>
          <w:color w:val="auto"/>
          <w:spacing w:val="0"/>
          <w:sz w:val="21"/>
          <w:szCs w:val="21"/>
          <w:shd w:val="clear" w:fill="FFFFFF"/>
        </w:rPr>
        <w:t>北汽EV200电动汽车的电气系统配有一个高电压、大电流的动力电路，其电气设备均安装在汽车底盘上，每个电气设备配有独立的电流回路，与底盘之间没有直接的电气连接，是一个封闭的电气系统。这也对汽车的高压系统的绝缘性能提出了严苛的要求。</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北汽EV200电动汽车为降低用电设备的工作电流和整车自重，其动力电池的工作电压高达直流336V。较高的工作电压对车辆底盘与高压系统间绝缘性能提出了更高的要求。由于</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"http://www.gzweix.com/search.asp?word=%B5%E7%B6%AF%C6%FB%B3%B5&amp;m=1&amp;searchbtn2=%BF%AA%CA%BC%CB%D1%CB%F7" \t "http://www.gzweix.com/article/sort0253/sort0487/_blank"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auto"/>
          <w:spacing w:val="0"/>
          <w:sz w:val="21"/>
          <w:szCs w:val="21"/>
          <w:u w:val="none"/>
          <w:shd w:val="clear" w:fill="FFFFFF"/>
        </w:rPr>
        <w:t>电动汽车</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的使用环境比较恶劣，受动力电池漏液、释放的特殊气体、电场、温度、湿度及机械振动等影响，其绝缘性很可能逐渐退化而导致漏电现象的发生。漏电电流会使车辆底盘电位上升，由于热累积效应，漏电现象严重时不仅会危及乘客的人身安全，还可能造成车辆的电气火灾。即使轻微漏电也会对低压供电的电脑管理系统产生干扰，影响汽车使用的可靠性。</w:t>
      </w:r>
    </w:p>
    <w:p>
      <w:pPr>
        <w:pStyle w:val="2"/>
        <w:keepNext w:val="0"/>
        <w:keepLines w:val="0"/>
        <w:widowControl/>
        <w:suppressLineNumbers w:val="0"/>
        <w:shd w:val="clear" w:fill="FFFFFF"/>
        <w:wordWrap w:val="0"/>
        <w:ind w:left="0" w:firstLine="0"/>
        <w:rPr>
          <w:rFonts w:hint="eastAsia" w:asciiTheme="minorEastAsia" w:hAnsiTheme="minorEastAsia" w:eastAsiaTheme="minorEastAsia" w:cstheme="minorEastAsia"/>
          <w:i w:val="0"/>
          <w:caps w:val="0"/>
          <w:color w:val="auto"/>
          <w:spacing w:val="0"/>
          <w:sz w:val="21"/>
          <w:szCs w:val="21"/>
        </w:rPr>
      </w:pPr>
      <w:r>
        <w:rPr>
          <w:rFonts w:hint="eastAsia" w:asciiTheme="minorEastAsia" w:hAnsiTheme="minorEastAsia" w:eastAsiaTheme="minorEastAsia" w:cstheme="minorEastAsia"/>
          <w:i w:val="0"/>
          <w:caps w:val="0"/>
          <w:color w:val="auto"/>
          <w:spacing w:val="0"/>
          <w:sz w:val="21"/>
          <w:szCs w:val="21"/>
          <w:shd w:val="clear" w:fill="FFFFFF"/>
        </w:rPr>
        <w:t>  </w:t>
      </w:r>
      <w:r>
        <w:rPr>
          <w:rStyle w:val="4"/>
          <w:rFonts w:hint="eastAsia" w:asciiTheme="minorEastAsia" w:hAnsiTheme="minorEastAsia" w:eastAsiaTheme="minorEastAsia" w:cstheme="minorEastAsia"/>
          <w:i w:val="0"/>
          <w:caps w:val="0"/>
          <w:color w:val="auto"/>
          <w:spacing w:val="0"/>
          <w:sz w:val="21"/>
          <w:szCs w:val="21"/>
          <w:shd w:val="clear" w:fill="FFFFFF"/>
        </w:rPr>
        <w:t>  一、</w:t>
      </w:r>
      <w:r>
        <w:rPr>
          <w:rStyle w:val="4"/>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Style w:val="4"/>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"http://www.gzweix.com/search.asp?word=%B5%E7%B6%AF%C6%FB%B3%B5&amp;m=1&amp;searchbtn2=%BF%AA%CA%BC%CB%D1%CB%F7" \t "http://www.gzweix.com/article/sort0253/sort0487/_blank" </w:instrText>
      </w:r>
      <w:r>
        <w:rPr>
          <w:rStyle w:val="4"/>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auto"/>
          <w:spacing w:val="0"/>
          <w:sz w:val="21"/>
          <w:szCs w:val="21"/>
          <w:u w:val="none"/>
          <w:shd w:val="clear" w:fill="FFFFFF"/>
        </w:rPr>
        <w:t>电动汽车</w:t>
      </w:r>
      <w:r>
        <w:rPr>
          <w:rStyle w:val="4"/>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Style w:val="4"/>
          <w:rFonts w:hint="eastAsia" w:asciiTheme="minorEastAsia" w:hAnsiTheme="minorEastAsia" w:eastAsiaTheme="minorEastAsia" w:cstheme="minorEastAsia"/>
          <w:i w:val="0"/>
          <w:caps w:val="0"/>
          <w:color w:val="auto"/>
          <w:spacing w:val="0"/>
          <w:sz w:val="21"/>
          <w:szCs w:val="21"/>
          <w:shd w:val="clear" w:fill="FFFFFF"/>
        </w:rPr>
        <w:t>高压系统绝缘性能检测原则</w:t>
      </w:r>
      <w:r>
        <w:rPr>
          <w:rStyle w:val="4"/>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首先应保证测量者安全，测量者须配戴好有一定安全等级，符合国家相关标准要求的防护用品（防护用品通常有使用年限要求），如安全帽、安全手套、绝缘鞋等。同时测量者不得佩戴金属饰物，如手表、戒指、项链等，工作服衣袋内不得有金属物件，如钥匙、金属壳笔、手机、硬币等。</w:t>
      </w:r>
    </w:p>
    <w:p>
      <w:pPr>
        <w:pStyle w:val="2"/>
        <w:keepNext w:val="0"/>
        <w:keepLines w:val="0"/>
        <w:widowControl/>
        <w:suppressLineNumbers w:val="0"/>
        <w:shd w:val="clear" w:fill="FFFFFF"/>
        <w:wordWrap w:val="0"/>
        <w:ind w:left="0" w:firstLine="0"/>
        <w:rPr>
          <w:rFonts w:hint="eastAsia" w:asciiTheme="minorEastAsia" w:hAnsiTheme="minorEastAsia" w:eastAsiaTheme="minorEastAsia" w:cstheme="minorEastAsia"/>
          <w:i w:val="0"/>
          <w:caps w:val="0"/>
          <w:color w:val="auto"/>
          <w:spacing w:val="0"/>
          <w:sz w:val="21"/>
          <w:szCs w:val="21"/>
          <w:lang w:eastAsia="zh-CN"/>
        </w:rPr>
      </w:pPr>
      <w:r>
        <w:rPr>
          <w:rStyle w:val="4"/>
          <w:rFonts w:hint="eastAsia" w:asciiTheme="minorEastAsia" w:hAnsiTheme="minorEastAsia" w:eastAsiaTheme="minorEastAsia" w:cstheme="minorEastAsia"/>
          <w:i w:val="0"/>
          <w:caps w:val="0"/>
          <w:color w:val="auto"/>
          <w:spacing w:val="0"/>
          <w:sz w:val="21"/>
          <w:szCs w:val="21"/>
          <w:shd w:val="clear" w:fill="FFFFFF"/>
        </w:rPr>
        <w:t>    二、</w:t>
      </w:r>
      <w:r>
        <w:rPr>
          <w:rStyle w:val="4"/>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Style w:val="4"/>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"http://www.gzweix.com/search.asp?word=%B5%E7%B6%AF%C6%FB%B3%B5&amp;m=1&amp;searchbtn2=%BF%AA%CA%BC%CB%D1%CB%F7" \t "http://www.gzweix.com/article/sort0253/sort0487/_blank" </w:instrText>
      </w:r>
      <w:r>
        <w:rPr>
          <w:rStyle w:val="4"/>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auto"/>
          <w:spacing w:val="0"/>
          <w:sz w:val="21"/>
          <w:szCs w:val="21"/>
          <w:u w:val="none"/>
          <w:shd w:val="clear" w:fill="FFFFFF"/>
        </w:rPr>
        <w:t>电动汽车</w:t>
      </w:r>
      <w:r>
        <w:rPr>
          <w:rStyle w:val="4"/>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Style w:val="4"/>
          <w:rFonts w:hint="eastAsia" w:asciiTheme="minorEastAsia" w:hAnsiTheme="minorEastAsia" w:eastAsiaTheme="minorEastAsia" w:cstheme="minorEastAsia"/>
          <w:i w:val="0"/>
          <w:caps w:val="0"/>
          <w:color w:val="auto"/>
          <w:spacing w:val="0"/>
          <w:sz w:val="21"/>
          <w:szCs w:val="21"/>
          <w:shd w:val="clear" w:fill="FFFFFF"/>
        </w:rPr>
        <w:t>高压系统 绝缘性能检测条件</w:t>
      </w:r>
      <w:r>
        <w:rPr>
          <w:rStyle w:val="4"/>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检测前须保证电路线束已经不带电，最可靠的方法是测量前使用放电仪器（图1）放电，并使用专用万用表进行验电操作，确认高压系统无电后再进行绝缘检测。测量仪器目前选用FLUKE1587C型兆欧表</w:t>
      </w:r>
      <w:r>
        <w:rPr>
          <w:rFonts w:hint="eastAsia" w:asciiTheme="minorEastAsia" w:hAnsiTheme="minorEastAsia" w:eastAsiaTheme="minorEastAsia" w:cstheme="minorEastAsia"/>
          <w:i w:val="0"/>
          <w:caps w:val="0"/>
          <w:color w:val="auto"/>
          <w:spacing w:val="0"/>
          <w:sz w:val="21"/>
          <w:szCs w:val="21"/>
          <w:shd w:val="clear" w:fill="FFFFFF"/>
          <w:lang w:eastAsia="zh-CN"/>
        </w:rPr>
        <w:t>。</w:t>
      </w:r>
    </w:p>
    <w:p>
      <w:pPr>
        <w:rPr>
          <w:rFonts w:hint="eastAsia" w:asciiTheme="minorEastAsia" w:hAnsiTheme="minorEastAsia" w:eastAsiaTheme="minorEastAsia" w:cstheme="minorEastAsia"/>
          <w:i w:val="0"/>
          <w:caps w:val="0"/>
          <w:color w:val="auto"/>
          <w:spacing w:val="0"/>
          <w:sz w:val="21"/>
          <w:szCs w:val="21"/>
          <w:shd w:val="clear" w:fill="FFFFFF"/>
        </w:rPr>
      </w:pPr>
      <w:r>
        <w:rPr>
          <w:rStyle w:val="4"/>
          <w:rFonts w:hint="eastAsia" w:asciiTheme="minorEastAsia" w:hAnsiTheme="minorEastAsia" w:eastAsiaTheme="minorEastAsia" w:cstheme="minorEastAsia"/>
          <w:i w:val="0"/>
          <w:caps w:val="0"/>
          <w:color w:val="auto"/>
          <w:spacing w:val="0"/>
          <w:sz w:val="21"/>
          <w:szCs w:val="21"/>
          <w:shd w:val="clear" w:fill="FFFFFF"/>
        </w:rPr>
        <w:t>三、北汽EV200高压系统 绝缘性能检测步骤及注意事项</w:t>
      </w:r>
      <w:r>
        <w:rPr>
          <w:rStyle w:val="4"/>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1．作业前必须确认汽车附近已经放置了警示牌（车顶位置比较醒目）确认驻车制动处于拉紧位置，点火钥匙处于 “OFF”档。</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2．用专用工具拆卸</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"http://www.gzweix.com/article/sort0253/sort0487/_blank"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负极。注意：拆卸后必须将负极电缆接头及负极极桩缠绕绝缘胶带，避免两者相互接触。</w:t>
      </w:r>
    </w:p>
    <w:p>
      <w:pPr>
        <w:jc w:val="left"/>
        <w:rPr>
          <w:rFonts w:hint="eastAsia" w:asciiTheme="minorEastAsia" w:hAnsiTheme="minorEastAsia" w:eastAsiaTheme="minorEastAsia" w:cstheme="minorEastAsia"/>
          <w:i w:val="0"/>
          <w:caps w:val="0"/>
          <w:color w:val="auto"/>
          <w:spacing w:val="0"/>
          <w:sz w:val="21"/>
          <w:szCs w:val="21"/>
          <w:shd w:val="clear" w:fill="FFFFFF"/>
        </w:rPr>
      </w:pPr>
      <w:r>
        <w:rPr>
          <w:rFonts w:hint="eastAsia" w:asciiTheme="minorEastAsia" w:hAnsiTheme="minorEastAsia" w:eastAsiaTheme="minorEastAsia" w:cstheme="minorEastAsia"/>
          <w:i w:val="0"/>
          <w:caps w:val="0"/>
          <w:color w:val="auto"/>
          <w:spacing w:val="0"/>
          <w:sz w:val="21"/>
          <w:szCs w:val="21"/>
          <w:shd w:val="clear" w:fill="FFFFFF"/>
        </w:rPr>
        <w:t>3．正确拆卸动力电池高压维修开关。注意：拆卸后要封闭接口，以免杂物进入，且拆下的维修开关切勿随意摆放，要妥善保管。</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4．举升车辆，并做到“锁、稳、平”。“锁”是指升高到位后锁好保险装置；“稳”是指上升、下降过程必须平稳；“平”是指水平，车身倾斜会造成车子重心偏离，在作业时容易发生滑移倾覆事故。</w:t>
      </w:r>
    </w:p>
    <w:p>
      <w:pPr>
        <w:jc w:val="left"/>
        <w:rPr>
          <w:rFonts w:hint="eastAsia" w:asciiTheme="minorEastAsia" w:hAnsiTheme="minorEastAsia" w:eastAsiaTheme="minorEastAsia" w:cstheme="minorEastAsia"/>
          <w:i w:val="0"/>
          <w:caps w:val="0"/>
          <w:color w:val="auto"/>
          <w:spacing w:val="0"/>
          <w:sz w:val="21"/>
          <w:szCs w:val="21"/>
          <w:shd w:val="clear" w:fill="FFFFFF"/>
        </w:rPr>
      </w:pPr>
      <w:r>
        <w:rPr>
          <w:rFonts w:hint="eastAsia" w:asciiTheme="minorEastAsia" w:hAnsiTheme="minorEastAsia" w:eastAsiaTheme="minorEastAsia" w:cstheme="minorEastAsia"/>
          <w:i w:val="0"/>
          <w:caps w:val="0"/>
          <w:color w:val="auto"/>
          <w:spacing w:val="0"/>
          <w:sz w:val="21"/>
          <w:szCs w:val="21"/>
          <w:shd w:val="clear" w:fill="FFFFFF"/>
        </w:rPr>
        <w:t> 5．正确规范拆拔各高压部件线束连接器。拆拔高压线束连接器前首先将安全锁止机构解除，动力电池插接器有三道锁，第一道在最下部，是个拨片，将其拨出，听到“咔”响声为解锁成功。第二、三道锁在两侧和下部，两边锁扣用一只手按住，下方锁扣用另一只手的大拇指或食指按住后，两只手一起用力向外拔即可。向外拔出时用力方向要垂直于结合面，可轻微摇动，但幅度不能过大。安装时，首先保证最后两道保险锁全部到位，必须能听到“咔”的响声，最后按上拨片，若拔片不能按到位，说明前两道锁没有锁到位。</w:t>
      </w:r>
    </w:p>
    <w:p>
      <w:pPr>
        <w:jc w:val="left"/>
        <w:rPr>
          <w:rFonts w:hint="eastAsia" w:asciiTheme="minorEastAsia" w:hAnsiTheme="minorEastAsia" w:eastAsiaTheme="minorEastAsia" w:cstheme="minorEastAsia"/>
          <w:i w:val="0"/>
          <w:caps w:val="0"/>
          <w:color w:val="auto"/>
          <w:spacing w:val="0"/>
          <w:sz w:val="21"/>
          <w:szCs w:val="21"/>
          <w:shd w:val="clear" w:fill="FFFFFF"/>
        </w:rPr>
      </w:pPr>
      <w:r>
        <w:rPr>
          <w:rFonts w:hint="eastAsia" w:asciiTheme="minorEastAsia" w:hAnsiTheme="minorEastAsia" w:eastAsiaTheme="minorEastAsia" w:cstheme="minorEastAsia"/>
          <w:i w:val="0"/>
          <w:caps w:val="0"/>
          <w:color w:val="auto"/>
          <w:spacing w:val="0"/>
          <w:sz w:val="21"/>
          <w:szCs w:val="21"/>
          <w:shd w:val="clear" w:fill="FFFFFF"/>
        </w:rPr>
        <w:t> 6．各高压部件及线束的绝缘性能检测。使用FLU KE 1587C型兆欧表测量各高压部件及线束的绝缘值时，首先使用放电器对正、负极端子进行放电（若无放电器，则需静置10分钟以上）。</w:t>
      </w:r>
    </w:p>
    <w:p>
      <w:pPr>
        <w:jc w:val="left"/>
        <w:rPr>
          <w:rFonts w:hint="eastAsia" w:asciiTheme="minorEastAsia" w:hAnsiTheme="minorEastAsia" w:eastAsiaTheme="minorEastAsia" w:cstheme="minorEastAsia"/>
          <w:i w:val="0"/>
          <w:caps w:val="0"/>
          <w:color w:val="auto"/>
          <w:spacing w:val="0"/>
          <w:sz w:val="21"/>
          <w:szCs w:val="21"/>
          <w:shd w:val="clear" w:fill="FFFFFF"/>
        </w:rPr>
      </w:pPr>
      <w:r>
        <w:rPr>
          <w:rFonts w:hint="eastAsia" w:asciiTheme="minorEastAsia" w:hAnsiTheme="minorEastAsia" w:eastAsiaTheme="minorEastAsia" w:cstheme="minorEastAsia"/>
          <w:i w:val="0"/>
          <w:caps w:val="0"/>
          <w:color w:val="auto"/>
          <w:spacing w:val="0"/>
          <w:sz w:val="21"/>
          <w:szCs w:val="21"/>
          <w:shd w:val="clear" w:fill="FFFFFF"/>
        </w:rPr>
        <w:t>高压部件绝缘性能检测具体步骤如下。</w:t>
      </w:r>
      <w:bookmarkStart w:id="0" w:name="_GoBack"/>
      <w:bookmarkEnd w:id="0"/>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（1）动力电池端正、负极绝缘性检测：黑表笔接于车身，红表笔逐个测量动力电池输出插座的正、负极。</w:t>
      </w:r>
    </w:p>
    <w:p>
      <w:pPr>
        <w:jc w:val="left"/>
        <w:rPr>
          <w:rFonts w:hint="eastAsia" w:asciiTheme="minorEastAsia" w:hAnsiTheme="minorEastAsia" w:eastAsiaTheme="minorEastAsia" w:cstheme="minorEastAsia"/>
          <w:i w:val="0"/>
          <w:caps w:val="0"/>
          <w:color w:val="auto"/>
          <w:spacing w:val="0"/>
          <w:sz w:val="21"/>
          <w:szCs w:val="21"/>
          <w:shd w:val="clear" w:fill="FFFFFF"/>
        </w:rPr>
      </w:pPr>
      <w:r>
        <w:rPr>
          <w:rFonts w:hint="eastAsia" w:asciiTheme="minorEastAsia" w:hAnsiTheme="minorEastAsia" w:eastAsiaTheme="minorEastAsia" w:cstheme="minorEastAsia"/>
          <w:i w:val="0"/>
          <w:caps w:val="0"/>
          <w:color w:val="auto"/>
          <w:spacing w:val="0"/>
          <w:sz w:val="21"/>
          <w:szCs w:val="21"/>
          <w:shd w:val="clear" w:fill="FFFFFF"/>
        </w:rPr>
        <w:t>（2）动力电池线束端正、负极输出绝缘性检测：黑表笔接于车身，红表笔逐个测量输出插头的正、负极。</w:t>
      </w:r>
    </w:p>
    <w:p>
      <w:pPr>
        <w:tabs>
          <w:tab w:val="left" w:pos="674"/>
        </w:tabs>
        <w:jc w:val="left"/>
        <w:rPr>
          <w:rFonts w:hint="eastAsia" w:asciiTheme="minorEastAsia" w:hAnsiTheme="minorEastAsia" w:eastAsiaTheme="minorEastAsia" w:cstheme="minorEastAsia"/>
          <w:i w:val="0"/>
          <w:caps w:val="0"/>
          <w:color w:val="auto"/>
          <w:spacing w:val="0"/>
          <w:sz w:val="21"/>
          <w:szCs w:val="21"/>
          <w:shd w:val="clear" w:fill="FFFFFF"/>
        </w:rPr>
      </w:pPr>
      <w:r>
        <w:rPr>
          <w:rFonts w:hint="eastAsia" w:asciiTheme="minorEastAsia" w:hAnsiTheme="minorEastAsia" w:eastAsiaTheme="minorEastAsia" w:cstheme="minorEastAsia"/>
          <w:i w:val="0"/>
          <w:caps w:val="0"/>
          <w:color w:val="auto"/>
          <w:spacing w:val="0"/>
          <w:sz w:val="21"/>
          <w:szCs w:val="21"/>
          <w:shd w:val="clear" w:fill="FFFFFF"/>
        </w:rPr>
        <w:t>（3）车载充电机正、负极绝缘性检测：黑表笔接于车身，红表笔逐个测量高压盒11芯插头的正（E）、负（F）极。</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（4）DC/DC正、负极绝缘性检测：黑表笔接于车身，红表笔逐个测量高压盒11芯插头的正（A）、负（G）极。</w:t>
      </w:r>
    </w:p>
    <w:p>
      <w:pPr>
        <w:jc w:val="left"/>
        <w:rPr>
          <w:rFonts w:hint="eastAsia" w:asciiTheme="minorEastAsia" w:hAnsiTheme="minorEastAsia" w:eastAsiaTheme="minorEastAsia" w:cstheme="minorEastAsia"/>
          <w:i w:val="0"/>
          <w:caps w:val="0"/>
          <w:color w:val="auto"/>
          <w:spacing w:val="0"/>
          <w:sz w:val="21"/>
          <w:szCs w:val="21"/>
          <w:shd w:val="clear" w:fill="FFFFFF"/>
        </w:rPr>
      </w:pPr>
      <w:r>
        <w:rPr>
          <w:rFonts w:hint="eastAsia" w:asciiTheme="minorEastAsia" w:hAnsiTheme="minorEastAsia" w:eastAsiaTheme="minorEastAsia" w:cstheme="minorEastAsia"/>
          <w:i w:val="0"/>
          <w:caps w:val="0"/>
          <w:color w:val="auto"/>
          <w:spacing w:val="0"/>
          <w:sz w:val="21"/>
          <w:szCs w:val="21"/>
          <w:shd w:val="clear" w:fill="FFFFFF"/>
        </w:rPr>
        <w:t>（5）空调压缩电机正、负极绝缘性检测：黑表笔接于车身，红表笔逐个测量高压盒11芯插头的正（C）、负（H）极（图7）。</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（6）PTC正、负极绝缘性检测：黑表笔接于车身，红表笔逐个测量高压盒11芯插头的B极（正）、D极（A组负极）、J极（B组负极）。</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（7）电机控制器正、负极绝缘性检测：黑表笔接于车身，红表笔逐个测量电机控制器电缆插头的正（B）、负极（A）。</w:t>
      </w:r>
    </w:p>
    <w:p>
      <w:pPr>
        <w:jc w:val="left"/>
        <w:rPr>
          <w:rFonts w:hint="eastAsia" w:asciiTheme="minorEastAsia" w:hAnsiTheme="minorEastAsia" w:eastAsiaTheme="minorEastAsia" w:cstheme="minorEastAsia"/>
          <w:i w:val="0"/>
          <w:caps w:val="0"/>
          <w:color w:val="auto"/>
          <w:spacing w:val="0"/>
          <w:kern w:val="2"/>
          <w:sz w:val="21"/>
          <w:szCs w:val="21"/>
          <w:lang w:val="en-US" w:eastAsia="zh-CN" w:bidi="ar-SA"/>
        </w:rPr>
      </w:pPr>
      <w:r>
        <w:rPr>
          <w:rStyle w:val="4"/>
          <w:rFonts w:hint="eastAsia" w:asciiTheme="minorEastAsia" w:hAnsiTheme="minorEastAsia" w:eastAsiaTheme="minorEastAsia" w:cstheme="minorEastAsia"/>
          <w:i w:val="0"/>
          <w:caps w:val="0"/>
          <w:color w:val="auto"/>
          <w:spacing w:val="0"/>
          <w:sz w:val="21"/>
          <w:szCs w:val="21"/>
          <w:shd w:val="clear" w:fill="FFFFFF"/>
        </w:rPr>
        <w:t>四、注意事项</w:t>
      </w:r>
      <w:r>
        <w:rPr>
          <w:rStyle w:val="4"/>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（1）测试前必须对兆欧表进行校零；</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（2）必须准确报出仪表显示的绝缘值，绝缘值的读取需要等待仪表数值稳定后方可报告，切勿贪图速度，敷衍了事。</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xml:space="preserve"> 在维修电气设备和相关系统中，电气绝缘性能是一个很重要的指标，对于绝缘电阻检测不合格的部件，必须进行更换直至测试通过，否则不能进行下一步的维修与保养。</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val="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C668C9"/>
    <w:rsid w:val="6D535020"/>
    <w:rsid w:val="7AC668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200\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2</TotalTime>
  <ScaleCrop>false</ScaleCrop>
  <LinksUpToDate>false</LinksUpToDate>
  <CharactersWithSpaces>0</CharactersWithSpaces>
  <Application>WPS Office_10.1.0.7668_F1E327BC-269C-435d-A152-05C5408002CA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2018-11-22T03:01:00Z</dcterms:created>
  <dc:creator>飞沙疯中转</dc:creator>
  <cp:lastModifiedBy>飞沙疯中转</cp:lastModifiedBy>
  <dcterms:modified xsi:type="dcterms:W3CDTF">2018-11-22T03:03:50Z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