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Theme="minorEastAsia" w:hAnsiTheme="minorEastAsia" w:eastAsiaTheme="minorEastAsia" w:cstheme="minorEastAsia"/>
          <w:b/>
          <w:i w:val="0"/>
          <w:caps w:val="0"/>
          <w:color w:val="auto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b/>
          <w:i w:val="0"/>
          <w:caps w:val="0"/>
          <w:color w:val="auto"/>
          <w:spacing w:val="0"/>
          <w:sz w:val="21"/>
          <w:szCs w:val="21"/>
          <w:shd w:val="clear" w:fill="FFFFFF"/>
        </w:rPr>
        <w:t>新能源客车6速变速器噪声异常分析与研究</w:t>
      </w:r>
    </w:p>
    <w:p>
      <w:pP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</w:pPr>
      <w:r>
        <w:rPr>
          <w:rStyle w:val="4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一、变速器振动和噪声机理</w:t>
      </w:r>
      <w:r>
        <w:rPr>
          <w:rStyle w:val="4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 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"http://www.gzweix.com/article/sort0253/sort0487/info-302421.html" \t "http://www.gzweix.com/article/sort0253/sort0254/sort0648/_blank"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5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新能源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客车采用电机驱动变速器，相比于发动机输出转速波动的影响，电机驱动变速器在减振降噪方面具有明显优势。变速器作为1个齿轮系统，其噪声的声源主要有：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1．齿轮系统本身轮齿啮合的动态激励，由齿轮副啮合过程中的时变刚度引起；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2．原动机（发动机、电动机等）的振动以及工作机构的振动和负载变化等。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变速器工作时根据其不同的振动状态，可能产生2种噪声：齿轮的敲击和啸叫。敲击噪声主要是由轮齿的拍击引起的瞬态噪声，齿轮敲击是1种非线性的冲击现象，一般发生在轻载条件下；齿轮的啸叫声是1种稳态噪声，是由轮齿啮合过程的动态激励引起的，一般加载条件下齿轮啸叫比较明显。另外，根据机理的不同，可将噪声分成加速度噪声和自鸣噪声2种。一般说来，在拍击振动中轮齿间会产生冲击；在非拍击的振动中，齿轮轮齿在进入啮合的瞬间，由于齿轮误差和受载变形等因素，也会产生冲击，由于轮齿的冲击，齿轮会产生很大的加速度，引起周围介质扰动，由这种扰动产生的声辐射称为齿轮的加速度噪声，齿轮的啮合冲击主要发生在平行于轴线的方向。另一方面，齿轮在动态啮合力作用下，系统各零部件也会产生振动，这些振动所产生的声辐射称为自鸣噪声。一般说来，自鸣噪声是闭式齿轮传动的主要声源。变速器的噪声不仅与轮齿啮合的动态激励力有关，而且还与轮体、传动轴、轴承及箱体等的结构型式、动态特性以及动态啮合力在它们之间的传递特性有关。一般来说，要控制变速器噪声应充分考虑齿轮设计参数的选择，齿轮的加工装配，输入的转速、负载扭矩的波动，轴系的扭振以及电动机及其它传动副的平衡情况等因素的影响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变速器在工作运行时的动力学行为对整箱及整车有着重要的影响，整车上变速器会受到内部齿轮啮合的动态激励和外部发动机（电机）输出扭矩转速激励的影响，要避免变速器在工作工况下（如怠速、加速、巡航、减速等）其内部零部件受到2种激励的影响而产生的共振，导致变速器壳体辐射较大噪声。因此，对变速器进行动力学分析是必不可少的，通过分析变速器固有的动力学特性，掌握各个零部件总成的模态频率和匹配问题，从源头上避免箱体共振。变速器是整车传动系的部件之一，其与传动系其它总成部件合理匹配与否直接影响着整车的NVH特性，因此研究分析外部激励对变速器的影响也是必不可少的。</w:t>
      </w:r>
    </w:p>
    <w:p>
      <w:pPr>
        <w:rPr>
          <w:rFonts w:hint="eastAsia" w:asciiTheme="minorEastAsia" w:hAnsi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  <w:lang w:eastAsia="zh-CN"/>
        </w:rPr>
      </w:pPr>
      <w:r>
        <w:rPr>
          <w:rStyle w:val="4"/>
          <w:rFonts w:hint="eastAsia" w:ascii="宋体" w:hAnsi="宋体" w:eastAsia="宋体" w:cs="宋体"/>
          <w:i w:val="0"/>
          <w:caps w:val="0"/>
          <w:color w:val="222222"/>
          <w:spacing w:val="0"/>
          <w:sz w:val="21"/>
          <w:szCs w:val="21"/>
          <w:shd w:val="clear" w:fill="FFFFFF"/>
        </w:rPr>
        <w:t> 二、现场测试</w:t>
      </w:r>
      <w:r>
        <w:rPr>
          <w:rStyle w:val="4"/>
          <w:rFonts w:hint="eastAsia" w:ascii="宋体" w:hAnsi="宋体" w:eastAsia="宋体" w:cs="宋体"/>
          <w:i w:val="0"/>
          <w:caps w:val="0"/>
          <w:color w:val="222222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某6速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instrText xml:space="preserve"> HYPERLINK "http://www.gzweix.com/article/sort0253/sort0487/info-302421.html" \t "http://www.gzweix.com/article/sort0253/sort0254/sort0648/_blank"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fldChar w:fldCharType="separate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新能源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客车变速器整车试验时，在2挡，发动机转速2100～2500r/min时，出现明显的“刺耳蜂鸣”的异常响声，并且驾驶室噪声测量结果为83dB（A），超出客户车辆驾驶室内噪声限值（80dB（A）。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instrText xml:space="preserve"> HYPERLINK "http://www.gzweix.com/article/sort0253/sort0487/info-302421.html" \t "http://www.gzweix.com/article/sort0253/sort0254/sort0648/_blank"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fldChar w:fldCharType="separate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新能源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客车传动系中，电机通过离合器将动力传递给变速器，变速器通过自身齿轮副速比转换，实现降速增扭或增速降扭的作用，最后通过法兰盘输出动力至传动轴。异常响声发生在电机加速工作阶段，通过分析在排除后桥和传动轴不平稳等因素的影响后，更换同款变速器，异响响声及其所处转速段没有变化。为进一步确认是变速器产生的异响噪声，在半消声室试验台架进行变速器加载噪声测试，试验中使用LMS公司生产的振动和噪声数据采集仪</w:t>
      </w:r>
      <w:r>
        <w:rPr>
          <w:rFonts w:hint="eastAsia" w:asciiTheme="minorEastAsia" w:hAnsi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  <w:lang w:eastAsia="zh-CN"/>
        </w:rPr>
        <w:t>。</w:t>
      </w:r>
    </w:p>
    <w:p>
      <w:pPr>
        <w:ind w:firstLine="420" w:firstLineChars="200"/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变速器2挡的声压值随着转速变化的曲线结果，在2100～2500r/min转速段出现了共振，在2320r/min产生了峰值，这与客户反馈的异响结果相一致。</w:t>
      </w:r>
    </w:p>
    <w:p>
      <w:pPr>
        <w:ind w:firstLine="420" w:firstLineChars="200"/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kern w:val="2"/>
          <w:sz w:val="21"/>
          <w:szCs w:val="21"/>
          <w:shd w:val="clear" w:fill="FFFFFF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kern w:val="2"/>
          <w:sz w:val="21"/>
          <w:szCs w:val="21"/>
          <w:shd w:val="clear" w:fill="FFFFFF"/>
          <w:lang w:val="en-US" w:eastAsia="zh-CN" w:bidi="ar-SA"/>
        </w:rPr>
        <w:t>2挡2320r/min处的共振峰值是由于2挡齿轮副（10.7阶）受载啮合引起变速器的固有频率引起的，台架测试结果给出了变速器2挡异响噪声的原因。</w:t>
      </w:r>
    </w:p>
    <w:p>
      <w:pPr>
        <w:rPr>
          <w:rStyle w:val="4"/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</w:pPr>
      <w:r>
        <w:rPr>
          <w:rStyle w:val="4"/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三、噪声控制措施及效果</w:t>
      </w:r>
      <w:r>
        <w:rPr>
          <w:rStyle w:val="4"/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</w:p>
    <w:p>
      <w:pPr>
        <w:ind w:firstLine="420" w:firstLineChars="200"/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噪声控制主要从声源、传播途径、接收者3方面考虑，控制内容包括降低激励源的振动强度，改变振动的传递途径，降低壳体表面噪声辐射效率，对声音接收者采用隔声消声处理等。根据振动的传播途径以及振动能和声之间的关联关系声，可通过下列措施降低变速器的振动与噪声：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1．降低啮合齿轮副的动态激励力能量，可以采用增大受载齿轮副啮合时的重合度；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2．降低传递到变速器壳体的振动能量，可以对传递路径进行必要的隔振处理或者增大传递路径中的阻尼值；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3．改变壳体结构的形状，降低箱体的声辐射效率；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4．改善变速器的周围环境，如采取隔声，吸声等措施降低辐射到驾驶室中的噪声量；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5．受载齿轮副激振起变速器固有频率形成的峰值噪声，采用错频或者降低激励振动能量的方法。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文中异响噪声属于受载齿轮副啮合引起的峰值噪声，错频方法是降低峰值噪声的优选方法，通过计算可以将共振峰值处的转速偏移到客车常用转速范围以外。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"http://www.gzweix.com/article/sort0253/sort0487/info-302421.html" \t "http://www.gzweix.com/article/sort0253/sort0254/sort0648/_blank" </w:instrTex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5"/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新能源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客车电机输出转速范围在0～2600r/min以内，考虑到2挡齿轮参数的调整对变速器固有频率的影响很小，可以通过调整2挡齿轮的齿数来降低其啮合阶次，从而将共振峰值处的转速提高到2600r/min以上，实现错频降噪的目的。</w:t>
      </w:r>
    </w:p>
    <w:p>
      <w:pPr>
        <w:ind w:firstLine="420" w:firstLineChars="200"/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将2挡齿轮副的阶次调整到8.2后，原来在2320r/min处发生的共振预计被移到3030r/min处，处于2挡常用转速范围（0～2600r/min）以外。因此，原2320r/min处的共振峰值将消失，原噪声峰值将大幅降低。</w:t>
      </w:r>
    </w:p>
    <w:p>
      <w:pPr>
        <w:ind w:firstLine="420" w:firstLineChars="200"/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在2320r/min处的共振峰值已经消除，而随着齿轮副参数的调整，在1650r/min处的噪声值略有增大，但噪声曲线整体平滑且没有共振峰值，不会引起变速器的异常噪声。台架试验完成后，将修改后的变速器进行整车试车，试车中变速器2挡噪音正常，原2100～2500r/min处的“刺耳蜂鸣”声完全消除，且整车驾驶室噪声值满足客户80dB（A）的限值要求。</w:t>
      </w:r>
    </w:p>
    <w:p>
      <w:pPr>
        <w:ind w:firstLine="420" w:firstLineChars="200"/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文章阐述了变速器噪声的产生机理，从理论上分析了变速器产生共振的原因和解决共振的方法，并将理论知识应用到工程实际，解决了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fldChar w:fldCharType="begin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instrText xml:space="preserve"> HYPERLINK "http://www.gzweix.com/article/sort0253/sort0487/info-302421.html" \t "http://www.gzweix.com/article/sort0253/sort0254/sort0648/_blank" </w:instrTex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fldChar w:fldCharType="separate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新能源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fldChar w:fldCharType="end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客车中变速器异常噪声问题，取得良好效果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  <w:lang w:eastAsia="zh-CN"/>
        </w:rPr>
        <w:t>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oNotDisplayPageBoundaries w:val="1"/>
  <w:embedSystemFonts/>
  <w:bordersDoNotSurroundHeader w:val="0"/>
  <w:bordersDoNotSurroundFooter w:val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5E26C3C"/>
    <w:rsid w:val="15E26C3C"/>
    <w:rsid w:val="6D535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6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4">
    <w:name w:val="Strong"/>
    <w:basedOn w:val="3"/>
    <w:qFormat/>
    <w:uiPriority w:val="0"/>
    <w:rPr>
      <w:b/>
    </w:rPr>
  </w:style>
  <w:style w:type="character" w:styleId="5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4200\AppData\Roaming\Kingsoft\wps\addons\pool\win-i386\knewfileruby_1.0.0.12\template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0.docx</Template>
  <Pages>1</Pages>
  <Words>0</Words>
  <Characters>0</Characters>
  <Lines>0</Lines>
  <Paragraphs>0</Paragraphs>
  <TotalTime>6</TotalTime>
  <ScaleCrop>false</ScaleCrop>
  <LinksUpToDate>false</LinksUpToDate>
  <CharactersWithSpaces>0</CharactersWithSpaces>
  <Application>WPS Office_10.1.0.7668_F1E327BC-269C-435d-A152-05C5408002CA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2018-11-22T02:26:00Z</dcterms:created>
  <dc:creator>飞沙疯中转</dc:creator>
  <cp:lastModifiedBy>飞沙疯中转</cp:lastModifiedBy>
  <dcterms:modified xsi:type="dcterms:W3CDTF">2018-11-22T02:33:26Z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