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|---登陆，返回是否成功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|---查询车票和价格，返回某天的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|---查询订单，返回订单信息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删改项目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|---改签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|---增加订单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|---身份信息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Request，解析字段（解析是请求什么）和数据字段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NTZlZmYyNmE4NjU3ZmFiNDhmZTQ1YmE4NDU5ODUifQ=="/>
  </w:docVars>
  <w:rsids>
    <w:rsidRoot w:val="00000000"/>
    <w:rsid w:val="24D171E9"/>
    <w:rsid w:val="2CD6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2024-05-04T13:47:10Z</dcterms:created>
  <dc:creator>86178</dc:creator>
  <cp:lastModifiedBy>WPS_1655906424</cp:lastModifiedBy>
  <dcterms:modified xsi:type="dcterms:W3CDTF">2024-05-04T13:56:53Z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9C641E456EB44758B290F101B920A3EF_12</vt:lpwstr>
  </property>
</Properties>
</file>