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B1FB0" w14:textId="33692B64" w:rsidR="00285B07" w:rsidRPr="00285B07" w:rsidRDefault="00CB4EC7" w:rsidP="0083303F">
      <w:pPr>
        <w:jc w:val="center"/>
        <w:rPr>
          <w:rFonts w:ascii="Cambria" w:hAnsi="Cambria" w:cs="Arial"/>
          <w:b/>
          <w:bCs/>
          <w:sz w:val="28"/>
          <w:szCs w:val="28"/>
        </w:rPr>
      </w:pPr>
      <w:r>
        <w:rPr>
          <w:rFonts w:ascii="Cambria" w:hAnsi="Cambria" w:cs="Arial"/>
          <w:b/>
          <w:bCs/>
          <w:sz w:val="28"/>
          <w:szCs w:val="28"/>
        </w:rPr>
        <w:t>City-level household energy consumption and a clustered typology</w:t>
      </w:r>
      <w:r w:rsidR="00F80D5A">
        <w:rPr>
          <w:rFonts w:ascii="Cambria" w:hAnsi="Cambria" w:cs="Arial"/>
          <w:b/>
          <w:bCs/>
          <w:sz w:val="28"/>
          <w:szCs w:val="28"/>
        </w:rPr>
        <w:t xml:space="preserve"> in China</w:t>
      </w:r>
      <w:r>
        <w:rPr>
          <w:rFonts w:ascii="Cambria" w:hAnsi="Cambria" w:cs="Arial"/>
          <w:b/>
          <w:bCs/>
          <w:sz w:val="28"/>
          <w:szCs w:val="28"/>
        </w:rPr>
        <w:t xml:space="preserve">: </w:t>
      </w:r>
      <w:r w:rsidR="00EC345C">
        <w:rPr>
          <w:rFonts w:ascii="Cambria" w:hAnsi="Cambria" w:cs="Arial"/>
          <w:b/>
          <w:bCs/>
          <w:sz w:val="28"/>
          <w:szCs w:val="28"/>
        </w:rPr>
        <w:t>A machine learning based approach</w:t>
      </w:r>
    </w:p>
    <w:p w14:paraId="0719E7FF" w14:textId="77777777" w:rsidR="00DD7710" w:rsidRPr="00D953A3" w:rsidRDefault="00DD7710">
      <w:pPr>
        <w:rPr>
          <w:rFonts w:ascii="Cambria" w:hAnsi="Cambria" w:cs="Arial"/>
          <w:sz w:val="22"/>
          <w:szCs w:val="22"/>
        </w:rPr>
      </w:pPr>
    </w:p>
    <w:p w14:paraId="698BEE90" w14:textId="65DC8159" w:rsidR="00285B07" w:rsidRPr="004757BB" w:rsidRDefault="00285B07" w:rsidP="00D953A3">
      <w:pPr>
        <w:jc w:val="center"/>
        <w:rPr>
          <w:rFonts w:ascii="Cambria" w:hAnsi="Cambria" w:cs="Arial"/>
          <w:sz w:val="22"/>
          <w:szCs w:val="22"/>
          <w:vertAlign w:val="superscript"/>
        </w:rPr>
      </w:pPr>
      <w:r>
        <w:rPr>
          <w:rFonts w:ascii="Cambria" w:hAnsi="Cambria" w:cs="Arial" w:hint="eastAsia"/>
          <w:sz w:val="22"/>
          <w:szCs w:val="22"/>
        </w:rPr>
        <w:t>Y</w:t>
      </w:r>
      <w:r>
        <w:rPr>
          <w:rFonts w:ascii="Cambria" w:hAnsi="Cambria" w:cs="Arial"/>
          <w:sz w:val="22"/>
          <w:szCs w:val="22"/>
        </w:rPr>
        <w:t>ixuan ZHANG</w:t>
      </w:r>
      <w:r w:rsidR="004757BB">
        <w:rPr>
          <w:rFonts w:ascii="Cambria" w:hAnsi="Cambria" w:cs="Arial" w:hint="eastAsia"/>
          <w:sz w:val="22"/>
          <w:szCs w:val="22"/>
          <w:vertAlign w:val="superscript"/>
        </w:rPr>
        <w:t>a</w:t>
      </w:r>
      <w:r>
        <w:rPr>
          <w:rFonts w:ascii="Cambria" w:hAnsi="Cambria" w:cs="Arial"/>
          <w:sz w:val="22"/>
          <w:szCs w:val="22"/>
        </w:rPr>
        <w:t xml:space="preserve">, </w:t>
      </w:r>
      <w:r w:rsidR="000718F3">
        <w:rPr>
          <w:rFonts w:ascii="Cambria" w:hAnsi="Cambria" w:cs="Arial"/>
          <w:sz w:val="22"/>
          <w:szCs w:val="22"/>
        </w:rPr>
        <w:t>Yifan Li</w:t>
      </w:r>
      <w:r w:rsidR="004757BB">
        <w:rPr>
          <w:rFonts w:ascii="Cambria" w:hAnsi="Cambria" w:cs="Arial"/>
          <w:sz w:val="22"/>
          <w:szCs w:val="22"/>
          <w:vertAlign w:val="superscript"/>
        </w:rPr>
        <w:t>b</w:t>
      </w:r>
      <w:r w:rsidR="000718F3">
        <w:rPr>
          <w:rFonts w:ascii="Cambria" w:hAnsi="Cambria" w:cs="Arial"/>
          <w:sz w:val="22"/>
          <w:szCs w:val="22"/>
        </w:rPr>
        <w:t xml:space="preserve">, </w:t>
      </w:r>
      <w:r w:rsidR="00060A52">
        <w:rPr>
          <w:rFonts w:ascii="Cambria" w:hAnsi="Cambria" w:cs="Arial"/>
          <w:sz w:val="22"/>
          <w:szCs w:val="22"/>
        </w:rPr>
        <w:t>Chenrui XU</w:t>
      </w:r>
      <w:r w:rsidR="006E1C68">
        <w:rPr>
          <w:rFonts w:ascii="Cambria" w:hAnsi="Cambria" w:cs="Arial"/>
          <w:sz w:val="22"/>
          <w:szCs w:val="22"/>
          <w:vertAlign w:val="superscript"/>
        </w:rPr>
        <w:t>c</w:t>
      </w:r>
      <w:r w:rsidR="00060A52">
        <w:rPr>
          <w:rFonts w:ascii="Cambria" w:hAnsi="Cambria" w:cs="Arial"/>
          <w:sz w:val="22"/>
          <w:szCs w:val="22"/>
        </w:rPr>
        <w:t xml:space="preserve">, </w:t>
      </w:r>
      <w:r w:rsidR="000718F3">
        <w:rPr>
          <w:rFonts w:ascii="Cambria" w:hAnsi="Cambria" w:cs="Arial"/>
          <w:sz w:val="22"/>
          <w:szCs w:val="22"/>
        </w:rPr>
        <w:t>Xi LIANG</w:t>
      </w:r>
      <w:r w:rsidR="006E1C68">
        <w:rPr>
          <w:rFonts w:ascii="Cambria" w:hAnsi="Cambria" w:cs="Arial"/>
          <w:sz w:val="22"/>
          <w:szCs w:val="22"/>
          <w:vertAlign w:val="superscript"/>
        </w:rPr>
        <w:t>d</w:t>
      </w:r>
      <w:r w:rsidR="000718F3">
        <w:rPr>
          <w:rFonts w:ascii="Cambria" w:hAnsi="Cambria" w:cs="Arial"/>
          <w:sz w:val="22"/>
          <w:szCs w:val="22"/>
        </w:rPr>
        <w:t>, Yi WU</w:t>
      </w:r>
      <w:r w:rsidR="006E1C68">
        <w:rPr>
          <w:rFonts w:ascii="Cambria" w:hAnsi="Cambria" w:cs="Arial"/>
          <w:sz w:val="22"/>
          <w:szCs w:val="22"/>
          <w:vertAlign w:val="superscript"/>
        </w:rPr>
        <w:t>d</w:t>
      </w:r>
      <w:r w:rsidR="004757BB">
        <w:rPr>
          <w:rFonts w:ascii="Cambria" w:hAnsi="Cambria" w:cs="Arial"/>
          <w:sz w:val="22"/>
          <w:szCs w:val="22"/>
          <w:vertAlign w:val="superscript"/>
        </w:rPr>
        <w:t>,*</w:t>
      </w:r>
    </w:p>
    <w:p w14:paraId="2B0F535C" w14:textId="5B5A05DB" w:rsidR="008D062A" w:rsidRDefault="008D062A" w:rsidP="008F16E3">
      <w:pPr>
        <w:jc w:val="left"/>
        <w:rPr>
          <w:rFonts w:ascii="Cambria" w:hAnsi="Cambria" w:cs="Arial"/>
          <w:sz w:val="22"/>
          <w:szCs w:val="22"/>
        </w:rPr>
      </w:pPr>
    </w:p>
    <w:p w14:paraId="507D4380" w14:textId="6CC53AFE" w:rsidR="004314D8" w:rsidRDefault="00B2106D" w:rsidP="00285B07">
      <w:pPr>
        <w:jc w:val="left"/>
        <w:rPr>
          <w:rFonts w:ascii="Cambria" w:hAnsi="Cambria" w:cs="Arial"/>
          <w:sz w:val="22"/>
          <w:szCs w:val="22"/>
        </w:rPr>
      </w:pPr>
      <w:r>
        <w:rPr>
          <w:rFonts w:ascii="Cambria" w:hAnsi="Cambria" w:cs="Arial" w:hint="eastAsia"/>
          <w:sz w:val="22"/>
          <w:szCs w:val="22"/>
        </w:rPr>
        <w:t>a</w:t>
      </w:r>
      <w:r>
        <w:rPr>
          <w:rFonts w:ascii="Cambria" w:hAnsi="Cambria" w:cs="Arial"/>
          <w:sz w:val="22"/>
          <w:szCs w:val="22"/>
        </w:rPr>
        <w:t xml:space="preserve"> </w:t>
      </w:r>
    </w:p>
    <w:p w14:paraId="54BF0D48" w14:textId="2BEE4DC9" w:rsidR="00B2106D" w:rsidRDefault="00B2106D" w:rsidP="00285B07">
      <w:pPr>
        <w:jc w:val="left"/>
        <w:rPr>
          <w:rFonts w:ascii="Cambria" w:hAnsi="Cambria" w:cs="Arial"/>
          <w:sz w:val="22"/>
          <w:szCs w:val="22"/>
        </w:rPr>
      </w:pPr>
      <w:r>
        <w:rPr>
          <w:rFonts w:ascii="Cambria" w:hAnsi="Cambria" w:cs="Arial" w:hint="eastAsia"/>
          <w:sz w:val="22"/>
          <w:szCs w:val="22"/>
        </w:rPr>
        <w:t>b</w:t>
      </w:r>
      <w:r>
        <w:rPr>
          <w:rFonts w:ascii="Cambria" w:hAnsi="Cambria" w:cs="Arial"/>
          <w:sz w:val="22"/>
          <w:szCs w:val="22"/>
        </w:rPr>
        <w:t xml:space="preserve"> </w:t>
      </w:r>
      <w:r w:rsidR="009F0273" w:rsidRPr="009F0273">
        <w:rPr>
          <w:rFonts w:ascii="Cambria" w:hAnsi="Cambria" w:cs="Arial"/>
          <w:sz w:val="22"/>
          <w:szCs w:val="22"/>
        </w:rPr>
        <w:t>College of Agriculture and Life Sciences, Cornell University, Ithaca, New York, US</w:t>
      </w:r>
    </w:p>
    <w:p w14:paraId="7014B065" w14:textId="350F6AA1" w:rsidR="00B2106D" w:rsidRDefault="00B2106D" w:rsidP="00285B07">
      <w:pPr>
        <w:jc w:val="left"/>
        <w:rPr>
          <w:rFonts w:ascii="Cambria" w:hAnsi="Cambria" w:cs="Arial"/>
          <w:sz w:val="22"/>
          <w:szCs w:val="22"/>
        </w:rPr>
      </w:pPr>
      <w:r>
        <w:rPr>
          <w:rFonts w:ascii="Cambria" w:hAnsi="Cambria" w:cs="Arial" w:hint="eastAsia"/>
          <w:sz w:val="22"/>
          <w:szCs w:val="22"/>
        </w:rPr>
        <w:t>c</w:t>
      </w:r>
      <w:r>
        <w:rPr>
          <w:rFonts w:ascii="Cambria" w:hAnsi="Cambria" w:cs="Arial"/>
          <w:sz w:val="22"/>
          <w:szCs w:val="22"/>
        </w:rPr>
        <w:t xml:space="preserve"> </w:t>
      </w:r>
    </w:p>
    <w:p w14:paraId="14B8976C" w14:textId="1EAACE65" w:rsidR="00B2106D" w:rsidRPr="009F0273" w:rsidRDefault="00B2106D" w:rsidP="00285B07">
      <w:pPr>
        <w:jc w:val="left"/>
        <w:rPr>
          <w:rFonts w:ascii="Cambria" w:hAnsi="Cambria" w:cs="Arial"/>
          <w:szCs w:val="21"/>
        </w:rPr>
      </w:pPr>
      <w:r w:rsidRPr="009F0273">
        <w:rPr>
          <w:rFonts w:ascii="Cambria" w:hAnsi="Cambria" w:cs="Arial" w:hint="eastAsia"/>
          <w:szCs w:val="21"/>
        </w:rPr>
        <w:t>d</w:t>
      </w:r>
      <w:r w:rsidR="00013372" w:rsidRPr="009F0273">
        <w:rPr>
          <w:rFonts w:ascii="Cambria" w:hAnsi="Cambria" w:cs="Arial"/>
          <w:szCs w:val="21"/>
        </w:rPr>
        <w:t xml:space="preserve"> </w:t>
      </w:r>
      <w:r w:rsidR="009F0273" w:rsidRPr="009F0273">
        <w:rPr>
          <w:rFonts w:ascii="Cambria" w:hAnsi="Cambria" w:cs="Arial"/>
          <w:szCs w:val="21"/>
        </w:rPr>
        <w:t>The Bartlett School of Sustainable Construction, University College London, London WC1E 7HB, UK</w:t>
      </w:r>
    </w:p>
    <w:p w14:paraId="5624930D" w14:textId="72706853" w:rsidR="00B2106D" w:rsidRDefault="00B2106D" w:rsidP="00285B07">
      <w:pPr>
        <w:jc w:val="left"/>
        <w:rPr>
          <w:rFonts w:ascii="Cambria" w:hAnsi="Cambria" w:cs="Arial"/>
          <w:sz w:val="22"/>
          <w:szCs w:val="22"/>
        </w:rPr>
      </w:pPr>
    </w:p>
    <w:p w14:paraId="29B404CA" w14:textId="6A522330" w:rsidR="00B2106D" w:rsidRPr="004A2E7D" w:rsidRDefault="00B2106D" w:rsidP="00285B07">
      <w:pPr>
        <w:jc w:val="left"/>
        <w:rPr>
          <w:rFonts w:ascii="Cambria" w:hAnsi="Cambria" w:cs="Arial"/>
          <w:i/>
          <w:iCs/>
          <w:sz w:val="22"/>
          <w:szCs w:val="22"/>
        </w:rPr>
      </w:pPr>
      <w:r>
        <w:rPr>
          <w:rFonts w:ascii="Cambria" w:hAnsi="Cambria" w:cs="Arial" w:hint="eastAsia"/>
          <w:sz w:val="22"/>
          <w:szCs w:val="22"/>
        </w:rPr>
        <w:t>*</w:t>
      </w:r>
      <w:r>
        <w:rPr>
          <w:rFonts w:ascii="Cambria" w:hAnsi="Cambria" w:cs="Arial"/>
          <w:sz w:val="22"/>
          <w:szCs w:val="22"/>
        </w:rPr>
        <w:t xml:space="preserve"> Corresponding author: </w:t>
      </w:r>
      <w:r w:rsidR="00137324" w:rsidRPr="004A2E7D">
        <w:rPr>
          <w:rFonts w:ascii="Cambria" w:hAnsi="Cambria" w:cs="Arial"/>
          <w:i/>
          <w:iCs/>
          <w:sz w:val="22"/>
          <w:szCs w:val="22"/>
        </w:rPr>
        <w:t xml:space="preserve">Yi WU, University College London, </w:t>
      </w:r>
      <w:r w:rsidR="002840A0" w:rsidRPr="004A2E7D">
        <w:rPr>
          <w:rFonts w:ascii="Cambria" w:hAnsi="Cambria" w:cs="Arial"/>
          <w:i/>
          <w:iCs/>
          <w:sz w:val="22"/>
          <w:szCs w:val="22"/>
        </w:rPr>
        <w:t>y_wu.21@ucl.ac.uk</w:t>
      </w:r>
    </w:p>
    <w:p w14:paraId="3427E0C4" w14:textId="77777777" w:rsidR="00B2106D" w:rsidRPr="004A2E7D" w:rsidRDefault="00B2106D" w:rsidP="00285B07">
      <w:pPr>
        <w:jc w:val="left"/>
        <w:rPr>
          <w:rFonts w:ascii="Cambria" w:hAnsi="Cambria" w:cs="Arial" w:hint="eastAsia"/>
          <w:sz w:val="22"/>
          <w:szCs w:val="22"/>
        </w:rPr>
      </w:pPr>
    </w:p>
    <w:p w14:paraId="61BA52E5" w14:textId="05E279B1" w:rsidR="004314D8" w:rsidRPr="00605BB7" w:rsidRDefault="00477768" w:rsidP="00285B07">
      <w:pPr>
        <w:jc w:val="left"/>
        <w:rPr>
          <w:rFonts w:ascii="Cambria" w:hAnsi="Cambria" w:cs="Arial"/>
          <w:sz w:val="22"/>
          <w:szCs w:val="22"/>
        </w:rPr>
      </w:pPr>
      <w:r w:rsidRPr="00E63A2F">
        <w:rPr>
          <w:rFonts w:ascii="Cambria" w:hAnsi="Cambria" w:cs="Arial" w:hint="eastAsia"/>
          <w:b/>
          <w:bCs/>
          <w:sz w:val="22"/>
          <w:szCs w:val="22"/>
        </w:rPr>
        <w:t>A</w:t>
      </w:r>
      <w:r w:rsidRPr="00E63A2F">
        <w:rPr>
          <w:rFonts w:ascii="Cambria" w:hAnsi="Cambria" w:cs="Arial"/>
          <w:b/>
          <w:bCs/>
          <w:sz w:val="22"/>
          <w:szCs w:val="22"/>
        </w:rPr>
        <w:t>bstract</w:t>
      </w:r>
    </w:p>
    <w:p w14:paraId="15ECD33D" w14:textId="52A12B12" w:rsidR="00F03910" w:rsidRPr="00605BB7" w:rsidRDefault="001912AE" w:rsidP="00285B07">
      <w:pPr>
        <w:jc w:val="left"/>
        <w:rPr>
          <w:rFonts w:ascii="Cambria" w:hAnsi="Cambria" w:cs="Arial"/>
          <w:sz w:val="22"/>
          <w:szCs w:val="22"/>
        </w:rPr>
      </w:pPr>
      <w:r w:rsidRPr="00605BB7">
        <w:rPr>
          <w:rFonts w:ascii="Cambria" w:hAnsi="Cambria" w:cs="Arial" w:hint="eastAsia"/>
          <w:sz w:val="22"/>
          <w:szCs w:val="22"/>
        </w:rPr>
        <w:t>[</w:t>
      </w:r>
      <w:r w:rsidR="00CF098C">
        <w:rPr>
          <w:rFonts w:ascii="Cambria" w:hAnsi="Cambria" w:cs="Arial"/>
          <w:sz w:val="22"/>
          <w:szCs w:val="22"/>
        </w:rPr>
        <w:t>background</w:t>
      </w:r>
      <w:r w:rsidRPr="00605BB7">
        <w:rPr>
          <w:rFonts w:ascii="Cambria" w:hAnsi="Cambria" w:cs="Arial"/>
          <w:sz w:val="22"/>
          <w:szCs w:val="22"/>
        </w:rPr>
        <w:t>]</w:t>
      </w:r>
    </w:p>
    <w:p w14:paraId="1D65DEFD" w14:textId="100C932E" w:rsidR="001912AE" w:rsidRPr="00605BB7" w:rsidRDefault="00A42A72" w:rsidP="00285B07">
      <w:pPr>
        <w:jc w:val="left"/>
        <w:rPr>
          <w:rFonts w:ascii="Cambria" w:hAnsi="Cambria" w:cs="Arial"/>
          <w:sz w:val="22"/>
          <w:szCs w:val="22"/>
        </w:rPr>
      </w:pPr>
      <w:r w:rsidRPr="00605BB7">
        <w:rPr>
          <w:rFonts w:ascii="Cambria" w:hAnsi="Cambria" w:cs="Arial" w:hint="eastAsia"/>
          <w:sz w:val="22"/>
          <w:szCs w:val="22"/>
        </w:rPr>
        <w:t>[</w:t>
      </w:r>
      <w:r w:rsidR="004A0E11">
        <w:rPr>
          <w:rFonts w:ascii="Cambria" w:hAnsi="Cambria" w:cs="Arial"/>
          <w:sz w:val="22"/>
          <w:szCs w:val="22"/>
        </w:rPr>
        <w:t>appr</w:t>
      </w:r>
      <w:r w:rsidR="007878FE">
        <w:rPr>
          <w:rFonts w:ascii="Cambria" w:hAnsi="Cambria" w:cs="Arial"/>
          <w:sz w:val="22"/>
          <w:szCs w:val="22"/>
        </w:rPr>
        <w:t>oach</w:t>
      </w:r>
      <w:r w:rsidRPr="00605BB7">
        <w:rPr>
          <w:rFonts w:ascii="Cambria" w:hAnsi="Cambria" w:cs="Arial"/>
          <w:sz w:val="22"/>
          <w:szCs w:val="22"/>
        </w:rPr>
        <w:t>]</w:t>
      </w:r>
    </w:p>
    <w:p w14:paraId="0927355B" w14:textId="15D2544F" w:rsidR="00A42A72" w:rsidRPr="00605BB7" w:rsidRDefault="00A42A72" w:rsidP="00285B07">
      <w:pPr>
        <w:jc w:val="left"/>
        <w:rPr>
          <w:rFonts w:ascii="Cambria" w:hAnsi="Cambria" w:cs="Arial" w:hint="eastAsia"/>
          <w:sz w:val="22"/>
          <w:szCs w:val="22"/>
        </w:rPr>
      </w:pPr>
      <w:r w:rsidRPr="00605BB7">
        <w:rPr>
          <w:rFonts w:ascii="Cambria" w:hAnsi="Cambria" w:cs="Arial" w:hint="eastAsia"/>
          <w:sz w:val="22"/>
          <w:szCs w:val="22"/>
        </w:rPr>
        <w:t>[</w:t>
      </w:r>
      <w:r w:rsidRPr="00605BB7">
        <w:rPr>
          <w:rFonts w:ascii="Cambria" w:hAnsi="Cambria" w:cs="Arial"/>
          <w:sz w:val="22"/>
          <w:szCs w:val="22"/>
        </w:rPr>
        <w:t>implications]</w:t>
      </w:r>
    </w:p>
    <w:p w14:paraId="65764969" w14:textId="77777777" w:rsidR="00477768" w:rsidRDefault="00477768" w:rsidP="00285B07">
      <w:pPr>
        <w:jc w:val="left"/>
        <w:rPr>
          <w:rFonts w:ascii="Cambria" w:hAnsi="Cambria" w:cs="Arial"/>
          <w:sz w:val="22"/>
          <w:szCs w:val="22"/>
        </w:rPr>
      </w:pPr>
    </w:p>
    <w:p w14:paraId="53D8E2E3" w14:textId="1A613BB4" w:rsidR="00EA40EB" w:rsidRPr="00446480" w:rsidRDefault="00EA40EB" w:rsidP="00285B07">
      <w:pPr>
        <w:jc w:val="left"/>
        <w:rPr>
          <w:rFonts w:ascii="Cambria" w:hAnsi="Cambria" w:cs="Arial"/>
          <w:sz w:val="22"/>
          <w:szCs w:val="22"/>
        </w:rPr>
      </w:pPr>
      <w:r w:rsidRPr="00E63A2F">
        <w:rPr>
          <w:rFonts w:ascii="Cambria" w:hAnsi="Cambria" w:cs="Arial" w:hint="eastAsia"/>
          <w:b/>
          <w:bCs/>
          <w:sz w:val="22"/>
          <w:szCs w:val="22"/>
        </w:rPr>
        <w:t>K</w:t>
      </w:r>
      <w:r w:rsidRPr="00E63A2F">
        <w:rPr>
          <w:rFonts w:ascii="Cambria" w:hAnsi="Cambria" w:cs="Arial"/>
          <w:b/>
          <w:bCs/>
          <w:sz w:val="22"/>
          <w:szCs w:val="22"/>
        </w:rPr>
        <w:t>eywords</w:t>
      </w:r>
      <w:r w:rsidR="00446480">
        <w:rPr>
          <w:rFonts w:ascii="Cambria" w:hAnsi="Cambria" w:cs="Arial"/>
          <w:sz w:val="22"/>
          <w:szCs w:val="22"/>
        </w:rPr>
        <w:t xml:space="preserve">: </w:t>
      </w:r>
      <w:r w:rsidR="00B31526">
        <w:rPr>
          <w:rFonts w:ascii="Cambria" w:hAnsi="Cambria" w:cs="Arial"/>
          <w:sz w:val="22"/>
          <w:szCs w:val="22"/>
        </w:rPr>
        <w:t>household energy consumption,</w:t>
      </w:r>
      <w:r w:rsidR="004602BA">
        <w:rPr>
          <w:rFonts w:ascii="Cambria" w:hAnsi="Cambria" w:cs="Arial"/>
          <w:sz w:val="22"/>
          <w:szCs w:val="22"/>
        </w:rPr>
        <w:t xml:space="preserve"> </w:t>
      </w:r>
      <w:r w:rsidR="00DE761F">
        <w:rPr>
          <w:rFonts w:ascii="Cambria" w:hAnsi="Cambria" w:cs="Arial" w:hint="eastAsia"/>
          <w:sz w:val="22"/>
          <w:szCs w:val="22"/>
        </w:rPr>
        <w:t>energy</w:t>
      </w:r>
      <w:r w:rsidR="00DE761F">
        <w:rPr>
          <w:rFonts w:ascii="Cambria" w:hAnsi="Cambria" w:cs="Arial"/>
          <w:sz w:val="22"/>
          <w:szCs w:val="22"/>
        </w:rPr>
        <w:t xml:space="preserve"> consumption inequality, </w:t>
      </w:r>
      <w:r w:rsidR="009A077F">
        <w:rPr>
          <w:rFonts w:ascii="Cambria" w:hAnsi="Cambria" w:cs="Arial"/>
          <w:sz w:val="22"/>
          <w:szCs w:val="22"/>
        </w:rPr>
        <w:t>clustering approach,</w:t>
      </w:r>
      <w:r w:rsidR="00DE761F">
        <w:rPr>
          <w:rFonts w:ascii="Cambria" w:hAnsi="Cambria" w:cs="Arial"/>
          <w:sz w:val="22"/>
          <w:szCs w:val="22"/>
        </w:rPr>
        <w:t xml:space="preserve"> </w:t>
      </w:r>
      <w:r w:rsidR="009A077F">
        <w:rPr>
          <w:rFonts w:ascii="Cambria" w:hAnsi="Cambria" w:cs="Arial"/>
          <w:sz w:val="22"/>
          <w:szCs w:val="22"/>
        </w:rPr>
        <w:t>household typology</w:t>
      </w:r>
    </w:p>
    <w:p w14:paraId="3F4C3BC1" w14:textId="77777777" w:rsidR="00E41486" w:rsidRDefault="00E41486" w:rsidP="00285B07">
      <w:pPr>
        <w:jc w:val="left"/>
        <w:rPr>
          <w:rFonts w:ascii="Cambria" w:hAnsi="Cambria" w:cs="Arial"/>
          <w:sz w:val="22"/>
          <w:szCs w:val="22"/>
        </w:rPr>
      </w:pPr>
    </w:p>
    <w:p w14:paraId="706D9B33" w14:textId="77777777" w:rsidR="00907DBF" w:rsidRDefault="00907DBF" w:rsidP="00285B07">
      <w:pPr>
        <w:jc w:val="left"/>
        <w:rPr>
          <w:rFonts w:ascii="Cambria" w:hAnsi="Cambria" w:cs="Arial"/>
          <w:sz w:val="22"/>
          <w:szCs w:val="22"/>
        </w:rPr>
      </w:pPr>
    </w:p>
    <w:p w14:paraId="28C68BB0" w14:textId="6BCA4C5E" w:rsidR="00072D77" w:rsidRDefault="00072D77">
      <w:pPr>
        <w:widowControl/>
        <w:jc w:val="left"/>
        <w:rPr>
          <w:rFonts w:ascii="Cambria" w:hAnsi="Cambria" w:cs="Arial"/>
          <w:sz w:val="22"/>
          <w:szCs w:val="22"/>
        </w:rPr>
      </w:pPr>
      <w:r>
        <w:rPr>
          <w:rFonts w:ascii="Cambria" w:hAnsi="Cambria" w:cs="Arial"/>
          <w:sz w:val="22"/>
          <w:szCs w:val="22"/>
        </w:rPr>
        <w:br w:type="page"/>
      </w:r>
    </w:p>
    <w:p w14:paraId="4AE0A7C9" w14:textId="64C95F43" w:rsidR="00E41486" w:rsidRPr="00BE0B9B" w:rsidRDefault="00AF7D1B" w:rsidP="00BE0B9B">
      <w:pPr>
        <w:pStyle w:val="1"/>
      </w:pPr>
      <w:r w:rsidRPr="00BE0B9B">
        <w:lastRenderedPageBreak/>
        <w:t xml:space="preserve">1. </w:t>
      </w:r>
      <w:r w:rsidR="00072D77" w:rsidRPr="00BE0B9B">
        <w:rPr>
          <w:rFonts w:hint="eastAsia"/>
        </w:rPr>
        <w:t>I</w:t>
      </w:r>
      <w:r w:rsidR="00072D77" w:rsidRPr="00BE0B9B">
        <w:t>ntroduction</w:t>
      </w:r>
      <w:r w:rsidR="00095E26">
        <w:t xml:space="preserve"> - 1000 word</w:t>
      </w:r>
      <w:r w:rsidR="00D34C39">
        <w:t>s</w:t>
      </w:r>
    </w:p>
    <w:p w14:paraId="2AEF988F" w14:textId="77777777" w:rsidR="00B93F6D" w:rsidRPr="00B93F6D" w:rsidRDefault="00B93F6D" w:rsidP="00B93F6D">
      <w:pPr>
        <w:jc w:val="left"/>
        <w:rPr>
          <w:rFonts w:ascii="Cambria" w:hAnsi="Cambria" w:cs="Arial"/>
          <w:sz w:val="22"/>
          <w:szCs w:val="22"/>
        </w:rPr>
      </w:pPr>
      <w:r w:rsidRPr="00B93F6D">
        <w:rPr>
          <w:rFonts w:ascii="Cambria" w:hAnsi="Cambria" w:cs="Arial"/>
          <w:sz w:val="22"/>
          <w:szCs w:val="22"/>
        </w:rPr>
        <w:t xml:space="preserve">  - [ ] Cities account for a majority of emissions &amp; household energy/lifestyle emissions</w:t>
      </w:r>
    </w:p>
    <w:p w14:paraId="44BC6E41" w14:textId="77777777" w:rsidR="00B93F6D" w:rsidRPr="00B93F6D" w:rsidRDefault="00B93F6D" w:rsidP="00B93F6D">
      <w:pPr>
        <w:jc w:val="left"/>
        <w:rPr>
          <w:rFonts w:ascii="Cambria" w:hAnsi="Cambria" w:cs="Arial"/>
          <w:sz w:val="22"/>
          <w:szCs w:val="22"/>
        </w:rPr>
      </w:pPr>
      <w:r w:rsidRPr="00B93F6D">
        <w:rPr>
          <w:rFonts w:ascii="Cambria" w:hAnsi="Cambria" w:cs="Arial"/>
          <w:sz w:val="22"/>
          <w:szCs w:val="22"/>
        </w:rPr>
        <w:t xml:space="preserve">  - [ ] Understanding of Chinese cities' emission and HCEs</w:t>
      </w:r>
    </w:p>
    <w:p w14:paraId="0BDE9852" w14:textId="77777777" w:rsidR="00B93F6D" w:rsidRPr="00B93F6D" w:rsidRDefault="00B93F6D" w:rsidP="00B93F6D">
      <w:pPr>
        <w:jc w:val="left"/>
        <w:rPr>
          <w:rFonts w:ascii="Cambria" w:hAnsi="Cambria" w:cs="Arial"/>
          <w:sz w:val="22"/>
          <w:szCs w:val="22"/>
        </w:rPr>
      </w:pPr>
      <w:r w:rsidRPr="00B93F6D">
        <w:rPr>
          <w:rFonts w:ascii="Cambria" w:hAnsi="Cambria" w:cs="Arial"/>
          <w:sz w:val="22"/>
          <w:szCs w:val="22"/>
        </w:rPr>
        <w:t xml:space="preserve">  - [ ] What approaches have been applied to explore HCEs and what findings regarding urban/rural HCEs</w:t>
      </w:r>
    </w:p>
    <w:p w14:paraId="2D96199C" w14:textId="521A8F60" w:rsidR="005777EC" w:rsidRDefault="00B93F6D" w:rsidP="00285B07">
      <w:pPr>
        <w:jc w:val="left"/>
        <w:rPr>
          <w:rFonts w:ascii="Cambria" w:hAnsi="Cambria" w:cs="Arial"/>
          <w:sz w:val="22"/>
          <w:szCs w:val="22"/>
        </w:rPr>
      </w:pPr>
      <w:r w:rsidRPr="00B93F6D">
        <w:rPr>
          <w:rFonts w:ascii="Cambria" w:hAnsi="Cambria" w:cs="Arial"/>
          <w:sz w:val="22"/>
          <w:szCs w:val="22"/>
        </w:rPr>
        <w:t xml:space="preserve">  - [ ] What gap exists in the current researches? -- highly dependent on a fixed range of factors, and lack of deep understanding of lifestyle and behaviors of Households</w:t>
      </w:r>
    </w:p>
    <w:p w14:paraId="1981EE48" w14:textId="14C3E961" w:rsidR="005777EC" w:rsidRPr="00BE0B9B" w:rsidRDefault="00AF7D1B" w:rsidP="00BE0B9B">
      <w:pPr>
        <w:pStyle w:val="1"/>
      </w:pPr>
      <w:r w:rsidRPr="00BE0B9B">
        <w:rPr>
          <w:rFonts w:hint="eastAsia"/>
        </w:rPr>
        <w:t>2</w:t>
      </w:r>
      <w:r w:rsidRPr="00BE0B9B">
        <w:t>. Methods and Data Description</w:t>
      </w:r>
      <w:r w:rsidR="001214A0">
        <w:t xml:space="preserve"> </w:t>
      </w:r>
      <w:r w:rsidR="00182E54">
        <w:t xml:space="preserve">- </w:t>
      </w:r>
      <w:r w:rsidR="00BC572D">
        <w:t>1200</w:t>
      </w:r>
      <w:r w:rsidR="00D14814">
        <w:t xml:space="preserve"> words</w:t>
      </w:r>
    </w:p>
    <w:p w14:paraId="490CABB4" w14:textId="6F4831FE" w:rsidR="00692E44" w:rsidRDefault="00B96924" w:rsidP="0088053D">
      <w:pPr>
        <w:pStyle w:val="2"/>
      </w:pPr>
      <w:r w:rsidRPr="0088053D">
        <w:t xml:space="preserve">2.1 </w:t>
      </w:r>
      <w:r w:rsidR="00692E44" w:rsidRPr="0088053D">
        <w:t>Survey samples</w:t>
      </w:r>
    </w:p>
    <w:p w14:paraId="0E19303D" w14:textId="4BC52471" w:rsidR="00953DD3" w:rsidRPr="00D6734B" w:rsidRDefault="0089348C" w:rsidP="00D6734B">
      <w:pPr>
        <w:spacing w:after="120" w:line="360" w:lineRule="auto"/>
        <w:rPr>
          <w:rFonts w:ascii="Cambria" w:hAnsi="Cambria" w:cs="Times New Roman" w:hint="eastAsia"/>
        </w:rPr>
      </w:pPr>
      <w:r w:rsidRPr="007355F8">
        <w:rPr>
          <w:rFonts w:ascii="Cambria" w:hAnsi="Cambria" w:cs="Times New Roman"/>
        </w:rPr>
        <w:t xml:space="preserve">The data used in this paper were collected from the </w:t>
      </w:r>
      <w:bookmarkStart w:id="0" w:name="_Hlk108430060"/>
      <w:r w:rsidRPr="007355F8">
        <w:rPr>
          <w:rFonts w:ascii="Cambria" w:hAnsi="Cambria" w:cs="Times New Roman"/>
        </w:rPr>
        <w:t>Chinese Residential Energy Consumption Survey 2014 (CRECS 2014)</w:t>
      </w:r>
      <w:bookmarkEnd w:id="0"/>
      <w:r w:rsidRPr="007355F8">
        <w:rPr>
          <w:rFonts w:ascii="Cambria" w:hAnsi="Cambria" w:cs="Times New Roman"/>
        </w:rPr>
        <w:t xml:space="preserve">, which formed the energy data section of the </w:t>
      </w:r>
      <w:bookmarkStart w:id="1" w:name="_Hlk108430094"/>
      <w:r w:rsidRPr="007355F8">
        <w:rPr>
          <w:rFonts w:ascii="Cambria" w:hAnsi="Cambria" w:cs="Times New Roman"/>
        </w:rPr>
        <w:t>Chinese General Social Survey 2015 (CGSS 2015)</w:t>
      </w:r>
      <w:bookmarkEnd w:id="1"/>
      <w:r w:rsidRPr="007355F8">
        <w:rPr>
          <w:rFonts w:ascii="Cambria" w:hAnsi="Cambria" w:cs="Times New Roman"/>
        </w:rPr>
        <w:t>. The dataset has the advantages of containing detailed sociodemographic characteristics of households, energy use activities and appliance types. The survey data cover 3</w:t>
      </w:r>
      <w:r w:rsidR="00CD3EA6">
        <w:rPr>
          <w:rFonts w:ascii="Cambria" w:hAnsi="Cambria" w:cs="Times New Roman"/>
        </w:rPr>
        <w:t>,</w:t>
      </w:r>
      <w:r w:rsidRPr="007355F8">
        <w:rPr>
          <w:rFonts w:ascii="Cambria" w:hAnsi="Cambria" w:cs="Times New Roman"/>
        </w:rPr>
        <w:t>863 households</w:t>
      </w:r>
      <w:r w:rsidR="00C21E31">
        <w:rPr>
          <w:rFonts w:ascii="Cambria" w:hAnsi="Cambria" w:cs="Times New Roman"/>
        </w:rPr>
        <w:t xml:space="preserve"> from </w:t>
      </w:r>
      <w:r w:rsidR="00700E5A">
        <w:rPr>
          <w:rFonts w:ascii="Cambria" w:hAnsi="Cambria" w:cs="Times New Roman"/>
        </w:rPr>
        <w:t>85 cities</w:t>
      </w:r>
      <w:bookmarkStart w:id="2" w:name="OLE_LINK13"/>
      <w:r w:rsidR="00AA1796">
        <w:rPr>
          <w:rFonts w:ascii="Cambria" w:hAnsi="Cambria" w:cs="Times New Roman"/>
        </w:rPr>
        <w:t xml:space="preserve"> and </w:t>
      </w:r>
      <w:r w:rsidRPr="007355F8">
        <w:rPr>
          <w:rFonts w:ascii="Cambria" w:hAnsi="Cambria" w:cs="Times New Roman"/>
        </w:rPr>
        <w:t>28 provinces</w:t>
      </w:r>
      <w:bookmarkEnd w:id="2"/>
      <w:r w:rsidRPr="007355F8">
        <w:rPr>
          <w:rFonts w:ascii="Cambria" w:hAnsi="Cambria" w:cs="Times New Roman"/>
        </w:rPr>
        <w:t xml:space="preserve"> in Chin</w:t>
      </w:r>
      <w:r w:rsidR="00A24D45">
        <w:rPr>
          <w:rFonts w:ascii="Cambria" w:hAnsi="Cambria" w:cs="Times New Roman"/>
        </w:rPr>
        <w:t>a</w:t>
      </w:r>
      <w:r w:rsidR="00BC616B">
        <w:rPr>
          <w:rFonts w:ascii="Cambria" w:hAnsi="Cambria" w:cs="Times New Roman"/>
        </w:rPr>
        <w:t xml:space="preserve"> including relatively even sampels from urban and rural areas</w:t>
      </w:r>
      <w:r w:rsidR="00A24D45">
        <w:rPr>
          <w:rFonts w:ascii="Cambria" w:hAnsi="Cambria" w:cs="Times New Roman"/>
        </w:rPr>
        <w:t xml:space="preserve"> </w:t>
      </w:r>
      <w:r w:rsidR="00D74878">
        <w:rPr>
          <w:rFonts w:ascii="Cambria" w:hAnsi="Cambria" w:cs="Times New Roman"/>
        </w:rPr>
        <w:t>(</w:t>
      </w:r>
      <w:r w:rsidR="00DA415D">
        <w:rPr>
          <w:rFonts w:ascii="Cambria" w:hAnsi="Cambria" w:cs="Times New Roman"/>
        </w:rPr>
        <w:t>55% for rural and 45% for urban</w:t>
      </w:r>
      <w:r w:rsidR="00891848">
        <w:rPr>
          <w:rFonts w:ascii="Cambria" w:hAnsi="Cambria" w:cs="Times New Roman"/>
        </w:rPr>
        <w:t>)</w:t>
      </w:r>
      <w:r w:rsidRPr="007355F8">
        <w:rPr>
          <w:rFonts w:ascii="Cambria" w:hAnsi="Cambria" w:cs="Times New Roman"/>
        </w:rPr>
        <w:t xml:space="preserve">. </w:t>
      </w:r>
      <w:r w:rsidR="00EF2AFD">
        <w:rPr>
          <w:rFonts w:ascii="Cambria" w:hAnsi="Cambria" w:cs="Times New Roman"/>
        </w:rPr>
        <w:t>The data</w:t>
      </w:r>
      <w:r w:rsidRPr="007355F8">
        <w:rPr>
          <w:rFonts w:ascii="Cambria" w:hAnsi="Cambria" w:cs="Times New Roman"/>
        </w:rPr>
        <w:t xml:space="preserve"> also cover </w:t>
      </w:r>
      <w:r w:rsidR="00437FAD">
        <w:rPr>
          <w:rFonts w:ascii="Cambria" w:hAnsi="Cambria" w:cs="Times New Roman"/>
        </w:rPr>
        <w:t>multiple</w:t>
      </w:r>
      <w:r w:rsidRPr="007355F8">
        <w:rPr>
          <w:rFonts w:ascii="Cambria" w:hAnsi="Cambria" w:cs="Times New Roman"/>
        </w:rPr>
        <w:t xml:space="preserve"> </w:t>
      </w:r>
      <w:r w:rsidR="00086A5F">
        <w:rPr>
          <w:rFonts w:ascii="Cambria" w:hAnsi="Cambria" w:cs="Times New Roman"/>
        </w:rPr>
        <w:t>dimensions</w:t>
      </w:r>
      <w:r w:rsidRPr="007355F8">
        <w:rPr>
          <w:rFonts w:ascii="Cambria" w:hAnsi="Cambria" w:cs="Times New Roman"/>
        </w:rPr>
        <w:t xml:space="preserve"> of household characteristics, including</w:t>
      </w:r>
      <w:r w:rsidR="000970D5">
        <w:rPr>
          <w:rFonts w:ascii="Cambria" w:hAnsi="Cambria" w:cs="Times New Roman"/>
        </w:rPr>
        <w:t xml:space="preserve"> </w:t>
      </w:r>
      <w:r w:rsidR="00084646">
        <w:rPr>
          <w:rFonts w:ascii="Cambria" w:hAnsi="Cambria" w:cs="Times New Roman"/>
        </w:rPr>
        <w:t>habit</w:t>
      </w:r>
      <w:r w:rsidR="002C7B7B">
        <w:rPr>
          <w:rFonts w:ascii="Cambria" w:hAnsi="Cambria" w:cs="Times New Roman"/>
        </w:rPr>
        <w:t xml:space="preserve"> of </w:t>
      </w:r>
      <w:r w:rsidR="000D501A">
        <w:rPr>
          <w:rFonts w:ascii="Cambria" w:hAnsi="Cambria" w:cs="Times New Roman"/>
        </w:rPr>
        <w:t>appliance use</w:t>
      </w:r>
      <w:r w:rsidR="008F36E8">
        <w:rPr>
          <w:rFonts w:ascii="Cambria" w:hAnsi="Cambria" w:cs="Times New Roman"/>
        </w:rPr>
        <w:t xml:space="preserve"> and details</w:t>
      </w:r>
      <w:r w:rsidR="002C7B7B">
        <w:rPr>
          <w:rFonts w:ascii="Cambria" w:hAnsi="Cambria" w:cs="Times New Roman"/>
        </w:rPr>
        <w:t xml:space="preserve"> </w:t>
      </w:r>
      <w:r w:rsidRPr="007355F8">
        <w:rPr>
          <w:rFonts w:ascii="Cambria" w:hAnsi="Cambria" w:cs="Times New Roman"/>
        </w:rPr>
        <w:t>(type, quantity, purchase year, purchase subsidies, fuel type, energy efficiency labelling, power, time, frequency, effective area, etc.), family members’ personal information (number of family members, age, family relations, house ownership, etc.)</w:t>
      </w:r>
      <w:r w:rsidR="003D7887">
        <w:rPr>
          <w:rFonts w:ascii="Cambria" w:hAnsi="Cambria" w:cs="Times New Roman"/>
        </w:rPr>
        <w:t xml:space="preserve">, </w:t>
      </w:r>
      <w:r w:rsidRPr="007355F8">
        <w:rPr>
          <w:rFonts w:ascii="Cambria" w:hAnsi="Cambria" w:cs="Times New Roman"/>
        </w:rPr>
        <w:t>household</w:t>
      </w:r>
      <w:r w:rsidR="00996142">
        <w:rPr>
          <w:rFonts w:ascii="Cambria" w:hAnsi="Cambria" w:cs="Times New Roman"/>
        </w:rPr>
        <w:t xml:space="preserve"> economic status inlcuding </w:t>
      </w:r>
      <w:r w:rsidR="00A00453">
        <w:rPr>
          <w:rFonts w:ascii="Cambria" w:hAnsi="Cambria" w:cs="Times New Roman"/>
        </w:rPr>
        <w:t>annual income and expenditure</w:t>
      </w:r>
      <w:r w:rsidR="00EC2BDD">
        <w:rPr>
          <w:rFonts w:ascii="Cambria" w:hAnsi="Cambria" w:cs="Times New Roman"/>
        </w:rPr>
        <w:t xml:space="preserve"> and so on</w:t>
      </w:r>
      <w:r w:rsidR="00A00453">
        <w:rPr>
          <w:rFonts w:ascii="Cambria" w:hAnsi="Cambria" w:cs="Times New Roman"/>
        </w:rPr>
        <w:t xml:space="preserve">. </w:t>
      </w:r>
      <w:r w:rsidR="00D95E0C">
        <w:rPr>
          <w:rFonts w:ascii="Cambria" w:hAnsi="Cambria" w:cs="Times New Roman"/>
        </w:rPr>
        <w:t xml:space="preserve">Eventually, </w:t>
      </w:r>
      <w:r w:rsidR="00D63BD6">
        <w:rPr>
          <w:rFonts w:ascii="Cambria" w:hAnsi="Cambria" w:cs="Times New Roman"/>
        </w:rPr>
        <w:t xml:space="preserve">in this study, </w:t>
      </w:r>
      <w:r w:rsidR="00644828">
        <w:rPr>
          <w:rFonts w:ascii="Cambria" w:hAnsi="Cambria" w:cs="Times New Roman"/>
        </w:rPr>
        <w:t xml:space="preserve">variables </w:t>
      </w:r>
      <w:r w:rsidR="008D23F4">
        <w:rPr>
          <w:rFonts w:ascii="Cambria" w:hAnsi="Cambria" w:cs="Times New Roman"/>
        </w:rPr>
        <w:t xml:space="preserve">are categorised </w:t>
      </w:r>
      <w:r w:rsidR="000F169A">
        <w:rPr>
          <w:rFonts w:ascii="Cambria" w:hAnsi="Cambria" w:cs="Times New Roman"/>
        </w:rPr>
        <w:t xml:space="preserve">into </w:t>
      </w:r>
      <w:r w:rsidR="00A5193F">
        <w:rPr>
          <w:rFonts w:ascii="Cambria" w:hAnsi="Cambria" w:cs="Times New Roman"/>
        </w:rPr>
        <w:t>six</w:t>
      </w:r>
      <w:r w:rsidR="0047310C">
        <w:rPr>
          <w:rFonts w:ascii="Cambria" w:hAnsi="Cambria" w:cs="Times New Roman"/>
        </w:rPr>
        <w:t xml:space="preserve"> major</w:t>
      </w:r>
      <w:r w:rsidR="009328BF">
        <w:rPr>
          <w:rFonts w:ascii="Cambria" w:hAnsi="Cambria" w:cs="Times New Roman"/>
        </w:rPr>
        <w:t xml:space="preserve"> </w:t>
      </w:r>
      <w:r w:rsidR="009C5DB3">
        <w:rPr>
          <w:rFonts w:ascii="Cambria" w:hAnsi="Cambria" w:cs="Times New Roman"/>
        </w:rPr>
        <w:t xml:space="preserve">types </w:t>
      </w:r>
      <w:r w:rsidR="006436BF">
        <w:rPr>
          <w:rFonts w:ascii="Cambria" w:hAnsi="Cambria" w:cs="Times New Roman"/>
        </w:rPr>
        <w:t xml:space="preserve">covering </w:t>
      </w:r>
      <w:r w:rsidR="00F7400A">
        <w:rPr>
          <w:rFonts w:ascii="Cambria" w:hAnsi="Cambria" w:cs="Times New Roman"/>
        </w:rPr>
        <w:t xml:space="preserve">the household characteristics </w:t>
      </w:r>
      <w:r w:rsidR="00015FAD">
        <w:rPr>
          <w:rFonts w:ascii="Cambria" w:hAnsi="Cambria" w:cs="Times New Roman"/>
        </w:rPr>
        <w:t>of our interest</w:t>
      </w:r>
      <w:r w:rsidR="0015559C">
        <w:rPr>
          <w:rFonts w:ascii="Cambria" w:hAnsi="Cambria" w:cs="Times New Roman"/>
        </w:rPr>
        <w:t xml:space="preserve"> </w:t>
      </w:r>
      <w:r w:rsidR="008735E8">
        <w:rPr>
          <w:rFonts w:ascii="Cambria" w:hAnsi="Cambria" w:cs="Times New Roman"/>
        </w:rPr>
        <w:t xml:space="preserve">to be </w:t>
      </w:r>
      <w:r w:rsidR="00DF7E1A">
        <w:rPr>
          <w:rFonts w:ascii="Cambria" w:hAnsi="Cambria" w:cs="Times New Roman"/>
        </w:rPr>
        <w:t xml:space="preserve">included </w:t>
      </w:r>
      <w:r w:rsidR="008B38EE">
        <w:rPr>
          <w:rFonts w:ascii="Cambria" w:hAnsi="Cambria" w:cs="Times New Roman"/>
        </w:rPr>
        <w:t xml:space="preserve">in the </w:t>
      </w:r>
      <w:r w:rsidR="00434AEE">
        <w:rPr>
          <w:rFonts w:ascii="Cambria" w:hAnsi="Cambria" w:cs="Times New Roman"/>
        </w:rPr>
        <w:t>modelling procedures</w:t>
      </w:r>
      <w:r w:rsidR="00397D02">
        <w:rPr>
          <w:rFonts w:ascii="Cambria" w:hAnsi="Cambria" w:cs="Times New Roman"/>
        </w:rPr>
        <w:t xml:space="preserve"> </w:t>
      </w:r>
      <w:r w:rsidR="00EF7E1A">
        <w:rPr>
          <w:rFonts w:ascii="Cambria" w:hAnsi="Cambria" w:cs="Times New Roman"/>
        </w:rPr>
        <w:t>where</w:t>
      </w:r>
      <w:r w:rsidR="008D6F6C">
        <w:rPr>
          <w:rFonts w:ascii="Cambria" w:hAnsi="Cambria" w:cs="Times New Roman"/>
        </w:rPr>
        <w:t xml:space="preserve"> </w:t>
      </w:r>
      <w:r w:rsidR="001418F9">
        <w:rPr>
          <w:rFonts w:ascii="Cambria" w:hAnsi="Cambria" w:cs="Times New Roman"/>
        </w:rPr>
        <w:t xml:space="preserve">geographic, demographic, </w:t>
      </w:r>
      <w:r w:rsidR="00560103">
        <w:rPr>
          <w:rFonts w:ascii="Cambria" w:hAnsi="Cambria" w:cs="Times New Roman"/>
        </w:rPr>
        <w:t>economic,</w:t>
      </w:r>
      <w:r w:rsidR="004A12F2">
        <w:rPr>
          <w:rFonts w:ascii="Cambria" w:hAnsi="Cambria" w:cs="Times New Roman"/>
        </w:rPr>
        <w:t xml:space="preserve"> </w:t>
      </w:r>
      <w:r w:rsidR="00A535CF">
        <w:rPr>
          <w:rFonts w:ascii="Cambria" w:hAnsi="Cambria" w:cs="Times New Roman"/>
        </w:rPr>
        <w:t xml:space="preserve">living, </w:t>
      </w:r>
      <w:r w:rsidR="00545A51">
        <w:rPr>
          <w:rFonts w:ascii="Cambria" w:hAnsi="Cambria" w:cs="Times New Roman"/>
        </w:rPr>
        <w:t>family</w:t>
      </w:r>
      <w:r w:rsidR="003B1343">
        <w:rPr>
          <w:rFonts w:ascii="Cambria" w:hAnsi="Cambria" w:cs="Times New Roman"/>
        </w:rPr>
        <w:t>-relationship,</w:t>
      </w:r>
      <w:r w:rsidR="005B2040">
        <w:rPr>
          <w:rFonts w:ascii="Cambria" w:hAnsi="Cambria" w:cs="Times New Roman"/>
        </w:rPr>
        <w:t xml:space="preserve"> </w:t>
      </w:r>
      <w:r w:rsidR="00C5283D">
        <w:rPr>
          <w:rFonts w:ascii="Cambria" w:hAnsi="Cambria" w:cs="Times New Roman"/>
        </w:rPr>
        <w:t>and</w:t>
      </w:r>
      <w:r w:rsidR="00996959">
        <w:rPr>
          <w:rFonts w:ascii="Cambria" w:hAnsi="Cambria" w:cs="Times New Roman"/>
        </w:rPr>
        <w:t xml:space="preserve"> </w:t>
      </w:r>
      <w:r w:rsidR="00D36571">
        <w:rPr>
          <w:rFonts w:ascii="Cambria" w:hAnsi="Cambria" w:cs="Times New Roman"/>
        </w:rPr>
        <w:t>energy-</w:t>
      </w:r>
      <w:r w:rsidR="0030213F">
        <w:rPr>
          <w:rFonts w:ascii="Cambria" w:hAnsi="Cambria" w:cs="Times New Roman"/>
        </w:rPr>
        <w:t>consumption</w:t>
      </w:r>
      <w:r w:rsidR="00996959">
        <w:rPr>
          <w:rFonts w:ascii="Cambria" w:hAnsi="Cambria" w:cs="Times New Roman"/>
        </w:rPr>
        <w:t xml:space="preserve"> </w:t>
      </w:r>
      <w:r w:rsidR="008C55A1">
        <w:rPr>
          <w:rFonts w:ascii="Cambria" w:hAnsi="Cambria" w:cs="Times New Roman"/>
        </w:rPr>
        <w:t xml:space="preserve">variables are included. </w:t>
      </w:r>
    </w:p>
    <w:p w14:paraId="0623E20D" w14:textId="18151F84" w:rsidR="00692E44" w:rsidRDefault="00B96924" w:rsidP="0088053D">
      <w:pPr>
        <w:pStyle w:val="2"/>
      </w:pPr>
      <w:r w:rsidRPr="00EC3212">
        <w:t xml:space="preserve">2.2 </w:t>
      </w:r>
      <w:r w:rsidR="00D80205">
        <w:t>Household energy consumption estimation</w:t>
      </w:r>
      <w:r w:rsidR="00452149">
        <w:t xml:space="preserve"> </w:t>
      </w:r>
      <w:r w:rsidR="005F240A">
        <w:rPr>
          <w:rFonts w:hint="eastAsia"/>
        </w:rPr>
        <w:t>and</w:t>
      </w:r>
      <w:r w:rsidR="005F240A">
        <w:t xml:space="preserve"> inequality analysis</w:t>
      </w:r>
    </w:p>
    <w:p w14:paraId="549B3F9F" w14:textId="04D0B561" w:rsidR="006147DE" w:rsidRDefault="00602476" w:rsidP="00397FBC">
      <w:pPr>
        <w:spacing w:after="120" w:line="360" w:lineRule="auto"/>
        <w:rPr>
          <w:rFonts w:ascii="Cambria" w:hAnsi="Cambria" w:cs="Times New Roman" w:hint="eastAsia"/>
        </w:rPr>
      </w:pPr>
      <w:r>
        <w:rPr>
          <w:rFonts w:ascii="Cambria" w:hAnsi="Cambria" w:cs="Times New Roman" w:hint="eastAsia"/>
        </w:rPr>
        <w:t>家庭能源消费的测量</w:t>
      </w:r>
      <w:r w:rsidR="007C25A5">
        <w:rPr>
          <w:rFonts w:ascii="Cambria" w:hAnsi="Cambria" w:cs="Times New Roman" w:hint="eastAsia"/>
        </w:rPr>
        <w:t>是本文分析的重点，</w:t>
      </w:r>
      <w:r w:rsidR="00477699">
        <w:rPr>
          <w:rFonts w:ascii="Cambria" w:hAnsi="Cambria" w:cs="Times New Roman" w:hint="eastAsia"/>
        </w:rPr>
        <w:t>因此</w:t>
      </w:r>
      <w:r w:rsidR="003B760A">
        <w:rPr>
          <w:rFonts w:ascii="Cambria" w:hAnsi="Cambria" w:cs="Times New Roman" w:hint="eastAsia"/>
        </w:rPr>
        <w:t>准确估计</w:t>
      </w:r>
      <w:r w:rsidR="00A85FFF">
        <w:rPr>
          <w:rFonts w:ascii="Cambria" w:hAnsi="Cambria" w:cs="Times New Roman" w:hint="eastAsia"/>
        </w:rPr>
        <w:t>家庭能源</w:t>
      </w:r>
      <w:r w:rsidR="005C5ACC">
        <w:rPr>
          <w:rFonts w:ascii="Cambria" w:hAnsi="Cambria" w:cs="Times New Roman" w:hint="eastAsia"/>
        </w:rPr>
        <w:t>消费是</w:t>
      </w:r>
      <w:r w:rsidR="007C72FC">
        <w:rPr>
          <w:rFonts w:ascii="Cambria" w:hAnsi="Cambria" w:cs="Times New Roman" w:hint="eastAsia"/>
        </w:rPr>
        <w:t>关键基础。</w:t>
      </w:r>
      <w:r w:rsidR="00F20A5D">
        <w:rPr>
          <w:rFonts w:ascii="Cambria" w:hAnsi="Cambria" w:cs="Times New Roman" w:hint="eastAsia"/>
        </w:rPr>
        <w:t>根据已有</w:t>
      </w:r>
      <w:r w:rsidR="00A62509">
        <w:rPr>
          <w:rFonts w:ascii="Cambria" w:hAnsi="Cambria" w:cs="Times New Roman" w:hint="eastAsia"/>
        </w:rPr>
        <w:t>文献和</w:t>
      </w:r>
      <w:r w:rsidR="006F483B">
        <w:rPr>
          <w:rFonts w:ascii="Cambria" w:hAnsi="Cambria" w:cs="Times New Roman" w:hint="eastAsia"/>
        </w:rPr>
        <w:t>相关学术报告，</w:t>
      </w:r>
      <w:r w:rsidR="00E519FC">
        <w:rPr>
          <w:rFonts w:ascii="Cambria" w:hAnsi="Cambria" w:cs="Times New Roman" w:hint="eastAsia"/>
        </w:rPr>
        <w:t>并且通过对</w:t>
      </w:r>
      <w:r w:rsidR="004A62E7">
        <w:rPr>
          <w:rFonts w:ascii="Cambria" w:hAnsi="Cambria" w:cs="Times New Roman" w:hint="eastAsia"/>
        </w:rPr>
        <w:t>survey</w:t>
      </w:r>
      <w:r w:rsidR="00BF46D0">
        <w:rPr>
          <w:rFonts w:ascii="Cambria" w:hAnsi="Cambria" w:cs="Times New Roman" w:hint="eastAsia"/>
        </w:rPr>
        <w:t>原始资料的</w:t>
      </w:r>
      <w:r w:rsidR="009F74F7">
        <w:rPr>
          <w:rFonts w:ascii="Cambria" w:hAnsi="Cambria" w:cs="Times New Roman" w:hint="eastAsia"/>
        </w:rPr>
        <w:t>细致整理，</w:t>
      </w:r>
      <w:r w:rsidR="00A90921">
        <w:rPr>
          <w:rFonts w:ascii="Cambria" w:hAnsi="Cambria" w:cs="Times New Roman" w:hint="eastAsia"/>
        </w:rPr>
        <w:t>我们</w:t>
      </w:r>
      <w:r w:rsidR="00737CF5">
        <w:rPr>
          <w:rFonts w:ascii="Cambria" w:hAnsi="Cambria" w:cs="Times New Roman" w:hint="eastAsia"/>
        </w:rPr>
        <w:t>参考</w:t>
      </w:r>
      <w:r w:rsidR="00AC431E">
        <w:rPr>
          <w:rFonts w:ascii="Cambria" w:hAnsi="Cambria" w:cs="Times New Roman"/>
        </w:rPr>
        <w:fldChar w:fldCharType="begin"/>
      </w:r>
      <w:r w:rsidR="00AC431E">
        <w:rPr>
          <w:rFonts w:ascii="Cambria" w:hAnsi="Cambria" w:cs="Times New Roman"/>
        </w:rPr>
        <w:instrText xml:space="preserve"> ADDIN EN.CITE &lt;EndNote&gt;&lt;Cite AuthorYear="1"&gt;&lt;Author&gt;Li&lt;/Author&gt;&lt;Year&gt;2022&lt;/Year&gt;&lt;RecNum&gt;14&lt;/RecNum&gt;&lt;DisplayText&gt;Li, Liu, and Zhang (2022)&lt;/DisplayText&gt;&lt;record&gt;&lt;rec-number&gt;14&lt;/rec-number&gt;&lt;foreign-keys&gt;&lt;key app="EN" db-id="9z0eev5adpxewcea2aexevfg5fxxrad5est9" timestamp="1699460382"&gt;14&lt;/key&gt;&lt;/foreign-keys&gt;&lt;ref-type name="Journal Article"&gt;17&lt;/ref-type&gt;&lt;contributors&gt;&lt;authors&gt;&lt;author&gt;Li, Zhi&lt;/author&gt;&lt;author&gt;Liu, Yuze&lt;/author&gt;&lt;author&gt;Zhang, Zuo&lt;/author&gt;&lt;/authors&gt;&lt;/contributors&gt;&lt;titles&gt;&lt;title&gt;Carbon Emission Characteristics and Reduction Pathways of Urban Household in China&lt;/title&gt;&lt;secondary-title&gt;Frontiers in Environmental Science&lt;/secondary-title&gt;&lt;/titles&gt;&lt;periodical&gt;&lt;full-title&gt;Frontiers in Environmental Science&lt;/full-title&gt;&lt;/periodical&gt;&lt;volume&gt;10&lt;/volume&gt;&lt;dates&gt;&lt;year&gt;2022&lt;/year&gt;&lt;/dates&gt;&lt;isbn&gt;2296-665X&lt;/isbn&gt;&lt;urls&gt;&lt;/urls&gt;&lt;electronic-resource-num&gt;10.3389/fenvs.2022.896765&lt;/electronic-resource-num&gt;&lt;/record&gt;&lt;/Cite&gt;&lt;/EndNote&gt;</w:instrText>
      </w:r>
      <w:r w:rsidR="00AC431E">
        <w:rPr>
          <w:rFonts w:ascii="Cambria" w:hAnsi="Cambria" w:cs="Times New Roman"/>
        </w:rPr>
        <w:fldChar w:fldCharType="separate"/>
      </w:r>
      <w:r w:rsidR="00AC431E">
        <w:rPr>
          <w:rFonts w:ascii="Cambria" w:hAnsi="Cambria" w:cs="Times New Roman"/>
          <w:noProof/>
        </w:rPr>
        <w:t>Li, Liu, and Zhang (2022)</w:t>
      </w:r>
      <w:r w:rsidR="00AC431E">
        <w:rPr>
          <w:rFonts w:ascii="Cambria" w:hAnsi="Cambria" w:cs="Times New Roman"/>
        </w:rPr>
        <w:fldChar w:fldCharType="end"/>
      </w:r>
      <w:r w:rsidR="00AC431E">
        <w:rPr>
          <w:rFonts w:ascii="Cambria" w:hAnsi="Cambria" w:cs="Times New Roman"/>
        </w:rPr>
        <w:t xml:space="preserve"> and </w:t>
      </w:r>
      <w:r w:rsidR="00AC431E">
        <w:rPr>
          <w:rFonts w:ascii="Cambria" w:hAnsi="Cambria" w:cs="Times New Roman"/>
        </w:rPr>
        <w:fldChar w:fldCharType="begin"/>
      </w:r>
      <w:r w:rsidR="00AC431E">
        <w:rPr>
          <w:rFonts w:ascii="Cambria" w:hAnsi="Cambria" w:cs="Times New Roman"/>
        </w:rPr>
        <w:instrText xml:space="preserve"> ADDIN EN.CITE &lt;EndNote&gt;&lt;Cite AuthorYear="1"&gt;&lt;Author&gt;Wu&lt;/Author&gt;&lt;Year&gt;2017&lt;/Year&gt;&lt;RecNum&gt;5&lt;/RecNum&gt;&lt;DisplayText&gt;Wu, Zheng, and Wei (2017)&lt;/DisplayText&gt;&lt;record&gt;&lt;rec-number&gt;5&lt;/rec-number&gt;&lt;foreign-keys&gt;&lt;key app="EN" db-id="9z0eev5adpxewcea2aexevfg5fxxrad5est9" timestamp="1699394410"&gt;5&lt;/key&gt;&lt;/foreign-keys&gt;&lt;ref-type name="Journal Article"&gt;17&lt;/ref-type&gt;&lt;contributors&gt;&lt;authors&gt;&lt;author&gt;Wu, Shimei&lt;/author&gt;&lt;author&gt;Zheng, Xinye&lt;/author&gt;&lt;author&gt;Wei, Chu&lt;/author&gt;&lt;/authors&gt;&lt;/contributors&gt;&lt;titles&gt;&lt;title&gt;Measurement of inequality using household energy consumption data in rural China&lt;/title&gt;&lt;secondary-title&gt;Nature Energy&lt;/secondary-title&gt;&lt;/titles&gt;&lt;periodical&gt;&lt;full-title&gt;Nature Energy&lt;/full-title&gt;&lt;/periodical&gt;&lt;pages&gt;795-803&lt;/pages&gt;&lt;volume&gt;2&lt;/volume&gt;&lt;number&gt;10&lt;/number&gt;&lt;section&gt;795&lt;/section&gt;&lt;dates&gt;&lt;year&gt;2017&lt;/year&gt;&lt;/dates&gt;&lt;isbn&gt;2058-7546&lt;/isbn&gt;&lt;urls&gt;&lt;/urls&gt;&lt;electronic-resource-num&gt;10.1038/s41560-017-0003-1&lt;/electronic-resource-num&gt;&lt;/record&gt;&lt;/Cite&gt;&lt;/EndNote&gt;</w:instrText>
      </w:r>
      <w:r w:rsidR="00AC431E">
        <w:rPr>
          <w:rFonts w:ascii="Cambria" w:hAnsi="Cambria" w:cs="Times New Roman"/>
        </w:rPr>
        <w:fldChar w:fldCharType="separate"/>
      </w:r>
      <w:r w:rsidR="00AC431E">
        <w:rPr>
          <w:rFonts w:ascii="Cambria" w:hAnsi="Cambria" w:cs="Times New Roman"/>
          <w:noProof/>
        </w:rPr>
        <w:t>Wu, Zheng, and Wei (2017)</w:t>
      </w:r>
      <w:r w:rsidR="00AC431E">
        <w:rPr>
          <w:rFonts w:ascii="Cambria" w:hAnsi="Cambria" w:cs="Times New Roman"/>
        </w:rPr>
        <w:fldChar w:fldCharType="end"/>
      </w:r>
      <w:r w:rsidR="000016E8">
        <w:rPr>
          <w:rFonts w:ascii="Cambria" w:hAnsi="Cambria" w:cs="Times New Roman" w:hint="eastAsia"/>
        </w:rPr>
        <w:t>的</w:t>
      </w:r>
      <w:r w:rsidR="00097426">
        <w:rPr>
          <w:rFonts w:ascii="Cambria" w:hAnsi="Cambria" w:cs="Times New Roman" w:hint="eastAsia"/>
        </w:rPr>
        <w:t>做法</w:t>
      </w:r>
      <w:r w:rsidR="00AB508F">
        <w:rPr>
          <w:rFonts w:ascii="Cambria" w:hAnsi="Cambria" w:cs="Times New Roman" w:hint="eastAsia"/>
        </w:rPr>
        <w:t>并且</w:t>
      </w:r>
      <w:r w:rsidR="00166F8D">
        <w:rPr>
          <w:rFonts w:ascii="Cambria" w:hAnsi="Cambria" w:cs="Times New Roman" w:hint="eastAsia"/>
        </w:rPr>
        <w:t>refer</w:t>
      </w:r>
      <w:r w:rsidR="00166F8D">
        <w:rPr>
          <w:rFonts w:ascii="Cambria" w:hAnsi="Cambria" w:cs="Times New Roman"/>
        </w:rPr>
        <w:t xml:space="preserve"> </w:t>
      </w:r>
      <w:r w:rsidR="00166F8D">
        <w:rPr>
          <w:rFonts w:ascii="Cambria" w:hAnsi="Cambria" w:cs="Times New Roman" w:hint="eastAsia"/>
        </w:rPr>
        <w:t>to</w:t>
      </w:r>
      <w:r w:rsidR="00A44C4C">
        <w:rPr>
          <w:rFonts w:ascii="Cambria" w:hAnsi="Cambria" w:cs="Times New Roman"/>
        </w:rPr>
        <w:t xml:space="preserve"> the parameters in</w:t>
      </w:r>
      <w:r w:rsidR="00DF3933">
        <w:rPr>
          <w:rFonts w:ascii="Cambria" w:hAnsi="Cambria" w:cs="Times New Roman"/>
        </w:rPr>
        <w:t xml:space="preserve"> the research report published by the </w:t>
      </w:r>
      <w:r w:rsidR="001A2E2E">
        <w:rPr>
          <w:rFonts w:ascii="Cambria" w:hAnsi="Cambria" w:cs="Times New Roman"/>
        </w:rPr>
        <w:t>National Academy of Development and Strategies, Renmin University of China</w:t>
      </w:r>
      <w:r w:rsidR="00FF4B8E">
        <w:rPr>
          <w:rFonts w:ascii="Cambria" w:hAnsi="Cambria" w:cs="Times New Roman" w:hint="eastAsia"/>
        </w:rPr>
        <w:t>，</w:t>
      </w:r>
      <w:r w:rsidR="00C01BA5">
        <w:rPr>
          <w:rFonts w:ascii="Cambria" w:hAnsi="Cambria" w:cs="Times New Roman" w:hint="eastAsia"/>
        </w:rPr>
        <w:t>通过</w:t>
      </w:r>
      <w:r w:rsidR="0004578F">
        <w:rPr>
          <w:rFonts w:ascii="Cambria" w:hAnsi="Cambria" w:cs="Times New Roman" w:hint="eastAsia"/>
        </w:rPr>
        <w:t>改进部分</w:t>
      </w:r>
      <w:r w:rsidR="00931141">
        <w:rPr>
          <w:rFonts w:ascii="Cambria" w:hAnsi="Cambria" w:cs="Times New Roman" w:hint="eastAsia"/>
        </w:rPr>
        <w:t>测量</w:t>
      </w:r>
      <w:r w:rsidR="00F01C2A">
        <w:rPr>
          <w:rFonts w:ascii="Cambria" w:hAnsi="Cambria" w:cs="Times New Roman" w:hint="eastAsia"/>
        </w:rPr>
        <w:t>依据，</w:t>
      </w:r>
      <w:r w:rsidR="008F27AC">
        <w:rPr>
          <w:rFonts w:ascii="Cambria" w:hAnsi="Cambria" w:cs="Times New Roman" w:hint="eastAsia"/>
        </w:rPr>
        <w:t>对</w:t>
      </w:r>
      <w:r w:rsidR="008E304A">
        <w:rPr>
          <w:rFonts w:ascii="Cambria" w:hAnsi="Cambria" w:cs="Times New Roman" w:hint="eastAsia"/>
        </w:rPr>
        <w:t>不同类别来源的</w:t>
      </w:r>
      <w:r w:rsidR="00F07D98">
        <w:rPr>
          <w:rFonts w:ascii="Cambria" w:hAnsi="Cambria" w:cs="Times New Roman" w:hint="eastAsia"/>
        </w:rPr>
        <w:t>家庭能源消费活动</w:t>
      </w:r>
      <w:r w:rsidR="000D5F0B">
        <w:rPr>
          <w:rFonts w:ascii="Cambria" w:hAnsi="Cambria" w:cs="Times New Roman" w:hint="eastAsia"/>
        </w:rPr>
        <w:t>所产生的</w:t>
      </w:r>
      <w:r w:rsidR="0001409C">
        <w:rPr>
          <w:rFonts w:ascii="Cambria" w:hAnsi="Cambria" w:cs="Times New Roman" w:hint="eastAsia"/>
        </w:rPr>
        <w:t>排放量进行测算</w:t>
      </w:r>
      <w:r w:rsidR="00F76699">
        <w:rPr>
          <w:rFonts w:ascii="Cambria" w:hAnsi="Cambria" w:cs="Times New Roman" w:hint="eastAsia"/>
        </w:rPr>
        <w:t>，并</w:t>
      </w:r>
      <w:r w:rsidR="001B03DD">
        <w:rPr>
          <w:rFonts w:ascii="Cambria" w:hAnsi="Cambria" w:cs="Times New Roman" w:hint="eastAsia"/>
        </w:rPr>
        <w:t>将</w:t>
      </w:r>
      <w:r w:rsidR="0042038A">
        <w:rPr>
          <w:rFonts w:ascii="Cambria" w:hAnsi="Cambria" w:cs="Times New Roman" w:hint="eastAsia"/>
        </w:rPr>
        <w:t>所有能源消费活动</w:t>
      </w:r>
      <w:r w:rsidR="00C516BA">
        <w:rPr>
          <w:rFonts w:ascii="Cambria" w:hAnsi="Cambria" w:cs="Times New Roman" w:hint="eastAsia"/>
        </w:rPr>
        <w:t>的结果</w:t>
      </w:r>
      <w:r w:rsidR="00DC3253">
        <w:rPr>
          <w:rFonts w:ascii="Cambria" w:hAnsi="Cambria" w:cs="Times New Roman" w:hint="eastAsia"/>
        </w:rPr>
        <w:t>统一转换为</w:t>
      </w:r>
      <w:r w:rsidR="00727534">
        <w:rPr>
          <w:rFonts w:ascii="Cambria" w:hAnsi="Cambria" w:cs="Times New Roman" w:hint="eastAsia"/>
        </w:rPr>
        <w:t>standard</w:t>
      </w:r>
      <w:r w:rsidR="00727534">
        <w:rPr>
          <w:rFonts w:ascii="Cambria" w:hAnsi="Cambria" w:cs="Times New Roman"/>
        </w:rPr>
        <w:t xml:space="preserve"> </w:t>
      </w:r>
      <w:r w:rsidR="007122BB">
        <w:rPr>
          <w:rFonts w:ascii="Cambria" w:hAnsi="Cambria" w:cs="Times New Roman" w:hint="eastAsia"/>
        </w:rPr>
        <w:t>c</w:t>
      </w:r>
      <w:r w:rsidR="007122BB">
        <w:rPr>
          <w:rFonts w:ascii="Cambria" w:hAnsi="Cambria" w:cs="Times New Roman"/>
        </w:rPr>
        <w:t xml:space="preserve">oal equivalent </w:t>
      </w:r>
      <w:r w:rsidR="000957F5">
        <w:rPr>
          <w:rFonts w:ascii="Cambria" w:hAnsi="Cambria" w:cs="Times New Roman" w:hint="eastAsia"/>
        </w:rPr>
        <w:t>单位。</w:t>
      </w:r>
      <w:r w:rsidR="00156870">
        <w:rPr>
          <w:rFonts w:ascii="Cambria" w:hAnsi="Cambria" w:cs="Times New Roman" w:hint="eastAsia"/>
        </w:rPr>
        <w:t>总体而</w:t>
      </w:r>
      <w:r w:rsidR="00156870">
        <w:rPr>
          <w:rFonts w:ascii="Cambria" w:hAnsi="Cambria" w:cs="Times New Roman" w:hint="eastAsia"/>
        </w:rPr>
        <w:lastRenderedPageBreak/>
        <w:t>言，</w:t>
      </w:r>
      <w:r w:rsidR="00A60E95">
        <w:rPr>
          <w:rFonts w:ascii="Cambria" w:hAnsi="Cambria" w:cs="Times New Roman" w:hint="eastAsia"/>
        </w:rPr>
        <w:t>单个</w:t>
      </w:r>
      <w:r w:rsidR="001419E0">
        <w:rPr>
          <w:rFonts w:ascii="Cambria" w:hAnsi="Cambria" w:cs="Times New Roman" w:hint="eastAsia"/>
        </w:rPr>
        <w:t>家庭</w:t>
      </w:r>
      <m:oMath>
        <m:r>
          <w:rPr>
            <w:rFonts w:ascii="Cambria Math" w:hAnsi="Cambria Math" w:cs="Times New Roman" w:hint="eastAsia"/>
          </w:rPr>
          <m:t>i</m:t>
        </m:r>
      </m:oMath>
      <w:r w:rsidR="00A60E95">
        <w:rPr>
          <w:rFonts w:ascii="Cambria" w:hAnsi="Cambria" w:cs="Times New Roman" w:hint="eastAsia"/>
        </w:rPr>
        <w:t>的</w:t>
      </w:r>
      <w:r w:rsidR="001419E0">
        <w:rPr>
          <w:rFonts w:ascii="Cambria" w:hAnsi="Cambria" w:cs="Times New Roman" w:hint="eastAsia"/>
        </w:rPr>
        <w:t>能源消费</w:t>
      </w:r>
      <w:r w:rsidR="00542E76">
        <w:rPr>
          <w:rFonts w:ascii="Cambria" w:hAnsi="Cambria" w:cs="Times New Roman" w:hint="eastAsia"/>
        </w:rPr>
        <w:t>估算</w:t>
      </w:r>
      <w:r w:rsidR="00B0328D">
        <w:rPr>
          <w:rFonts w:ascii="Cambria" w:hAnsi="Cambria" w:cs="Times New Roman" w:hint="eastAsia"/>
        </w:rPr>
        <w:t>可以分为三步，第一是估算能耗单位或者设备功率。以</w:t>
      </w:r>
      <w:r w:rsidR="00B0328D">
        <w:rPr>
          <w:rFonts w:ascii="Cambria" w:hAnsi="Cambria" w:cs="Times New Roman" w:hint="eastAsia"/>
        </w:rPr>
        <w:t>cooker</w:t>
      </w:r>
      <w:r w:rsidR="00B0328D">
        <w:rPr>
          <w:rFonts w:ascii="Cambria" w:hAnsi="Cambria" w:cs="Times New Roman" w:hint="eastAsia"/>
        </w:rPr>
        <w:t>为例，由于中国家庭，尤其是农村家庭的炊具在不同地区间存在较大的差异，不光体现在炊具的类别，还包括炊具所使用能源类型的差异，因此在本研究中不得不假设家庭用炊具的热容量是固定的（一般是</w:t>
      </w:r>
      <w:r w:rsidR="00B0328D">
        <w:rPr>
          <w:rFonts w:ascii="Cambria" w:hAnsi="Cambria" w:cs="Times New Roman" w:hint="eastAsia"/>
        </w:rPr>
        <w:t>2kw</w:t>
      </w:r>
      <w:r w:rsidR="00B0328D">
        <w:rPr>
          <w:rFonts w:ascii="Cambria" w:hAnsi="Cambria" w:cs="Times New Roman" w:hint="eastAsia"/>
        </w:rPr>
        <w:t>），和当时常见炊具的一般水平保持一致。</w:t>
      </w:r>
      <w:r w:rsidR="00356A76">
        <w:rPr>
          <w:rFonts w:ascii="Cambria" w:hAnsi="Cambria" w:cs="Times New Roman" w:hint="eastAsia"/>
        </w:rPr>
        <w:t>相反地，</w:t>
      </w:r>
      <w:r w:rsidR="00992204">
        <w:rPr>
          <w:rFonts w:ascii="Cambria" w:hAnsi="Cambria" w:cs="Times New Roman" w:hint="eastAsia"/>
        </w:rPr>
        <w:t>电器的</w:t>
      </w:r>
      <w:r w:rsidR="00E9297C">
        <w:rPr>
          <w:rFonts w:ascii="Cambria" w:hAnsi="Cambria" w:cs="Times New Roman" w:hint="eastAsia"/>
        </w:rPr>
        <w:t>用能情况</w:t>
      </w:r>
      <w:r w:rsidR="006B6998">
        <w:rPr>
          <w:rFonts w:ascii="Cambria" w:hAnsi="Cambria" w:cs="Times New Roman" w:hint="eastAsia"/>
        </w:rPr>
        <w:t>更容易</w:t>
      </w:r>
      <w:r w:rsidR="007E2D67">
        <w:rPr>
          <w:rFonts w:ascii="Cambria" w:hAnsi="Cambria" w:cs="Times New Roman" w:hint="eastAsia"/>
        </w:rPr>
        <w:t>获取</w:t>
      </w:r>
      <w:r w:rsidR="006B6998">
        <w:rPr>
          <w:rFonts w:ascii="Cambria" w:hAnsi="Cambria" w:cs="Times New Roman" w:hint="eastAsia"/>
        </w:rPr>
        <w:t>，</w:t>
      </w:r>
      <w:r w:rsidR="002034C3">
        <w:rPr>
          <w:rFonts w:ascii="Cambria" w:hAnsi="Cambria" w:cs="Times New Roman" w:hint="eastAsia"/>
        </w:rPr>
        <w:t>只需要</w:t>
      </w:r>
      <w:r w:rsidR="005A2627">
        <w:rPr>
          <w:rFonts w:ascii="Cambria" w:hAnsi="Cambria" w:cs="Times New Roman" w:hint="eastAsia"/>
        </w:rPr>
        <w:t>按照</w:t>
      </w:r>
      <w:r w:rsidR="0053478E">
        <w:rPr>
          <w:rFonts w:ascii="Cambria" w:hAnsi="Cambria" w:cs="Times New Roman" w:hint="eastAsia"/>
        </w:rPr>
        <w:t>家庭披露的</w:t>
      </w:r>
      <w:r w:rsidR="00BE053A">
        <w:rPr>
          <w:rFonts w:ascii="Cambria" w:hAnsi="Cambria" w:cs="Times New Roman" w:hint="eastAsia"/>
        </w:rPr>
        <w:t>功率进行换算</w:t>
      </w:r>
      <w:r w:rsidR="00860045">
        <w:rPr>
          <w:rFonts w:ascii="Cambria" w:hAnsi="Cambria" w:cs="Times New Roman" w:hint="eastAsia"/>
        </w:rPr>
        <w:t>，然而</w:t>
      </w:r>
      <w:r w:rsidR="00B0328D">
        <w:rPr>
          <w:rFonts w:ascii="Cambria" w:hAnsi="Cambria" w:cs="Times New Roman" w:hint="eastAsia"/>
        </w:rPr>
        <w:t>对于部分在问卷中没有披露家电功率的情况，我们通过能效标识进行辅助判断，对于两者都缺失的情况，登记为缺值；第二是估算活动量。</w:t>
      </w:r>
      <w:r w:rsidR="007106DE">
        <w:rPr>
          <w:rFonts w:ascii="Cambria" w:hAnsi="Cambria" w:cs="Times New Roman" w:hint="eastAsia"/>
        </w:rPr>
        <w:t>除了供</w:t>
      </w:r>
      <w:r w:rsidR="0059705D">
        <w:rPr>
          <w:rFonts w:ascii="Cambria" w:hAnsi="Cambria" w:cs="Times New Roman" w:hint="eastAsia"/>
        </w:rPr>
        <w:t>暖的情景，</w:t>
      </w:r>
      <w:r w:rsidR="00336DF3">
        <w:rPr>
          <w:rFonts w:ascii="Cambria" w:hAnsi="Cambria" w:cs="Times New Roman" w:hint="eastAsia"/>
        </w:rPr>
        <w:t>其他</w:t>
      </w:r>
      <w:r w:rsidR="00BA2C5B">
        <w:rPr>
          <w:rFonts w:ascii="Cambria" w:hAnsi="Cambria" w:cs="Times New Roman" w:hint="eastAsia"/>
        </w:rPr>
        <w:t>用能活动都可以</w:t>
      </w:r>
      <w:r w:rsidR="005D0B34">
        <w:rPr>
          <w:rFonts w:ascii="Cambria" w:hAnsi="Cambria" w:cs="Times New Roman" w:hint="eastAsia"/>
        </w:rPr>
        <w:t>通过</w:t>
      </w:r>
      <w:r w:rsidR="009E76D9">
        <w:rPr>
          <w:rFonts w:ascii="Cambria" w:hAnsi="Cambria" w:cs="Times New Roman" w:hint="eastAsia"/>
        </w:rPr>
        <w:t>活动频率和活动时间估算能源活动量，</w:t>
      </w:r>
      <w:r w:rsidR="00A94DD6">
        <w:rPr>
          <w:rFonts w:ascii="Cambria" w:hAnsi="Cambria" w:cs="Times New Roman" w:hint="eastAsia"/>
        </w:rPr>
        <w:t>然而对于供暖</w:t>
      </w:r>
      <w:r w:rsidR="0007247B">
        <w:rPr>
          <w:rFonts w:ascii="Cambria" w:hAnsi="Cambria" w:cs="Times New Roman" w:hint="eastAsia"/>
        </w:rPr>
        <w:t>，问卷</w:t>
      </w:r>
      <w:r w:rsidR="000109FE">
        <w:rPr>
          <w:rFonts w:ascii="Cambria" w:hAnsi="Cambria" w:cs="Times New Roman" w:hint="eastAsia"/>
        </w:rPr>
        <w:t>收集了</w:t>
      </w:r>
      <w:r w:rsidR="00D708B0">
        <w:rPr>
          <w:rFonts w:ascii="Cambria" w:hAnsi="Cambria" w:cs="Times New Roman" w:hint="eastAsia"/>
        </w:rPr>
        <w:t>用户采暖</w:t>
      </w:r>
      <w:r w:rsidR="005462C3">
        <w:rPr>
          <w:rFonts w:ascii="Cambria" w:hAnsi="Cambria" w:cs="Times New Roman" w:hint="eastAsia"/>
        </w:rPr>
        <w:t>持续的天数和</w:t>
      </w:r>
      <w:r w:rsidR="002F5E74">
        <w:rPr>
          <w:rFonts w:ascii="Cambria" w:hAnsi="Cambria" w:cs="Times New Roman" w:hint="eastAsia"/>
        </w:rPr>
        <w:t>供暖方式，</w:t>
      </w:r>
      <w:r w:rsidR="00C82729">
        <w:rPr>
          <w:rFonts w:ascii="Cambria" w:hAnsi="Cambria" w:cs="Times New Roman" w:hint="eastAsia"/>
        </w:rPr>
        <w:t>可以进行换算。</w:t>
      </w:r>
      <w:r w:rsidR="0011676B">
        <w:rPr>
          <w:rFonts w:ascii="Cambria" w:hAnsi="Cambria" w:cs="Times New Roman" w:hint="eastAsia"/>
        </w:rPr>
        <w:t>值得注意的是，</w:t>
      </w:r>
      <w:r w:rsidR="00B43761">
        <w:rPr>
          <w:rFonts w:ascii="Cambria" w:hAnsi="Cambria" w:cs="Times New Roman" w:hint="eastAsia"/>
        </w:rPr>
        <w:t>对于日常生活中频繁使用的电器，</w:t>
      </w:r>
      <w:r w:rsidR="00D432AC">
        <w:rPr>
          <w:rFonts w:ascii="Cambria" w:hAnsi="Cambria" w:cs="Times New Roman" w:hint="eastAsia"/>
        </w:rPr>
        <w:t>例如</w:t>
      </w:r>
      <w:r w:rsidR="00E20CA0">
        <w:rPr>
          <w:rFonts w:ascii="Cambria" w:hAnsi="Cambria" w:cs="Times New Roman" w:hint="eastAsia"/>
        </w:rPr>
        <w:t>照明、</w:t>
      </w:r>
      <w:r w:rsidR="005714D2">
        <w:rPr>
          <w:rFonts w:ascii="Cambria" w:hAnsi="Cambria" w:cs="Times New Roman" w:hint="eastAsia"/>
        </w:rPr>
        <w:t>冰箱</w:t>
      </w:r>
      <w:r w:rsidR="00491601">
        <w:rPr>
          <w:rFonts w:ascii="Cambria" w:hAnsi="Cambria" w:cs="Times New Roman" w:hint="eastAsia"/>
        </w:rPr>
        <w:t>、电视机等</w:t>
      </w:r>
      <w:r w:rsidR="00FF1336">
        <w:rPr>
          <w:rFonts w:ascii="Cambria" w:hAnsi="Cambria" w:cs="Times New Roman" w:hint="eastAsia"/>
        </w:rPr>
        <w:t>，我们以用户</w:t>
      </w:r>
      <w:r w:rsidR="00836323">
        <w:rPr>
          <w:rFonts w:ascii="Cambria" w:hAnsi="Cambria" w:cs="Times New Roman" w:hint="eastAsia"/>
        </w:rPr>
        <w:t>每年在家的</w:t>
      </w:r>
      <w:r w:rsidR="00490213">
        <w:rPr>
          <w:rFonts w:ascii="Cambria" w:hAnsi="Cambria" w:cs="Times New Roman" w:hint="eastAsia"/>
        </w:rPr>
        <w:t>天数作为</w:t>
      </w:r>
      <w:r w:rsidR="000C08C7">
        <w:rPr>
          <w:rFonts w:ascii="Cambria" w:hAnsi="Cambria" w:cs="Times New Roman" w:hint="eastAsia"/>
        </w:rPr>
        <w:t>设备实际使用天数进行估算</w:t>
      </w:r>
      <w:r w:rsidR="00D35AC7">
        <w:rPr>
          <w:rFonts w:ascii="Cambria" w:hAnsi="Cambria" w:cs="Times New Roman" w:hint="eastAsia"/>
        </w:rPr>
        <w:t>；第三是</w:t>
      </w:r>
      <w:r w:rsidR="001024DA">
        <w:rPr>
          <w:rFonts w:ascii="Cambria" w:hAnsi="Cambria" w:cs="Times New Roman" w:hint="eastAsia"/>
        </w:rPr>
        <w:t>识别</w:t>
      </w:r>
      <w:r w:rsidR="0078219A">
        <w:rPr>
          <w:rFonts w:ascii="Cambria" w:hAnsi="Cambria" w:cs="Times New Roman" w:hint="eastAsia"/>
        </w:rPr>
        <w:t>每一类能源活动涉及的能源类型和</w:t>
      </w:r>
      <w:r w:rsidR="00C1102C">
        <w:rPr>
          <w:rFonts w:ascii="Cambria" w:hAnsi="Cambria" w:cs="Times New Roman" w:hint="eastAsia"/>
        </w:rPr>
        <w:t>实际</w:t>
      </w:r>
      <w:r w:rsidR="00AC2B2E">
        <w:rPr>
          <w:rFonts w:ascii="Cambria" w:hAnsi="Cambria" w:cs="Times New Roman" w:hint="eastAsia"/>
        </w:rPr>
        <w:t>对应的折标煤系数。</w:t>
      </w:r>
      <w:r w:rsidR="00014A39">
        <w:rPr>
          <w:rFonts w:ascii="Cambria" w:hAnsi="Cambria" w:cs="Times New Roman" w:hint="eastAsia"/>
        </w:rPr>
        <w:t>我们</w:t>
      </w:r>
      <w:r w:rsidR="006B033F">
        <w:rPr>
          <w:rFonts w:ascii="Cambria" w:hAnsi="Cambria" w:cs="Times New Roman" w:hint="eastAsia"/>
        </w:rPr>
        <w:t>综合</w:t>
      </w:r>
      <w:r w:rsidR="00E3352B">
        <w:rPr>
          <w:rFonts w:ascii="Cambria" w:hAnsi="Cambria" w:cs="Times New Roman" w:hint="eastAsia"/>
        </w:rPr>
        <w:t>参考了</w:t>
      </w:r>
      <w:r w:rsidR="003A0712">
        <w:rPr>
          <w:rFonts w:ascii="Cambria" w:hAnsi="Cambria" w:cs="Times New Roman" w:hint="eastAsia"/>
        </w:rPr>
        <w:t>中国</w:t>
      </w:r>
      <w:r w:rsidR="00825FAC">
        <w:rPr>
          <w:rFonts w:ascii="Cambria" w:hAnsi="Cambria" w:cs="Times New Roman" w:hint="eastAsia"/>
        </w:rPr>
        <w:t>国家</w:t>
      </w:r>
      <w:r w:rsidR="003A0712">
        <w:rPr>
          <w:rFonts w:ascii="Cambria" w:hAnsi="Cambria" w:cs="Times New Roman" w:hint="eastAsia"/>
        </w:rPr>
        <w:t>统计局官方</w:t>
      </w:r>
      <w:r w:rsidR="0060310A">
        <w:rPr>
          <w:rFonts w:ascii="Cambria" w:hAnsi="Cambria" w:cs="Times New Roman" w:hint="eastAsia"/>
        </w:rPr>
        <w:t>发布的</w:t>
      </w:r>
      <w:r w:rsidR="00BA6E83">
        <w:rPr>
          <w:rFonts w:ascii="Cambria" w:hAnsi="Cambria" w:cs="Times New Roman" w:hint="eastAsia"/>
        </w:rPr>
        <w:t>能源统计年鉴所列的</w:t>
      </w:r>
      <w:r w:rsidR="00497928">
        <w:rPr>
          <w:rFonts w:ascii="Cambria" w:hAnsi="Cambria" w:cs="Times New Roman" w:hint="eastAsia"/>
        </w:rPr>
        <w:t>折标煤系数</w:t>
      </w:r>
      <w:r w:rsidR="00E91EBD">
        <w:rPr>
          <w:rFonts w:ascii="Cambria" w:hAnsi="Cambria" w:cs="Times New Roman"/>
        </w:rPr>
        <w:fldChar w:fldCharType="begin"/>
      </w:r>
      <w:r w:rsidR="00E91EBD">
        <w:rPr>
          <w:rFonts w:ascii="Cambria" w:hAnsi="Cambria" w:cs="Times New Roman"/>
        </w:rPr>
        <w:instrText xml:space="preserve"> ADDIN EN.CITE &lt;EndNote&gt;&lt;Cite&gt;&lt;Author&gt;NBS&lt;/Author&gt;&lt;Year&gt;2023&lt;/Year&gt;&lt;RecNum&gt;6&lt;/RecNum&gt;&lt;DisplayText&gt;(NBS, 2023)&lt;/DisplayText&gt;&lt;record&gt;&lt;rec-number&gt;6&lt;/rec-number&gt;&lt;foreign-keys&gt;&lt;key app="EN" db-id="9z0eev5adpxewcea2aexevfg5fxxrad5est9" timestamp="1699459819"&gt;6&lt;/key&gt;&lt;/foreign-keys&gt;&lt;ref-type name="Report"&gt;27&lt;/ref-type&gt;&lt;contributors&gt;&lt;authors&gt;&lt;author&gt;NBS&lt;/author&gt;&lt;/authors&gt;&lt;/contributors&gt;&lt;titles&gt;&lt;title&gt;China Energy Statistical Yearbook&lt;/title&gt;&lt;/titles&gt;&lt;dates&gt;&lt;year&gt;2023&lt;/year&gt;&lt;/dates&gt;&lt;publisher&gt;National Bureau of Statistics&lt;/publisher&gt;&lt;urls&gt;&lt;/urls&gt;&lt;/record&gt;&lt;/Cite&gt;&lt;/EndNote&gt;</w:instrText>
      </w:r>
      <w:r w:rsidR="00E91EBD">
        <w:rPr>
          <w:rFonts w:ascii="Cambria" w:hAnsi="Cambria" w:cs="Times New Roman"/>
        </w:rPr>
        <w:fldChar w:fldCharType="separate"/>
      </w:r>
      <w:r w:rsidR="00E91EBD">
        <w:rPr>
          <w:rFonts w:ascii="Cambria" w:hAnsi="Cambria" w:cs="Times New Roman"/>
          <w:noProof/>
        </w:rPr>
        <w:t>(NBS, 2023)</w:t>
      </w:r>
      <w:r w:rsidR="00E91EBD">
        <w:rPr>
          <w:rFonts w:ascii="Cambria" w:hAnsi="Cambria" w:cs="Times New Roman"/>
        </w:rPr>
        <w:fldChar w:fldCharType="end"/>
      </w:r>
      <w:r w:rsidR="00497928">
        <w:rPr>
          <w:rFonts w:ascii="Cambria" w:hAnsi="Cambria" w:cs="Times New Roman" w:hint="eastAsia"/>
        </w:rPr>
        <w:t>以及</w:t>
      </w:r>
      <w:r w:rsidR="00933B0C">
        <w:rPr>
          <w:rFonts w:ascii="Cambria" w:hAnsi="Cambria" w:cs="Times New Roman" w:hint="eastAsia"/>
        </w:rPr>
        <w:t>在</w:t>
      </w:r>
      <w:r w:rsidR="00202DB7">
        <w:rPr>
          <w:rFonts w:ascii="Cambria" w:hAnsi="Cambria" w:cs="Times New Roman" w:hint="eastAsia"/>
        </w:rPr>
        <w:t>其它学术报告</w:t>
      </w:r>
      <w:r w:rsidR="00EB6552">
        <w:rPr>
          <w:rFonts w:ascii="Cambria" w:hAnsi="Cambria" w:cs="Times New Roman"/>
        </w:rPr>
        <w:fldChar w:fldCharType="begin"/>
      </w:r>
      <w:r w:rsidR="00AC431E">
        <w:rPr>
          <w:rFonts w:ascii="Cambria" w:hAnsi="Cambria" w:cs="Times New Roman"/>
        </w:rPr>
        <w:instrText xml:space="preserve"> ADDIN EN.CITE &lt;EndNote&gt;&lt;Cite&gt;&lt;Author&gt;Li&lt;/Author&gt;&lt;Year&gt;2022&lt;/Year&gt;&lt;RecNum&gt;14&lt;/RecNum&gt;&lt;DisplayText&gt;(Li et al., 2022; Zheng et al., 2016)&lt;/DisplayText&gt;&lt;record&gt;&lt;rec-number&gt;14&lt;/rec-number&gt;&lt;foreign-keys&gt;&lt;key app="EN" db-id="9z0eev5adpxewcea2aexevfg5fxxrad5est9" timestamp="1699460382"&gt;14&lt;/key&gt;&lt;/foreign-keys&gt;&lt;ref-type name="Journal Article"&gt;17&lt;/ref-type&gt;&lt;contributors&gt;&lt;authors&gt;&lt;author&gt;Li, Zhi&lt;/author&gt;&lt;author&gt;Liu, Yuze&lt;/author&gt;&lt;author&gt;Zhang, Zuo&lt;/author&gt;&lt;/authors&gt;&lt;/contributors&gt;&lt;titles&gt;&lt;title&gt;Carbon Emission Characteristics and Reduction Pathways of Urban Household in China&lt;/title&gt;&lt;secondary-title&gt;Frontiers in Environmental Science&lt;/secondary-title&gt;&lt;/titles&gt;&lt;periodical&gt;&lt;full-title&gt;Frontiers in Environmental Science&lt;/full-title&gt;&lt;/periodical&gt;&lt;volume&gt;10&lt;/volume&gt;&lt;dates&gt;&lt;year&gt;2022&lt;/year&gt;&lt;/dates&gt;&lt;isbn&gt;2296-665X&lt;/isbn&gt;&lt;urls&gt;&lt;/urls&gt;&lt;electronic-resource-num&gt;10.3389/fenvs.2022.896765&lt;/electronic-resource-num&gt;&lt;/record&gt;&lt;/Cite&gt;&lt;Cite&gt;&lt;Author&gt;Zheng&lt;/Author&gt;&lt;Year&gt;2016&lt;/Year&gt;&lt;RecNum&gt;7&lt;/RecNum&gt;&lt;record&gt;&lt;rec-number&gt;7&lt;/rec-number&gt;&lt;foreign-keys&gt;&lt;key app="EN" db-id="9z0eev5adpxewcea2aexevfg5fxxrad5est9" timestamp="1699460201"&gt;7&lt;/key&gt;&lt;/foreign-keys&gt;&lt;ref-type name="Report"&gt;27&lt;/ref-type&gt;&lt;contributors&gt;&lt;authors&gt;&lt;author&gt;Zheng, Xinye&lt;/author&gt;&lt;author&gt;Wei, Chu&lt;/author&gt;&lt;author&gt;Song, Feng&lt;/author&gt;&lt;author&gt;Xie, Lunyu&lt;/author&gt;&lt;author&gt;Qin, Ping&lt;/author&gt;&lt;author&gt;Ma, Ben&lt;/author&gt;&lt;author&gt;Huang, Ziting&lt;/author&gt;&lt;author&gt;Chen, Zhanming&lt;/author&gt;&lt;author&gt;Huang, Ying&lt;/author&gt;&lt;author&gt;Wu, Shimei&lt;/author&gt;&lt;author&gt;Wang, Dan&lt;/author&gt;&lt;author&gt;Fu, Jiasha&lt;/author&gt;&lt;/authors&gt;&lt;/contributors&gt;&lt;titles&gt;&lt;title&gt;Research Report on China’s Household Energy Consumption 2015&lt;/title&gt;&lt;/titles&gt;&lt;pages&gt;1-129&lt;/pages&gt;&lt;dates&gt;&lt;year&gt;2016&lt;/year&gt;&lt;pub-dates&gt;&lt;date&gt;2016-05&lt;/date&gt;&lt;/pub-dates&gt;&lt;/dates&gt;&lt;publisher&gt;National Academy of Development and Strategy, RUC&lt;/publisher&gt;&lt;urls&gt;&lt;/urls&gt;&lt;/record&gt;&lt;/Cite&gt;&lt;/EndNote&gt;</w:instrText>
      </w:r>
      <w:r w:rsidR="00EB6552">
        <w:rPr>
          <w:rFonts w:ascii="Cambria" w:hAnsi="Cambria" w:cs="Times New Roman"/>
        </w:rPr>
        <w:fldChar w:fldCharType="separate"/>
      </w:r>
      <w:r w:rsidR="00AC431E">
        <w:rPr>
          <w:rFonts w:ascii="Cambria" w:hAnsi="Cambria" w:cs="Times New Roman"/>
          <w:noProof/>
        </w:rPr>
        <w:t>(Li et al., 2022; Zheng et al., 2016)</w:t>
      </w:r>
      <w:r w:rsidR="00EB6552">
        <w:rPr>
          <w:rFonts w:ascii="Cambria" w:hAnsi="Cambria" w:cs="Times New Roman"/>
        </w:rPr>
        <w:fldChar w:fldCharType="end"/>
      </w:r>
      <w:r w:rsidR="00202DB7">
        <w:rPr>
          <w:rFonts w:ascii="Cambria" w:hAnsi="Cambria" w:cs="Times New Roman" w:hint="eastAsia"/>
        </w:rPr>
        <w:t>中</w:t>
      </w:r>
      <w:r w:rsidR="00B72B93">
        <w:rPr>
          <w:rFonts w:ascii="Cambria" w:hAnsi="Cambria" w:cs="Times New Roman" w:hint="eastAsia"/>
        </w:rPr>
        <w:t>引用的</w:t>
      </w:r>
      <w:r w:rsidR="00591D52">
        <w:rPr>
          <w:rFonts w:ascii="Cambria" w:hAnsi="Cambria" w:cs="Times New Roman" w:hint="eastAsia"/>
        </w:rPr>
        <w:t>参数值，</w:t>
      </w:r>
      <w:r w:rsidR="00C30571">
        <w:rPr>
          <w:rFonts w:ascii="Cambria" w:hAnsi="Cambria" w:cs="Times New Roman" w:hint="eastAsia"/>
        </w:rPr>
        <w:t>更新了</w:t>
      </w:r>
      <w:r w:rsidR="00C813E4">
        <w:rPr>
          <w:rFonts w:ascii="Cambria" w:hAnsi="Cambria" w:cs="Times New Roman" w:hint="eastAsia"/>
        </w:rPr>
        <w:t>截至调查数据发布年份之前的实际参数予以计算。</w:t>
      </w:r>
    </w:p>
    <w:p w14:paraId="71B39836" w14:textId="47ADA22E" w:rsidR="00481A99" w:rsidRPr="00A25257" w:rsidRDefault="00E55CF8" w:rsidP="00A25257">
      <w:pPr>
        <w:spacing w:after="120" w:line="360" w:lineRule="auto"/>
        <w:jc w:val="right"/>
        <w:rPr>
          <w:rFonts w:ascii="Cambria" w:hAnsi="Cambria" w:cs="Times New Roman" w:hint="eastAsia"/>
        </w:rPr>
      </w:p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hint="eastAsia"/>
              </w:rPr>
              <m:t>m</m:t>
            </m:r>
          </m:sub>
          <m:sup/>
          <m:e>
            <m:nary>
              <m:naryPr>
                <m:chr m:val="∑"/>
                <m:limLoc m:val="subSup"/>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j</m:t>
                    </m:r>
                  </m:sub>
                </m:sSub>
              </m:e>
            </m:nary>
          </m:e>
        </m:nary>
      </m:oMath>
      <w:r w:rsidR="00A25257">
        <w:rPr>
          <w:rFonts w:ascii="Cambria" w:hAnsi="Cambria" w:cs="Times New Roman" w:hint="eastAsia"/>
        </w:rPr>
        <w:t xml:space="preserve"> </w:t>
      </w:r>
      <w:r w:rsidR="00A25257">
        <w:rPr>
          <w:rFonts w:ascii="Cambria" w:hAnsi="Cambria" w:cs="Times New Roman"/>
        </w:rPr>
        <w:t xml:space="preserve">                           (1)</w:t>
      </w:r>
    </w:p>
    <w:p w14:paraId="5245AB38" w14:textId="7679DA0B" w:rsidR="00E55CF8" w:rsidRDefault="002B1945" w:rsidP="00AF1C08">
      <w:pPr>
        <w:spacing w:after="120" w:line="360" w:lineRule="auto"/>
        <w:rPr>
          <w:rFonts w:ascii="Cambria" w:hAnsi="Cambria" w:cs="Times New Roman"/>
        </w:rPr>
      </w:pPr>
      <w:r>
        <w:rPr>
          <w:rFonts w:ascii="Cambria" w:hAnsi="Cambria" w:cs="Times New Roman" w:hint="eastAsia"/>
        </w:rPr>
        <w:t>w</w:t>
      </w:r>
      <w:r>
        <w:rPr>
          <w:rFonts w:ascii="Cambria" w:hAnsi="Cambria" w:cs="Times New Roman"/>
        </w:rPr>
        <w:t xml:space="preserve">here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r w:rsidR="00317ED4">
        <w:rPr>
          <w:rFonts w:ascii="Cambria" w:hAnsi="Cambria" w:cs="Times New Roman" w:hint="eastAsia"/>
        </w:rPr>
        <w:t xml:space="preserve"> re</w:t>
      </w:r>
      <w:r w:rsidR="00317ED4">
        <w:rPr>
          <w:rFonts w:ascii="Cambria" w:hAnsi="Cambria" w:cs="Times New Roman"/>
        </w:rPr>
        <w:t xml:space="preserve">presents </w:t>
      </w:r>
      <w:r w:rsidR="00247C57">
        <w:rPr>
          <w:rFonts w:ascii="Cambria" w:hAnsi="Cambria" w:cs="Times New Roman"/>
        </w:rPr>
        <w:t>household</w:t>
      </w:r>
      <w:r w:rsidR="00247C57">
        <w:rPr>
          <w:rFonts w:ascii="Cambria" w:hAnsi="Cambria" w:cs="Times New Roman" w:hint="eastAsia"/>
        </w:rPr>
        <w:t xml:space="preserve"> </w:t>
      </w:r>
      <m:oMath>
        <m:r>
          <w:rPr>
            <w:rFonts w:ascii="Cambria Math" w:hAnsi="Cambria Math" w:cs="Times New Roman" w:hint="eastAsia"/>
          </w:rPr>
          <m:t>i</m:t>
        </m:r>
      </m:oMath>
      <w:r w:rsidR="00247C57">
        <w:rPr>
          <w:rFonts w:ascii="Cambria" w:hAnsi="Cambria" w:cs="Times New Roman" w:hint="eastAsia"/>
        </w:rPr>
        <w:t>'</w:t>
      </w:r>
      <w:r w:rsidR="00247C57">
        <w:rPr>
          <w:rFonts w:ascii="Cambria" w:hAnsi="Cambria" w:cs="Times New Roman"/>
        </w:rPr>
        <w:t>s</w:t>
      </w:r>
      <w:r w:rsidR="00246B35">
        <w:rPr>
          <w:rFonts w:ascii="Cambria" w:hAnsi="Cambria" w:cs="Times New Roman"/>
        </w:rPr>
        <w:t xml:space="preserve"> total energy consumption </w:t>
      </w:r>
      <w:r w:rsidR="00806D66">
        <w:rPr>
          <w:rFonts w:ascii="Cambria" w:hAnsi="Cambria" w:cs="Times New Roman"/>
        </w:rPr>
        <w:t xml:space="preserve">with </w:t>
      </w:r>
      <w:r w:rsidR="00A30372">
        <w:rPr>
          <w:rFonts w:ascii="Cambria" w:hAnsi="Cambria" w:cs="Times New Roman"/>
        </w:rPr>
        <w:t xml:space="preserve">the unit </w:t>
      </w:r>
      <w:r w:rsidR="00B50809">
        <w:rPr>
          <w:rFonts w:ascii="Cambria" w:hAnsi="Cambria" w:cs="Times New Roman"/>
        </w:rPr>
        <w:t>kgce</w:t>
      </w:r>
      <w:r w:rsidR="00097454">
        <w:rPr>
          <w:rFonts w:ascii="Cambria" w:hAnsi="Cambria" w:cs="Times New Roman"/>
        </w:rPr>
        <w:t>,</w:t>
      </w:r>
      <w:r w:rsidR="00B37E9C">
        <w:rPr>
          <w:rFonts w:ascii="Cambria" w:hAnsi="Cambria" w:cs="Times New Roman"/>
        </w:rPr>
        <w:t xml:space="preserve"> </w:t>
      </w:r>
      <w:r w:rsidR="00B37E9C">
        <w:rPr>
          <w:rFonts w:ascii="Cambria" w:hAnsi="Cambria" w:cs="Times New Roman" w:hint="eastAsia"/>
        </w:rPr>
        <w:t>i</w:t>
      </w:r>
      <w:r w:rsidR="00B37E9C">
        <w:rPr>
          <w:rFonts w:ascii="Cambria" w:hAnsi="Cambria" w:cs="Times New Roman"/>
        </w:rPr>
        <w:t xml:space="preserve">.e. </w:t>
      </w:r>
      <w:r w:rsidR="00CC63B5">
        <w:rPr>
          <w:rFonts w:ascii="Cambria" w:hAnsi="Cambria" w:cs="Times New Roman"/>
        </w:rPr>
        <w:t>kilogram</w:t>
      </w:r>
      <w:r w:rsidR="00664F73">
        <w:rPr>
          <w:rFonts w:ascii="Cambria" w:hAnsi="Cambria" w:cs="Times New Roman"/>
        </w:rPr>
        <w:t>s of</w:t>
      </w:r>
      <w:r w:rsidR="00CC63B5">
        <w:rPr>
          <w:rFonts w:ascii="Cambria" w:hAnsi="Cambria" w:cs="Times New Roman"/>
        </w:rPr>
        <w:t xml:space="preserve"> </w:t>
      </w:r>
      <w:r w:rsidR="00560AC8">
        <w:rPr>
          <w:rFonts w:ascii="Cambria" w:hAnsi="Cambria" w:cs="Times New Roman"/>
        </w:rPr>
        <w:t>coal equivalent</w:t>
      </w:r>
      <w:r w:rsidR="00B50809">
        <w:rPr>
          <w:rFonts w:ascii="Cambria" w:hAnsi="Cambria" w:cs="Times New Roman"/>
        </w:rPr>
        <w:t>)</w:t>
      </w:r>
      <w:r w:rsidR="00A80CDE">
        <w:rPr>
          <w:rFonts w:ascii="Cambria" w:hAnsi="Cambria"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m:t>
            </m:r>
          </m:sub>
        </m:sSub>
      </m:oMath>
      <w:r w:rsidR="00222835">
        <w:rPr>
          <w:rFonts w:ascii="Cambria" w:hAnsi="Cambria" w:cs="Times New Roman" w:hint="eastAsia"/>
        </w:rPr>
        <w:t xml:space="preserve"> </w:t>
      </w:r>
      <w:r w:rsidR="00222835">
        <w:rPr>
          <w:rFonts w:ascii="Cambria" w:hAnsi="Cambria" w:cs="Times New Roman"/>
        </w:rPr>
        <w:t xml:space="preserve">denotes </w:t>
      </w:r>
      <w:r w:rsidR="005D67AD">
        <w:rPr>
          <w:rFonts w:ascii="Cambria" w:hAnsi="Cambria" w:cs="Times New Roman"/>
        </w:rPr>
        <w:t xml:space="preserve">household </w:t>
      </w:r>
      <m:oMath>
        <m:r>
          <w:rPr>
            <w:rFonts w:ascii="Cambria Math" w:hAnsi="Cambria Math" w:cs="Times New Roman" w:hint="eastAsia"/>
          </w:rPr>
          <m:t>i</m:t>
        </m:r>
      </m:oMath>
      <w:r w:rsidR="005D67AD">
        <w:rPr>
          <w:rFonts w:ascii="Cambria" w:hAnsi="Cambria" w:cs="Times New Roman"/>
        </w:rPr>
        <w:t xml:space="preserve">'s </w:t>
      </w:r>
      <w:r w:rsidR="0018708C">
        <w:rPr>
          <w:rFonts w:ascii="Cambria" w:hAnsi="Cambria" w:cs="Times New Roman"/>
        </w:rPr>
        <w:t xml:space="preserve">energy consumption activity </w:t>
      </w:r>
      <w:r w:rsidR="00D62386">
        <w:rPr>
          <w:rFonts w:ascii="Cambria" w:hAnsi="Cambria" w:cs="Times New Roman"/>
        </w:rPr>
        <w:t xml:space="preserve">of </w:t>
      </w:r>
      <w:r w:rsidR="008B227D">
        <w:rPr>
          <w:rFonts w:ascii="Cambria" w:hAnsi="Cambria" w:cs="Times New Roman"/>
        </w:rPr>
        <w:t xml:space="preserve">energy type </w:t>
      </w:r>
      <m:oMath>
        <m:r>
          <w:rPr>
            <w:rFonts w:ascii="Cambria Math" w:hAnsi="Cambria Math" w:cs="Times New Roman"/>
          </w:rPr>
          <m:t>j</m:t>
        </m:r>
      </m:oMath>
      <w:r w:rsidR="00830FD7">
        <w:rPr>
          <w:rFonts w:ascii="Cambria" w:hAnsi="Cambria" w:cs="Times New Roman" w:hint="eastAsia"/>
        </w:rPr>
        <w:t xml:space="preserve"> </w:t>
      </w:r>
      <w:r w:rsidR="00E967DA">
        <w:rPr>
          <w:rFonts w:ascii="Cambria" w:hAnsi="Cambria" w:cs="Times New Roman"/>
        </w:rPr>
        <w:t xml:space="preserve">from activity </w:t>
      </w:r>
      <m:oMath>
        <m:r>
          <w:rPr>
            <w:rFonts w:ascii="Cambria Math" w:hAnsi="Cambria Math" w:cs="Times New Roman"/>
          </w:rPr>
          <m:t>m</m:t>
        </m:r>
      </m:oMath>
      <w:r w:rsidR="00474246">
        <w:rPr>
          <w:rFonts w:ascii="Cambria" w:hAnsi="Cambria" w:cs="Times New Roman"/>
        </w:rPr>
        <w:t xml:space="preserve"> and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j</m:t>
            </m:r>
          </m:sub>
        </m:sSub>
      </m:oMath>
      <w:r w:rsidR="00A749A1">
        <w:rPr>
          <w:rFonts w:ascii="Cambria" w:hAnsi="Cambria" w:cs="Times New Roman" w:hint="eastAsia"/>
        </w:rPr>
        <w:t xml:space="preserve"> </w:t>
      </w:r>
      <w:r w:rsidR="004548A9">
        <w:rPr>
          <w:rFonts w:ascii="Cambria" w:hAnsi="Cambria" w:cs="Times New Roman"/>
        </w:rPr>
        <w:t>represents</w:t>
      </w:r>
      <w:r w:rsidR="003D069F">
        <w:rPr>
          <w:rFonts w:ascii="Cambria" w:hAnsi="Cambria" w:cs="Times New Roman"/>
        </w:rPr>
        <w:t xml:space="preserve"> </w:t>
      </w:r>
      <w:r w:rsidR="00E81DC8">
        <w:rPr>
          <w:rFonts w:ascii="Cambria" w:hAnsi="Cambria" w:cs="Times New Roman"/>
        </w:rPr>
        <w:t>the coal equivalent coefficient</w:t>
      </w:r>
      <w:r w:rsidR="00741A9B">
        <w:rPr>
          <w:rFonts w:ascii="Cambria" w:hAnsi="Cambria" w:cs="Times New Roman"/>
        </w:rPr>
        <w:t xml:space="preserve"> of </w:t>
      </w:r>
      <w:r w:rsidR="00890AC3">
        <w:rPr>
          <w:rFonts w:ascii="Cambria" w:hAnsi="Cambria" w:cs="Times New Roman"/>
        </w:rPr>
        <w:t>energy type</w:t>
      </w:r>
      <w:r w:rsidR="002B7C32">
        <w:rPr>
          <w:rFonts w:ascii="Cambria" w:hAnsi="Cambria" w:cs="Times New Roman"/>
        </w:rPr>
        <w:t xml:space="preserve"> </w:t>
      </w:r>
      <m:oMath>
        <m:r>
          <w:rPr>
            <w:rFonts w:ascii="Cambria Math" w:hAnsi="Cambria Math" w:cs="Times New Roman"/>
          </w:rPr>
          <m:t>j</m:t>
        </m:r>
      </m:oMath>
      <w:r w:rsidR="002B7C32">
        <w:rPr>
          <w:rFonts w:ascii="Cambria" w:hAnsi="Cambria" w:cs="Times New Roman" w:hint="eastAsia"/>
        </w:rPr>
        <w:t>.</w:t>
      </w:r>
      <w:r w:rsidR="002B7C32">
        <w:rPr>
          <w:rFonts w:ascii="Cambria" w:hAnsi="Cambria" w:cs="Times New Roman"/>
        </w:rPr>
        <w:t xml:space="preserve"> </w:t>
      </w:r>
      <w:r w:rsidR="007238E0">
        <w:rPr>
          <w:rFonts w:ascii="Cambria" w:hAnsi="Cambria" w:cs="Times New Roman"/>
        </w:rPr>
        <w:t xml:space="preserve">Additionally, </w:t>
      </w:r>
      <w:r w:rsidR="00160CBF">
        <w:rPr>
          <w:rFonts w:ascii="Cambria" w:hAnsi="Cambria" w:cs="Times New Roman"/>
        </w:rPr>
        <w:t xml:space="preserve">taking the example of </w:t>
      </w:r>
      <w:r w:rsidR="001B23E8">
        <w:rPr>
          <w:rFonts w:ascii="Cambria" w:hAnsi="Cambria" w:cs="Times New Roman"/>
        </w:rPr>
        <w:t>electric</w:t>
      </w:r>
      <w:r w:rsidR="00805649">
        <w:rPr>
          <w:rFonts w:ascii="Cambria" w:hAnsi="Cambria" w:cs="Times New Roman"/>
        </w:rPr>
        <w:t xml:space="preserve"> </w:t>
      </w:r>
      <w:r w:rsidR="007E69DA">
        <w:rPr>
          <w:rFonts w:ascii="Cambria" w:hAnsi="Cambria" w:cs="Times New Roman"/>
        </w:rPr>
        <w:t xml:space="preserve">appliances, </w:t>
      </w:r>
      <w:r w:rsidR="008A076F">
        <w:rPr>
          <w:rFonts w:ascii="Cambria" w:hAnsi="Cambria" w:cs="Times New Roman"/>
        </w:rPr>
        <w:t xml:space="preserve">the estimation is </w:t>
      </w:r>
      <w:r w:rsidR="00D17F3C">
        <w:rPr>
          <w:rFonts w:ascii="Cambria" w:hAnsi="Cambria" w:cs="Times New Roman"/>
        </w:rPr>
        <w:t xml:space="preserve">simplified to </w:t>
      </w:r>
      <w:r w:rsidR="00CE2DD6">
        <w:rPr>
          <w:rFonts w:ascii="Cambria" w:hAnsi="Cambria" w:cs="Times New Roman"/>
        </w:rPr>
        <w:t xml:space="preserve">be the product of </w:t>
      </w:r>
      <w:r w:rsidR="006E4265">
        <w:rPr>
          <w:rFonts w:ascii="Cambria" w:hAnsi="Cambria" w:cs="Times New Roman"/>
        </w:rPr>
        <w:t xml:space="preserve">unit power </w:t>
      </w:r>
      <w:r w:rsidR="00F87B05">
        <w:rPr>
          <w:rFonts w:ascii="Cambria" w:hAnsi="Cambria" w:cs="Times New Roman"/>
        </w:rPr>
        <w:t>(energy consumption)</w:t>
      </w:r>
      <w:r w:rsidR="001F05AC">
        <w:rPr>
          <w:rFonts w:ascii="Cambria" w:hAnsi="Cambria" w:cs="Times New Roman"/>
        </w:rPr>
        <w:t>,</w:t>
      </w:r>
      <w:r w:rsidR="00904518">
        <w:rPr>
          <w:rFonts w:ascii="Cambria" w:hAnsi="Cambria" w:cs="Times New Roman"/>
        </w:rPr>
        <w:t xml:space="preserve"> </w:t>
      </w:r>
      <w:r w:rsidR="00A504D4">
        <w:rPr>
          <w:rFonts w:ascii="Cambria" w:hAnsi="Cambria" w:cs="Times New Roman"/>
        </w:rPr>
        <w:t xml:space="preserve">use time, </w:t>
      </w:r>
      <w:r w:rsidR="00A4203A">
        <w:rPr>
          <w:rFonts w:ascii="Cambria" w:hAnsi="Cambria" w:cs="Times New Roman"/>
        </w:rPr>
        <w:t>use frequency</w:t>
      </w:r>
      <w:r w:rsidR="001E65C5">
        <w:rPr>
          <w:rFonts w:ascii="Cambria" w:hAnsi="Cambria" w:cs="Times New Roman"/>
        </w:rPr>
        <w:t xml:space="preserve"> and </w:t>
      </w:r>
      <w:r w:rsidR="003611CC">
        <w:rPr>
          <w:rFonts w:ascii="Cambria" w:hAnsi="Cambria" w:cs="Times New Roman"/>
        </w:rPr>
        <w:t>coal equivalent coefficient of electricity</w:t>
      </w:r>
      <w:r w:rsidR="00DD1545">
        <w:rPr>
          <w:rFonts w:ascii="Cambria" w:hAnsi="Cambria" w:cs="Times New Roman"/>
        </w:rPr>
        <w:t xml:space="preserve">, </w:t>
      </w:r>
      <w:r w:rsidR="00CE0423">
        <w:rPr>
          <w:rFonts w:ascii="Cambria" w:hAnsi="Cambria" w:cs="Times New Roman"/>
        </w:rPr>
        <w:t>which is</w:t>
      </w:r>
      <w:r w:rsidR="009A0205">
        <w:rPr>
          <w:rFonts w:ascii="Cambria" w:hAnsi="Cambria" w:cs="Times New Roman"/>
        </w:rPr>
        <w:t xml:space="preserve"> as follow</w:t>
      </w:r>
      <w:r w:rsidR="008F32BE">
        <w:rPr>
          <w:rFonts w:ascii="Cambria" w:hAnsi="Cambria" w:cs="Times New Roman"/>
        </w:rPr>
        <w:t>s</w:t>
      </w:r>
      <w:r w:rsidR="008F45CA">
        <w:rPr>
          <w:rFonts w:ascii="Cambria" w:hAnsi="Cambria" w:cs="Times New Roman"/>
        </w:rPr>
        <w:t>:</w:t>
      </w:r>
    </w:p>
    <w:p w14:paraId="225B70ED" w14:textId="7282C2D5" w:rsidR="008F45CA" w:rsidRDefault="00D766E4" w:rsidP="00D766E4">
      <w:pPr>
        <w:spacing w:after="120" w:line="360" w:lineRule="auto"/>
        <w:jc w:val="right"/>
        <w:rPr>
          <w:rFonts w:ascii="Cambria" w:hAnsi="Cambria" w:cs="Times New Roman"/>
          <w:iCs/>
        </w:rPr>
      </w:p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appliance</m:t>
            </m:r>
          </m:sub>
        </m:sSub>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n</m:t>
            </m:r>
          </m:sub>
          <m:sup/>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e>
        </m:nary>
      </m:oMath>
      <w:r>
        <w:rPr>
          <w:rFonts w:ascii="Cambria" w:hAnsi="Cambria" w:cs="Times New Roman" w:hint="eastAsia"/>
          <w:iCs/>
        </w:rPr>
        <w:t xml:space="preserve"> </w:t>
      </w:r>
      <w:r>
        <w:rPr>
          <w:rFonts w:ascii="Cambria" w:hAnsi="Cambria" w:cs="Times New Roman"/>
          <w:iCs/>
        </w:rPr>
        <w:t xml:space="preserve">                     (2)</w:t>
      </w:r>
    </w:p>
    <w:p w14:paraId="397378AE" w14:textId="4F6570FE" w:rsidR="00913FBF" w:rsidRPr="00AD2DD8" w:rsidRDefault="008D4255" w:rsidP="00397FBC">
      <w:pPr>
        <w:spacing w:after="120" w:line="360" w:lineRule="auto"/>
        <w:rPr>
          <w:rFonts w:hint="eastAsia"/>
        </w:rPr>
      </w:pPr>
      <w:r>
        <w:rPr>
          <w:rFonts w:ascii="Cambria" w:hAnsi="Cambria" w:cs="Times New Roman" w:hint="eastAsia"/>
          <w:iCs/>
        </w:rPr>
        <w:t>w</w:t>
      </w:r>
      <w:r>
        <w:rPr>
          <w:rFonts w:ascii="Cambria" w:hAnsi="Cambria" w:cs="Times New Roman"/>
          <w:iCs/>
        </w:rPr>
        <w:t>here</w:t>
      </w:r>
      <w:r w:rsidR="00CF6809">
        <w:rPr>
          <w:rFonts w:ascii="Cambria" w:hAnsi="Cambria" w:cs="Times New Roman"/>
          <w:iCs/>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appliance</m:t>
            </m:r>
          </m:sub>
        </m:sSub>
      </m:oMath>
      <w:r w:rsidR="00E80BEC">
        <w:rPr>
          <w:rFonts w:ascii="Cambria" w:hAnsi="Cambria" w:cs="Times New Roman" w:hint="eastAsia"/>
        </w:rPr>
        <w:t xml:space="preserve"> </w:t>
      </w:r>
      <w:r w:rsidR="00E80BEC">
        <w:rPr>
          <w:rFonts w:ascii="Cambria" w:hAnsi="Cambria" w:cs="Times New Roman"/>
        </w:rPr>
        <w:t xml:space="preserve">is </w:t>
      </w:r>
      <w:r w:rsidR="0008701D">
        <w:rPr>
          <w:rFonts w:ascii="Cambria" w:hAnsi="Cambria" w:cs="Times New Roman"/>
        </w:rPr>
        <w:t xml:space="preserve">the </w:t>
      </w:r>
      <w:r w:rsidR="00E520B1">
        <w:rPr>
          <w:rFonts w:ascii="Cambria" w:hAnsi="Cambria" w:cs="Times New Roman"/>
        </w:rPr>
        <w:t xml:space="preserve">sum </w:t>
      </w:r>
      <w:r w:rsidR="00722BD2">
        <w:rPr>
          <w:rFonts w:ascii="Cambria" w:hAnsi="Cambria" w:cs="Times New Roman"/>
        </w:rPr>
        <w:t xml:space="preserve">of </w:t>
      </w:r>
      <w:r w:rsidR="00BD461E">
        <w:rPr>
          <w:rFonts w:ascii="Cambria" w:hAnsi="Cambria" w:cs="Times New Roman"/>
        </w:rPr>
        <w:t xml:space="preserve">electric appliances' </w:t>
      </w:r>
      <w:r w:rsidR="005326AA">
        <w:rPr>
          <w:rFonts w:ascii="Cambria" w:hAnsi="Cambria" w:cs="Times New Roman" w:hint="eastAsia"/>
        </w:rPr>
        <w:t>energy</w:t>
      </w:r>
      <w:r w:rsidR="005326AA">
        <w:rPr>
          <w:rFonts w:ascii="Cambria" w:hAnsi="Cambria" w:cs="Times New Roman"/>
        </w:rPr>
        <w:t xml:space="preserve"> consumption</w:t>
      </w:r>
      <w:r w:rsidR="008C4F53">
        <w:rPr>
          <w:rFonts w:ascii="Cambria" w:hAnsi="Cambria" w:cs="Times New Roman"/>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oMath>
      <w:r w:rsidR="00326B0B">
        <w:rPr>
          <w:rFonts w:ascii="Cambria" w:hAnsi="Cambria" w:cs="Times New Roman" w:hint="eastAsia"/>
        </w:rPr>
        <w:t xml:space="preserve"> </w:t>
      </w:r>
      <w:r w:rsidR="00326B0B">
        <w:rPr>
          <w:rFonts w:ascii="Cambria" w:hAnsi="Cambria" w:cs="Times New Roman"/>
        </w:rPr>
        <w:t xml:space="preserve">denote </w:t>
      </w:r>
      <w:r w:rsidR="00B615D4">
        <w:rPr>
          <w:rFonts w:ascii="Cambria" w:hAnsi="Cambria" w:cs="Times New Roman"/>
        </w:rPr>
        <w:t xml:space="preserve">unit power or unit energy consumption </w:t>
      </w:r>
      <w:r w:rsidR="00004400">
        <w:rPr>
          <w:rFonts w:ascii="Cambria" w:hAnsi="Cambria" w:cs="Times New Roman"/>
        </w:rPr>
        <w:t xml:space="preserve">of </w:t>
      </w:r>
      <w:r w:rsidR="00004400">
        <w:rPr>
          <w:rFonts w:ascii="Cambria" w:hAnsi="Cambria" w:cs="Times New Roman"/>
        </w:rPr>
        <w:t>appliance</w:t>
      </w:r>
      <w:r w:rsidR="00004400">
        <w:rPr>
          <w:rFonts w:ascii="Cambria" w:hAnsi="Cambria" w:cs="Times New Roman"/>
        </w:rPr>
        <w:t xml:space="preserve"> </w:t>
      </w:r>
      <m:oMath>
        <m:r>
          <w:rPr>
            <w:rFonts w:ascii="Cambria Math" w:hAnsi="Cambria Math" w:cs="Times New Roman"/>
          </w:rPr>
          <m:t>n</m:t>
        </m:r>
      </m:oMath>
      <w:r w:rsidR="003C2EAD">
        <w:rPr>
          <w:rFonts w:ascii="Cambria" w:hAnsi="Cambria" w:cs="Times New Roman" w:hint="eastAsia"/>
        </w:rPr>
        <w:t>,</w:t>
      </w:r>
      <w:r w:rsidR="003C2EAD">
        <w:rPr>
          <w:rFonts w:ascii="Cambria" w:hAnsi="Cambria" w:cs="Times New Roman"/>
        </w:rPr>
        <w:t xml:space="preserve"> </w:t>
      </w:r>
      <w:r w:rsidR="00917E1A">
        <w:rPr>
          <w:rFonts w:ascii="Cambria" w:hAnsi="Cambria" w:cs="Times New Roman"/>
        </w:rPr>
        <w:t>use time</w:t>
      </w:r>
      <w:r w:rsidR="00431AE1">
        <w:rPr>
          <w:rFonts w:ascii="Cambria" w:hAnsi="Cambria" w:cs="Times New Roman"/>
        </w:rPr>
        <w:t xml:space="preserve">, </w:t>
      </w:r>
      <w:r w:rsidR="006D4088">
        <w:rPr>
          <w:rFonts w:ascii="Cambria" w:hAnsi="Cambria" w:cs="Times New Roman"/>
        </w:rPr>
        <w:t>use frequency</w:t>
      </w:r>
      <w:r w:rsidR="00D32980">
        <w:rPr>
          <w:rFonts w:ascii="Cambria" w:hAnsi="Cambria" w:cs="Times New Roman"/>
        </w:rPr>
        <w:t xml:space="preserve"> and </w:t>
      </w:r>
      <w:r w:rsidR="00AD2E33">
        <w:rPr>
          <w:rFonts w:ascii="Cambria" w:hAnsi="Cambria" w:cs="Times New Roman"/>
        </w:rPr>
        <w:t>coal equivalent coefficient of electricity</w:t>
      </w:r>
      <w:r w:rsidR="00BA266B">
        <w:rPr>
          <w:rFonts w:ascii="Cambria" w:hAnsi="Cambria" w:cs="Times New Roman"/>
        </w:rPr>
        <w:t xml:space="preserve"> respectively. </w:t>
      </w:r>
      <w:r w:rsidR="00636D6D">
        <w:rPr>
          <w:rFonts w:ascii="Cambria" w:hAnsi="Cambria" w:cs="Times New Roman" w:hint="eastAsia"/>
        </w:rPr>
        <w:t>N</w:t>
      </w:r>
      <w:r w:rsidR="00636D6D">
        <w:rPr>
          <w:rFonts w:ascii="Cambria" w:hAnsi="Cambria" w:cs="Times New Roman"/>
        </w:rPr>
        <w:t>evertheless, the study</w:t>
      </w:r>
      <w:r w:rsidR="005624ED">
        <w:rPr>
          <w:rFonts w:ascii="Cambria" w:hAnsi="Cambria" w:cs="Times New Roman"/>
        </w:rPr>
        <w:t xml:space="preserve"> </w:t>
      </w:r>
      <w:r w:rsidR="00B86923">
        <w:rPr>
          <w:rFonts w:ascii="Cambria" w:hAnsi="Cambria" w:cs="Times New Roman"/>
        </w:rPr>
        <w:t xml:space="preserve">tried hard to </w:t>
      </w:r>
      <w:r w:rsidR="00F47E75">
        <w:rPr>
          <w:rFonts w:ascii="Cambria" w:hAnsi="Cambria" w:cs="Times New Roman"/>
        </w:rPr>
        <w:t xml:space="preserve">retain </w:t>
      </w:r>
      <w:r w:rsidR="00E34DDE">
        <w:rPr>
          <w:rFonts w:ascii="Cambria" w:hAnsi="Cambria" w:cs="Times New Roman"/>
        </w:rPr>
        <w:t xml:space="preserve">relatively accurate data estimation </w:t>
      </w:r>
      <w:r w:rsidR="00B4688A">
        <w:rPr>
          <w:rFonts w:ascii="Cambria" w:hAnsi="Cambria" w:cs="Times New Roman"/>
        </w:rPr>
        <w:t>by</w:t>
      </w:r>
      <w:r w:rsidR="00E34DDE">
        <w:rPr>
          <w:rFonts w:ascii="Cambria" w:hAnsi="Cambria" w:cs="Times New Roman"/>
        </w:rPr>
        <w:t xml:space="preserve"> </w:t>
      </w:r>
      <w:r w:rsidR="00D245C9">
        <w:rPr>
          <w:rFonts w:ascii="Cambria" w:hAnsi="Cambria" w:cs="Times New Roman"/>
        </w:rPr>
        <w:t>including</w:t>
      </w:r>
      <w:r w:rsidR="00E34DDE">
        <w:rPr>
          <w:rFonts w:ascii="Cambria" w:hAnsi="Cambria" w:cs="Times New Roman"/>
        </w:rPr>
        <w:t xml:space="preserve"> </w:t>
      </w:r>
      <w:r w:rsidR="00BB4FA6">
        <w:rPr>
          <w:rFonts w:ascii="Cambria" w:hAnsi="Cambria" w:cs="Times New Roman"/>
        </w:rPr>
        <w:t>every detailed</w:t>
      </w:r>
      <w:r w:rsidR="00E34DDE">
        <w:rPr>
          <w:rFonts w:ascii="Cambria" w:hAnsi="Cambria" w:cs="Times New Roman"/>
        </w:rPr>
        <w:t xml:space="preserve"> differences inherent in each </w:t>
      </w:r>
      <w:r w:rsidR="00AA51BC">
        <w:rPr>
          <w:rFonts w:ascii="Cambria" w:hAnsi="Cambria" w:cs="Times New Roman"/>
        </w:rPr>
        <w:t>energy consumption activity</w:t>
      </w:r>
      <w:r w:rsidR="00AB7593">
        <w:rPr>
          <w:rFonts w:ascii="Cambria" w:hAnsi="Cambria" w:cs="Times New Roman"/>
        </w:rPr>
        <w:t xml:space="preserve"> </w:t>
      </w:r>
      <w:r w:rsidR="00155D08">
        <w:rPr>
          <w:rFonts w:ascii="Cambria" w:hAnsi="Cambria" w:cs="Times New Roman"/>
        </w:rPr>
        <w:t xml:space="preserve">and </w:t>
      </w:r>
      <w:r w:rsidR="00243336">
        <w:rPr>
          <w:rFonts w:ascii="Cambria" w:hAnsi="Cambria" w:cs="Times New Roman"/>
        </w:rPr>
        <w:t xml:space="preserve">the full </w:t>
      </w:r>
      <w:r w:rsidR="00580C8E">
        <w:rPr>
          <w:rFonts w:ascii="Cambria" w:hAnsi="Cambria" w:cs="Times New Roman"/>
        </w:rPr>
        <w:t xml:space="preserve">description about the method for household energy consumption estimation is available in the </w:t>
      </w:r>
      <w:r w:rsidR="00580C8E" w:rsidRPr="00014289">
        <w:rPr>
          <w:rFonts w:ascii="Cambria" w:hAnsi="Cambria" w:cs="Times New Roman"/>
          <w:b/>
          <w:bCs/>
        </w:rPr>
        <w:t>S1 Supplementary Material</w:t>
      </w:r>
      <w:r w:rsidR="00580C8E">
        <w:rPr>
          <w:rFonts w:ascii="Cambria" w:hAnsi="Cambria" w:cs="Times New Roman"/>
        </w:rPr>
        <w:t xml:space="preserve">. </w:t>
      </w:r>
    </w:p>
    <w:p w14:paraId="1A6DB9AF" w14:textId="21381EA1" w:rsidR="005A5853" w:rsidRPr="005A5853" w:rsidRDefault="00802926" w:rsidP="00397FBC">
      <w:pPr>
        <w:spacing w:after="120" w:line="360" w:lineRule="auto"/>
        <w:rPr>
          <w:rFonts w:ascii="Cambria" w:hAnsi="Cambria" w:cs="Times New Roman" w:hint="eastAsia"/>
          <w:iCs/>
        </w:rPr>
      </w:pPr>
      <w:r>
        <w:rPr>
          <w:rFonts w:ascii="Cambria" w:hAnsi="Cambria" w:cs="Times New Roman" w:hint="eastAsia"/>
          <w:iCs/>
        </w:rPr>
        <w:t>N</w:t>
      </w:r>
      <w:r>
        <w:rPr>
          <w:rFonts w:ascii="Cambria" w:hAnsi="Cambria" w:cs="Times New Roman"/>
          <w:iCs/>
        </w:rPr>
        <w:t xml:space="preserve">otably, </w:t>
      </w:r>
      <w:r w:rsidR="00481EC0">
        <w:rPr>
          <w:rFonts w:ascii="Cambria" w:hAnsi="Cambria" w:cs="Times New Roman"/>
          <w:iCs/>
        </w:rPr>
        <w:t xml:space="preserve">to simplify the </w:t>
      </w:r>
      <w:r w:rsidR="00B21437">
        <w:rPr>
          <w:rFonts w:ascii="Cambria" w:hAnsi="Cambria" w:cs="Times New Roman"/>
          <w:iCs/>
        </w:rPr>
        <w:t xml:space="preserve">analysis </w:t>
      </w:r>
      <w:r w:rsidR="009F06B7">
        <w:rPr>
          <w:rFonts w:ascii="Cambria" w:hAnsi="Cambria" w:cs="Times New Roman"/>
          <w:iCs/>
        </w:rPr>
        <w:t>of category-specific energy consumption</w:t>
      </w:r>
      <w:r w:rsidR="00320C1E">
        <w:rPr>
          <w:rFonts w:ascii="Cambria" w:hAnsi="Cambria" w:cs="Times New Roman"/>
          <w:iCs/>
        </w:rPr>
        <w:t xml:space="preserve"> modes</w:t>
      </w:r>
      <w:r w:rsidR="005C4122">
        <w:rPr>
          <w:rFonts w:ascii="Cambria" w:hAnsi="Cambria" w:cs="Times New Roman"/>
          <w:iCs/>
        </w:rPr>
        <w:t xml:space="preserve"> and </w:t>
      </w:r>
      <w:r w:rsidR="00205B7C">
        <w:rPr>
          <w:rFonts w:ascii="Cambria" w:hAnsi="Cambria" w:cs="Times New Roman"/>
          <w:iCs/>
        </w:rPr>
        <w:t xml:space="preserve">merge </w:t>
      </w:r>
      <w:r w:rsidR="003F694B">
        <w:rPr>
          <w:rFonts w:ascii="Cambria" w:hAnsi="Cambria" w:cs="Times New Roman"/>
          <w:iCs/>
        </w:rPr>
        <w:lastRenderedPageBreak/>
        <w:t>data with relatively small values</w:t>
      </w:r>
      <w:r w:rsidR="00320C1E">
        <w:rPr>
          <w:rFonts w:ascii="Cambria" w:hAnsi="Cambria" w:cs="Times New Roman"/>
          <w:iCs/>
        </w:rPr>
        <w:t xml:space="preserve">, </w:t>
      </w:r>
      <w:r w:rsidR="00A96516">
        <w:rPr>
          <w:rFonts w:ascii="Cambria" w:hAnsi="Cambria" w:cs="Times New Roman"/>
          <w:iCs/>
        </w:rPr>
        <w:t xml:space="preserve">we compress </w:t>
      </w:r>
      <w:r w:rsidR="00D56539">
        <w:rPr>
          <w:rFonts w:ascii="Cambria" w:hAnsi="Cambria" w:cs="Times New Roman"/>
          <w:iCs/>
        </w:rPr>
        <w:t xml:space="preserve">the orginal </w:t>
      </w:r>
      <w:r w:rsidR="00790DD1">
        <w:rPr>
          <w:rFonts w:ascii="Cambria" w:hAnsi="Cambria" w:cs="Times New Roman"/>
          <w:iCs/>
        </w:rPr>
        <w:t>ten</w:t>
      </w:r>
      <w:r w:rsidR="005927D0">
        <w:rPr>
          <w:rFonts w:ascii="Cambria" w:hAnsi="Cambria" w:cs="Times New Roman"/>
          <w:iCs/>
        </w:rPr>
        <w:t xml:space="preserve"> </w:t>
      </w:r>
      <w:r w:rsidR="00661053">
        <w:rPr>
          <w:rFonts w:ascii="Cambria" w:hAnsi="Cambria" w:cs="Times New Roman"/>
          <w:iCs/>
        </w:rPr>
        <w:t xml:space="preserve">categories </w:t>
      </w:r>
      <w:r w:rsidR="003A2F53">
        <w:rPr>
          <w:rFonts w:ascii="Cambria" w:hAnsi="Cambria" w:cs="Times New Roman"/>
          <w:iCs/>
        </w:rPr>
        <w:t xml:space="preserve">of energy consumption activities into </w:t>
      </w:r>
      <w:r w:rsidR="00060A0A">
        <w:rPr>
          <w:rFonts w:ascii="Cambria" w:hAnsi="Cambria" w:cs="Times New Roman"/>
          <w:iCs/>
        </w:rPr>
        <w:t xml:space="preserve">six </w:t>
      </w:r>
      <w:r w:rsidR="00770012">
        <w:rPr>
          <w:rFonts w:ascii="Cambria" w:hAnsi="Cambria" w:cs="Times New Roman"/>
          <w:iCs/>
        </w:rPr>
        <w:t xml:space="preserve">categories, </w:t>
      </w:r>
      <w:r w:rsidR="00DC355B">
        <w:rPr>
          <w:rFonts w:ascii="Cambria" w:hAnsi="Cambria" w:cs="Times New Roman"/>
          <w:iCs/>
        </w:rPr>
        <w:t xml:space="preserve">which means </w:t>
      </w:r>
      <w:r w:rsidR="00B44A3C">
        <w:rPr>
          <w:rFonts w:ascii="Cambria" w:hAnsi="Cambria" w:cs="Times New Roman"/>
          <w:iCs/>
        </w:rPr>
        <w:t>energy consumption</w:t>
      </w:r>
      <w:r w:rsidR="00614FF6">
        <w:rPr>
          <w:rFonts w:ascii="Cambria" w:hAnsi="Cambria" w:cs="Times New Roman"/>
          <w:iCs/>
        </w:rPr>
        <w:t>s</w:t>
      </w:r>
      <w:r w:rsidR="00B44A3C">
        <w:rPr>
          <w:rFonts w:ascii="Cambria" w:hAnsi="Cambria" w:cs="Times New Roman"/>
          <w:iCs/>
        </w:rPr>
        <w:t xml:space="preserve"> from </w:t>
      </w:r>
      <w:r w:rsidR="009B4803">
        <w:rPr>
          <w:rFonts w:ascii="Cambria" w:hAnsi="Cambria" w:cs="Times New Roman"/>
          <w:iCs/>
        </w:rPr>
        <w:t>air conditioner</w:t>
      </w:r>
      <w:r w:rsidR="00193B7A">
        <w:rPr>
          <w:rFonts w:ascii="Cambria" w:hAnsi="Cambria" w:cs="Times New Roman"/>
          <w:iCs/>
        </w:rPr>
        <w:t xml:space="preserve">s, </w:t>
      </w:r>
      <w:r w:rsidR="00360966">
        <w:rPr>
          <w:rFonts w:ascii="Cambria" w:hAnsi="Cambria" w:cs="Times New Roman"/>
          <w:iCs/>
        </w:rPr>
        <w:t>laundry machines,</w:t>
      </w:r>
      <w:r w:rsidR="001A0A9B">
        <w:rPr>
          <w:rFonts w:ascii="Cambria" w:hAnsi="Cambria" w:cs="Times New Roman"/>
          <w:iCs/>
        </w:rPr>
        <w:t xml:space="preserve"> televisions, </w:t>
      </w:r>
      <w:r w:rsidR="003F4DD4">
        <w:rPr>
          <w:rFonts w:ascii="Cambria" w:hAnsi="Cambria" w:cs="Times New Roman"/>
          <w:iCs/>
        </w:rPr>
        <w:t xml:space="preserve">computers, and </w:t>
      </w:r>
      <w:r w:rsidR="00967F5A">
        <w:rPr>
          <w:rFonts w:ascii="Cambria" w:hAnsi="Cambria" w:cs="Times New Roman"/>
          <w:iCs/>
        </w:rPr>
        <w:t>lighting equipments</w:t>
      </w:r>
      <w:r w:rsidR="004F03DD">
        <w:rPr>
          <w:rFonts w:ascii="Cambria" w:hAnsi="Cambria" w:cs="Times New Roman"/>
          <w:iCs/>
        </w:rPr>
        <w:t xml:space="preserve"> </w:t>
      </w:r>
      <w:r w:rsidR="00112FF9">
        <w:rPr>
          <w:rFonts w:ascii="Cambria" w:hAnsi="Cambria" w:cs="Times New Roman"/>
          <w:iCs/>
        </w:rPr>
        <w:t xml:space="preserve">are summed </w:t>
      </w:r>
      <w:r w:rsidR="001A0813">
        <w:rPr>
          <w:rFonts w:ascii="Cambria" w:hAnsi="Cambria" w:cs="Times New Roman"/>
          <w:iCs/>
        </w:rPr>
        <w:t xml:space="preserve">up </w:t>
      </w:r>
      <w:r w:rsidR="00D141BC">
        <w:rPr>
          <w:rFonts w:ascii="Cambria" w:hAnsi="Cambria" w:cs="Times New Roman"/>
          <w:iCs/>
        </w:rPr>
        <w:t xml:space="preserve">and </w:t>
      </w:r>
      <w:r w:rsidR="00812A37">
        <w:rPr>
          <w:rFonts w:ascii="Cambria" w:hAnsi="Cambria" w:cs="Times New Roman"/>
          <w:iCs/>
        </w:rPr>
        <w:t xml:space="preserve">the new category is </w:t>
      </w:r>
      <w:r w:rsidR="009D55E8">
        <w:rPr>
          <w:rFonts w:ascii="Cambria" w:hAnsi="Cambria" w:cs="Times New Roman"/>
          <w:iCs/>
        </w:rPr>
        <w:t xml:space="preserve">labelled </w:t>
      </w:r>
      <w:r w:rsidR="002D2F9A">
        <w:rPr>
          <w:rFonts w:ascii="Cambria" w:hAnsi="Cambria" w:cs="Times New Roman"/>
          <w:iCs/>
        </w:rPr>
        <w:t xml:space="preserve">as </w:t>
      </w:r>
      <w:r w:rsidR="00F27893" w:rsidRPr="00DD3091">
        <w:rPr>
          <w:rFonts w:ascii="Cambria" w:hAnsi="Cambria" w:cs="Times New Roman"/>
          <w:i/>
        </w:rPr>
        <w:t>appliance</w:t>
      </w:r>
      <w:r w:rsidR="00F27893">
        <w:rPr>
          <w:rFonts w:ascii="Cambria" w:hAnsi="Cambria" w:cs="Times New Roman"/>
          <w:iCs/>
        </w:rPr>
        <w:t xml:space="preserve">. </w:t>
      </w:r>
    </w:p>
    <w:p w14:paraId="7033B953" w14:textId="23AE51C2" w:rsidR="00B074BE" w:rsidRPr="00B31700" w:rsidRDefault="00470230" w:rsidP="00B31700">
      <w:pPr>
        <w:spacing w:after="120" w:line="360" w:lineRule="auto"/>
        <w:rPr>
          <w:rFonts w:ascii="Cambria" w:hAnsi="Cambria" w:cs="Times New Roman" w:hint="eastAsia"/>
        </w:rPr>
      </w:pPr>
      <w:r w:rsidRPr="00DC3CE0">
        <w:rPr>
          <w:rFonts w:ascii="Cambria" w:hAnsi="Cambria" w:cs="Times New Roman" w:hint="eastAsia"/>
        </w:rPr>
        <w:t>I</w:t>
      </w:r>
      <w:r w:rsidRPr="00DC3CE0">
        <w:rPr>
          <w:rFonts w:ascii="Cambria" w:hAnsi="Cambria" w:cs="Times New Roman"/>
        </w:rPr>
        <w:t xml:space="preserve">n addition, </w:t>
      </w:r>
      <w:r w:rsidR="00C81C0D">
        <w:rPr>
          <w:rFonts w:ascii="Cambria" w:hAnsi="Cambria" w:cs="Times New Roman"/>
        </w:rPr>
        <w:t xml:space="preserve">inequalities related to energy consumption have </w:t>
      </w:r>
      <w:r w:rsidR="00671317">
        <w:rPr>
          <w:rFonts w:ascii="Cambria" w:hAnsi="Cambria" w:cs="Times New Roman" w:hint="eastAsia"/>
        </w:rPr>
        <w:t>long</w:t>
      </w:r>
      <w:r w:rsidR="00671317">
        <w:rPr>
          <w:rFonts w:ascii="Cambria" w:hAnsi="Cambria" w:cs="Times New Roman"/>
        </w:rPr>
        <w:t xml:space="preserve"> been a concern</w:t>
      </w:r>
      <w:r w:rsidR="00C67FE1">
        <w:rPr>
          <w:rFonts w:ascii="Cambria" w:hAnsi="Cambria" w:cs="Times New Roman"/>
        </w:rPr>
        <w:t xml:space="preserve"> </w:t>
      </w:r>
      <w:r w:rsidR="00084F34">
        <w:rPr>
          <w:rFonts w:ascii="Cambria" w:hAnsi="Cambria" w:cs="Times New Roman"/>
        </w:rPr>
        <w:fldChar w:fldCharType="begin">
          <w:fldData xml:space="preserve">PEVuZE5vdGU+PENpdGU+PEF1dGhvcj5Eb3U8L0F1dGhvcj48WWVhcj4yMDIxPC9ZZWFyPjxSZWNO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</w:fldData>
        </w:fldChar>
      </w:r>
      <w:r w:rsidR="00084F34">
        <w:rPr>
          <w:rFonts w:ascii="Cambria" w:hAnsi="Cambria" w:cs="Times New Roman"/>
        </w:rPr>
        <w:instrText xml:space="preserve"> ADDIN EN.CITE </w:instrText>
      </w:r>
      <w:r w:rsidR="00084F34">
        <w:rPr>
          <w:rFonts w:ascii="Cambria" w:hAnsi="Cambria" w:cs="Times New Roman"/>
        </w:rPr>
        <w:fldChar w:fldCharType="begin">
          <w:fldData xml:space="preserve">PEVuZE5vdGU+PENpdGU+PEF1dGhvcj5Eb3U8L0F1dGhvcj48WWVhcj4yMDIxPC9ZZWFyPjxSZWNO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</w:fldData>
        </w:fldChar>
      </w:r>
      <w:r w:rsidR="00084F34">
        <w:rPr>
          <w:rFonts w:ascii="Cambria" w:hAnsi="Cambria" w:cs="Times New Roman"/>
        </w:rPr>
        <w:instrText xml:space="preserve"> ADDIN EN.CITE.DATA </w:instrText>
      </w:r>
      <w:r w:rsidR="00084F34">
        <w:rPr>
          <w:rFonts w:ascii="Cambria" w:hAnsi="Cambria" w:cs="Times New Roman"/>
        </w:rPr>
      </w:r>
      <w:r w:rsidR="00084F34">
        <w:rPr>
          <w:rFonts w:ascii="Cambria" w:hAnsi="Cambria" w:cs="Times New Roman"/>
        </w:rPr>
        <w:fldChar w:fldCharType="end"/>
      </w:r>
      <w:r w:rsidR="00084F34">
        <w:rPr>
          <w:rFonts w:ascii="Cambria" w:hAnsi="Cambria" w:cs="Times New Roman"/>
        </w:rPr>
        <w:fldChar w:fldCharType="separate"/>
      </w:r>
      <w:r w:rsidR="00084F34">
        <w:rPr>
          <w:rFonts w:ascii="Cambria" w:hAnsi="Cambria" w:cs="Times New Roman"/>
          <w:noProof/>
        </w:rPr>
        <w:t>(Dou, Zhao, Dong, &amp; Dong, 2021; Ma, Xu, Li, Zhang, &amp; Sun, 2021; Shi, 2019)</w:t>
      </w:r>
      <w:r w:rsidR="00084F34">
        <w:rPr>
          <w:rFonts w:ascii="Cambria" w:hAnsi="Cambria" w:cs="Times New Roman"/>
        </w:rPr>
        <w:fldChar w:fldCharType="end"/>
      </w:r>
      <w:r w:rsidR="00671317">
        <w:rPr>
          <w:rFonts w:ascii="Cambria" w:hAnsi="Cambria" w:cs="Times New Roman"/>
        </w:rPr>
        <w:t>. W</w:t>
      </w:r>
      <w:r w:rsidR="00A41C7A">
        <w:rPr>
          <w:rFonts w:ascii="Cambria" w:hAnsi="Cambria" w:cs="Times New Roman"/>
        </w:rPr>
        <w:t xml:space="preserve">e </w:t>
      </w:r>
      <w:r w:rsidR="00212D8C">
        <w:rPr>
          <w:rFonts w:ascii="Cambria" w:hAnsi="Cambria" w:cs="Times New Roman"/>
        </w:rPr>
        <w:t xml:space="preserve">are </w:t>
      </w:r>
      <w:r w:rsidR="00C61975">
        <w:rPr>
          <w:rFonts w:ascii="Cambria" w:hAnsi="Cambria" w:cs="Times New Roman"/>
        </w:rPr>
        <w:t xml:space="preserve">interested in </w:t>
      </w:r>
      <w:r w:rsidR="005A1FDD">
        <w:rPr>
          <w:rFonts w:ascii="Cambria" w:hAnsi="Cambria" w:cs="Times New Roman"/>
        </w:rPr>
        <w:t xml:space="preserve">the </w:t>
      </w:r>
      <w:r w:rsidR="00570377">
        <w:rPr>
          <w:rFonts w:ascii="Cambria" w:hAnsi="Cambria" w:cs="Times New Roman"/>
        </w:rPr>
        <w:t>energy consumption inequality betwe</w:t>
      </w:r>
      <w:r w:rsidR="00824CBA">
        <w:rPr>
          <w:rFonts w:ascii="Cambria" w:hAnsi="Cambria" w:cs="Times New Roman"/>
        </w:rPr>
        <w:t>en the urban and rural</w:t>
      </w:r>
      <w:r w:rsidR="00307EE6">
        <w:rPr>
          <w:rFonts w:ascii="Cambria" w:hAnsi="Cambria" w:cs="Times New Roman"/>
        </w:rPr>
        <w:t>,</w:t>
      </w:r>
      <w:r w:rsidR="00E85D60">
        <w:rPr>
          <w:rFonts w:ascii="Cambria" w:hAnsi="Cambria" w:cs="Times New Roman"/>
        </w:rPr>
        <w:t xml:space="preserve"> and </w:t>
      </w:r>
      <w:r w:rsidR="008921E6">
        <w:rPr>
          <w:rFonts w:ascii="Cambria" w:hAnsi="Cambria" w:cs="Times New Roman"/>
        </w:rPr>
        <w:t>in</w:t>
      </w:r>
      <w:r w:rsidR="005E2E83">
        <w:rPr>
          <w:rFonts w:ascii="Cambria" w:hAnsi="Cambria" w:cs="Times New Roman"/>
        </w:rPr>
        <w:t xml:space="preserve"> different energy consumption activities</w:t>
      </w:r>
      <w:r w:rsidR="00E079EF">
        <w:rPr>
          <w:rFonts w:ascii="Cambria" w:hAnsi="Cambria" w:cs="Times New Roman"/>
        </w:rPr>
        <w:t xml:space="preserve">. </w:t>
      </w:r>
      <w:r w:rsidR="00657D67">
        <w:rPr>
          <w:rFonts w:ascii="Cambria" w:hAnsi="Cambria" w:cs="Times New Roman"/>
        </w:rPr>
        <w:t xml:space="preserve">Following the idea </w:t>
      </w:r>
      <w:r w:rsidR="00EB6A38">
        <w:rPr>
          <w:rFonts w:ascii="Cambria" w:hAnsi="Cambria" w:cs="Times New Roman"/>
        </w:rPr>
        <w:t xml:space="preserve">of </w:t>
      </w:r>
      <w:r w:rsidR="001530FC">
        <w:rPr>
          <w:rFonts w:ascii="Cambria" w:hAnsi="Cambria" w:cs="Times New Roman"/>
        </w:rPr>
        <w:t>usi</w:t>
      </w:r>
      <w:r w:rsidR="00C03FD6">
        <w:rPr>
          <w:rFonts w:ascii="Cambria" w:hAnsi="Cambria" w:cs="Times New Roman"/>
        </w:rPr>
        <w:t>ng</w:t>
      </w:r>
      <w:r w:rsidR="00611D43">
        <w:rPr>
          <w:rFonts w:ascii="Cambria" w:hAnsi="Cambria" w:cs="Times New Roman"/>
        </w:rPr>
        <w:t xml:space="preserve"> the</w:t>
      </w:r>
      <w:r w:rsidR="00C03FD6">
        <w:rPr>
          <w:rFonts w:ascii="Cambria" w:hAnsi="Cambria" w:cs="Times New Roman"/>
        </w:rPr>
        <w:t xml:space="preserve"> </w:t>
      </w:r>
      <w:r w:rsidR="00405543">
        <w:rPr>
          <w:rFonts w:ascii="Cambria" w:hAnsi="Cambria" w:cs="Times New Roman"/>
        </w:rPr>
        <w:t xml:space="preserve">Gini coefficient and </w:t>
      </w:r>
      <w:r w:rsidR="00621886">
        <w:rPr>
          <w:rFonts w:ascii="Cambria" w:hAnsi="Cambria" w:cs="Times New Roman"/>
        </w:rPr>
        <w:t xml:space="preserve">Lorenz curve </w:t>
      </w:r>
      <w:r w:rsidR="008B700C">
        <w:rPr>
          <w:rFonts w:ascii="Cambria" w:hAnsi="Cambria" w:cs="Times New Roman"/>
        </w:rPr>
        <w:t xml:space="preserve">to </w:t>
      </w:r>
      <w:r w:rsidR="003B487B">
        <w:rPr>
          <w:rFonts w:ascii="Cambria" w:hAnsi="Cambria" w:cs="Times New Roman"/>
        </w:rPr>
        <w:t xml:space="preserve">measure energy consumption </w:t>
      </w:r>
      <w:r w:rsidR="00550CDE">
        <w:rPr>
          <w:rFonts w:ascii="Cambria" w:hAnsi="Cambria" w:cs="Times New Roman"/>
        </w:rPr>
        <w:t xml:space="preserve">inequality </w:t>
      </w:r>
      <w:r w:rsidR="006C0255">
        <w:rPr>
          <w:rFonts w:ascii="Cambria" w:hAnsi="Cambria" w:cs="Times New Roman"/>
        </w:rPr>
        <w:fldChar w:fldCharType="begin"/>
      </w:r>
      <w:r w:rsidR="00AC431E">
        <w:rPr>
          <w:rFonts w:ascii="Cambria" w:hAnsi="Cambria" w:cs="Times New Roman"/>
        </w:rPr>
        <w:instrText xml:space="preserve"> ADDIN EN.CITE &lt;EndNote&gt;&lt;Cite&gt;&lt;Author&gt;Wu&lt;/Author&gt;&lt;Year&gt;2017&lt;/Year&gt;&lt;RecNum&gt;5&lt;/RecNum&gt;&lt;DisplayText&gt;(Wu et al., 2017)&lt;/DisplayText&gt;&lt;record&gt;&lt;rec-number&gt;5&lt;/rec-number&gt;&lt;foreign-keys&gt;&lt;key app="EN" db-id="9z0eev5adpxewcea2aexevfg5fxxrad5est9" timestamp="1699394410"&gt;5&lt;/key&gt;&lt;/foreign-keys&gt;&lt;ref-type name="Journal Article"&gt;17&lt;/ref-type&gt;&lt;contributors&gt;&lt;authors&gt;&lt;author&gt;Wu, Shimei&lt;/author&gt;&lt;author&gt;Zheng, Xinye&lt;/author&gt;&lt;author&gt;Wei, Chu&lt;/author&gt;&lt;/authors&gt;&lt;/contributors&gt;&lt;titles&gt;&lt;title&gt;Measurement of inequality using household energy consumption data in rural China&lt;/title&gt;&lt;secondary-title&gt;Nature Energy&lt;/secondary-title&gt;&lt;/titles&gt;&lt;periodical&gt;&lt;full-title&gt;Nature Energy&lt;/full-title&gt;&lt;/periodical&gt;&lt;pages&gt;795-803&lt;/pages&gt;&lt;volume&gt;2&lt;/volume&gt;&lt;number&gt;10&lt;/number&gt;&lt;section&gt;795&lt;/section&gt;&lt;dates&gt;&lt;year&gt;2017&lt;/year&gt;&lt;/dates&gt;&lt;isbn&gt;2058-7546&lt;/isbn&gt;&lt;urls&gt;&lt;/urls&gt;&lt;electronic-resource-num&gt;10.1038/s41560-017-0003-1&lt;/electronic-resource-num&gt;&lt;/record&gt;&lt;/Cite&gt;&lt;/EndNote&gt;</w:instrText>
      </w:r>
      <w:r w:rsidR="006C0255">
        <w:rPr>
          <w:rFonts w:ascii="Cambria" w:hAnsi="Cambria" w:cs="Times New Roman"/>
        </w:rPr>
        <w:fldChar w:fldCharType="separate"/>
      </w:r>
      <w:r w:rsidR="00AC431E">
        <w:rPr>
          <w:rFonts w:ascii="Cambria" w:hAnsi="Cambria" w:cs="Times New Roman"/>
          <w:noProof/>
        </w:rPr>
        <w:t>(Wu et al., 2017)</w:t>
      </w:r>
      <w:r w:rsidR="006C0255">
        <w:rPr>
          <w:rFonts w:ascii="Cambria" w:hAnsi="Cambria" w:cs="Times New Roman"/>
        </w:rPr>
        <w:fldChar w:fldCharType="end"/>
      </w:r>
      <w:r w:rsidR="00223E48">
        <w:rPr>
          <w:rFonts w:ascii="Cambria" w:hAnsi="Cambria" w:cs="Times New Roman"/>
        </w:rPr>
        <w:t xml:space="preserve">, </w:t>
      </w:r>
      <w:r w:rsidR="005A7425">
        <w:rPr>
          <w:rFonts w:ascii="Cambria" w:hAnsi="Cambria" w:cs="Times New Roman"/>
        </w:rPr>
        <w:t>we</w:t>
      </w:r>
      <w:r w:rsidR="008C1EC5">
        <w:rPr>
          <w:rFonts w:ascii="Cambria" w:hAnsi="Cambria" w:cs="Times New Roman"/>
        </w:rPr>
        <w:t xml:space="preserve"> </w:t>
      </w:r>
      <w:r w:rsidR="000A494B">
        <w:rPr>
          <w:rFonts w:ascii="Cambria" w:hAnsi="Cambria" w:cs="Times New Roman"/>
        </w:rPr>
        <w:t xml:space="preserve">calculate </w:t>
      </w:r>
      <w:r w:rsidR="007D7D83">
        <w:rPr>
          <w:rFonts w:ascii="Cambria" w:hAnsi="Cambria" w:cs="Times New Roman"/>
        </w:rPr>
        <w:t xml:space="preserve">the Gini </w:t>
      </w:r>
      <w:r w:rsidR="00F871E1">
        <w:rPr>
          <w:rFonts w:ascii="Cambria" w:hAnsi="Cambria" w:cs="Times New Roman"/>
        </w:rPr>
        <w:t xml:space="preserve">coefficient of </w:t>
      </w:r>
      <w:r w:rsidR="006C465C">
        <w:rPr>
          <w:rFonts w:ascii="Cambria" w:hAnsi="Cambria" w:cs="Times New Roman"/>
        </w:rPr>
        <w:t xml:space="preserve">energy consumption </w:t>
      </w:r>
      <w:r w:rsidR="00923832">
        <w:rPr>
          <w:rFonts w:ascii="Cambria" w:hAnsi="Cambria" w:cs="Times New Roman"/>
        </w:rPr>
        <w:t xml:space="preserve">by </w:t>
      </w:r>
      <w:r w:rsidR="00BB4657">
        <w:rPr>
          <w:rFonts w:ascii="Cambria" w:hAnsi="Cambria" w:cs="Times New Roman"/>
        </w:rPr>
        <w:t xml:space="preserve">taking </w:t>
      </w:r>
      <w:r w:rsidR="007D31F5">
        <w:rPr>
          <w:rFonts w:ascii="Cambria" w:hAnsi="Cambria" w:cs="Times New Roman" w:hint="eastAsia"/>
        </w:rPr>
        <w:t>hous</w:t>
      </w:r>
      <w:r w:rsidR="007D31F5">
        <w:rPr>
          <w:rFonts w:ascii="Cambria" w:hAnsi="Cambria" w:cs="Times New Roman"/>
        </w:rPr>
        <w:t xml:space="preserve">ehold </w:t>
      </w:r>
      <w:r w:rsidR="00B60CA4">
        <w:rPr>
          <w:rFonts w:ascii="Cambria" w:hAnsi="Cambria" w:cs="Times New Roman"/>
        </w:rPr>
        <w:t>as the unit</w:t>
      </w:r>
      <w:r w:rsidR="000A43DB">
        <w:rPr>
          <w:rFonts w:ascii="Cambria" w:hAnsi="Cambria" w:cs="Times New Roman"/>
        </w:rPr>
        <w:t>.</w:t>
      </w:r>
      <w:r w:rsidR="00BA35E5">
        <w:rPr>
          <w:rFonts w:ascii="Cambria" w:hAnsi="Cambria" w:cs="Times New Roman"/>
        </w:rPr>
        <w:t xml:space="preserve"> Besides, </w:t>
      </w:r>
      <w:r w:rsidR="004E0AAA">
        <w:rPr>
          <w:rFonts w:ascii="Cambria" w:hAnsi="Cambria" w:cs="Times New Roman"/>
        </w:rPr>
        <w:t xml:space="preserve">we </w:t>
      </w:r>
      <w:r w:rsidR="004E0AAA">
        <w:rPr>
          <w:rFonts w:ascii="Cambria" w:hAnsi="Cambria" w:cs="Times New Roman" w:hint="eastAsia"/>
        </w:rPr>
        <w:t>ca</w:t>
      </w:r>
      <w:r w:rsidR="004E0AAA">
        <w:rPr>
          <w:rFonts w:ascii="Cambria" w:hAnsi="Cambria" w:cs="Times New Roman"/>
        </w:rPr>
        <w:t>lculate the Gini coefficient</w:t>
      </w:r>
      <w:r w:rsidR="009B3642">
        <w:rPr>
          <w:rFonts w:ascii="Cambria" w:hAnsi="Cambria" w:cs="Times New Roman"/>
        </w:rPr>
        <w:t xml:space="preserve"> </w:t>
      </w:r>
      <w:r w:rsidR="00632695">
        <w:rPr>
          <w:rFonts w:ascii="Cambria" w:hAnsi="Cambria" w:cs="Times New Roman"/>
        </w:rPr>
        <w:t xml:space="preserve">seaparately </w:t>
      </w:r>
      <w:r w:rsidR="00D102E2">
        <w:rPr>
          <w:rFonts w:ascii="Cambria" w:hAnsi="Cambria" w:cs="Times New Roman"/>
        </w:rPr>
        <w:t xml:space="preserve">for different energy consumption activities to illustrate the </w:t>
      </w:r>
      <w:r w:rsidR="00C769AF">
        <w:rPr>
          <w:rFonts w:ascii="Cambria" w:hAnsi="Cambria" w:cs="Times New Roman"/>
        </w:rPr>
        <w:t>potential inequalit</w:t>
      </w:r>
      <w:r w:rsidR="00A93D0A">
        <w:rPr>
          <w:rFonts w:ascii="Cambria" w:hAnsi="Cambria" w:cs="Times New Roman"/>
        </w:rPr>
        <w:t>y.</w:t>
      </w:r>
      <w:r w:rsidR="00307EFF">
        <w:rPr>
          <w:rFonts w:ascii="Cambria" w:hAnsi="Cambria" w:cs="Times New Roman"/>
        </w:rPr>
        <w:t xml:space="preserve"> </w:t>
      </w:r>
    </w:p>
    <w:p w14:paraId="755093F7" w14:textId="635729EB" w:rsidR="00936099" w:rsidRDefault="00B96924" w:rsidP="0088053D">
      <w:pPr>
        <w:pStyle w:val="2"/>
      </w:pPr>
      <w:r w:rsidRPr="00EC3212">
        <w:t>2.</w:t>
      </w:r>
      <w:r w:rsidR="00771939">
        <w:t>4</w:t>
      </w:r>
      <w:r w:rsidRPr="00EC3212">
        <w:t xml:space="preserve"> </w:t>
      </w:r>
      <w:r w:rsidR="00692E44" w:rsidRPr="00EC3212">
        <w:t>Machine learning approaches - ZYX</w:t>
      </w:r>
    </w:p>
    <w:p w14:paraId="394D9DF8" w14:textId="088CCFD2" w:rsidR="00CB498F" w:rsidRDefault="00896812" w:rsidP="00BC569D">
      <w:pPr>
        <w:spacing w:after="120" w:line="360" w:lineRule="auto"/>
        <w:rPr>
          <w:rFonts w:ascii="Cambria" w:hAnsi="Cambria" w:cs="Times New Roman"/>
        </w:rPr>
      </w:pPr>
      <w:r>
        <w:rPr>
          <w:rFonts w:ascii="Cambria" w:hAnsi="Cambria" w:cs="Times New Roman" w:hint="eastAsia"/>
        </w:rPr>
        <w:t>F</w:t>
      </w:r>
      <w:r>
        <w:rPr>
          <w:rFonts w:ascii="Cambria" w:hAnsi="Cambria" w:cs="Times New Roman"/>
        </w:rPr>
        <w:t xml:space="preserve">ollowing the </w:t>
      </w:r>
      <w:r w:rsidR="00FC0728">
        <w:rPr>
          <w:rFonts w:ascii="Cambria" w:hAnsi="Cambria" w:cs="Times New Roman"/>
        </w:rPr>
        <w:t xml:space="preserve">six major </w:t>
      </w:r>
      <w:r w:rsidR="00741C3E">
        <w:rPr>
          <w:rFonts w:ascii="Cambria" w:hAnsi="Cambria" w:cs="Times New Roman"/>
        </w:rPr>
        <w:t xml:space="preserve">categories of </w:t>
      </w:r>
      <w:r w:rsidR="004E38C4">
        <w:rPr>
          <w:rFonts w:ascii="Cambria" w:hAnsi="Cambria" w:cs="Times New Roman"/>
        </w:rPr>
        <w:t xml:space="preserve">variabels </w:t>
      </w:r>
      <w:r w:rsidR="00867CEC">
        <w:rPr>
          <w:rFonts w:ascii="Cambria" w:hAnsi="Cambria" w:cs="Times New Roman"/>
        </w:rPr>
        <w:t xml:space="preserve">in </w:t>
      </w:r>
      <w:r w:rsidR="00CA6597">
        <w:rPr>
          <w:rFonts w:ascii="Cambria" w:hAnsi="Cambria" w:cs="Times New Roman"/>
        </w:rPr>
        <w:t xml:space="preserve">the survey, </w:t>
      </w:r>
      <w:r w:rsidR="00C47E48">
        <w:rPr>
          <w:rFonts w:ascii="Cambria" w:hAnsi="Cambria" w:cs="Times New Roman"/>
        </w:rPr>
        <w:t xml:space="preserve">they will </w:t>
      </w:r>
      <w:r w:rsidR="003219B4">
        <w:rPr>
          <w:rFonts w:ascii="Cambria" w:hAnsi="Cambria" w:cs="Times New Roman"/>
        </w:rPr>
        <w:t xml:space="preserve">be transformed </w:t>
      </w:r>
      <w:r w:rsidR="00D160C4">
        <w:rPr>
          <w:rFonts w:ascii="Cambria" w:hAnsi="Cambria" w:cs="Times New Roman"/>
        </w:rPr>
        <w:t xml:space="preserve">into </w:t>
      </w:r>
      <w:r w:rsidR="007820D5">
        <w:rPr>
          <w:rFonts w:ascii="Cambria" w:hAnsi="Cambria" w:cs="Times New Roman"/>
        </w:rPr>
        <w:t xml:space="preserve">categorical </w:t>
      </w:r>
      <w:r w:rsidR="00683133">
        <w:rPr>
          <w:rFonts w:ascii="Cambria" w:hAnsi="Cambria" w:cs="Times New Roman"/>
        </w:rPr>
        <w:t>or</w:t>
      </w:r>
      <w:r w:rsidR="005F2D2E">
        <w:rPr>
          <w:rFonts w:ascii="Cambria" w:hAnsi="Cambria" w:cs="Times New Roman"/>
        </w:rPr>
        <w:t xml:space="preserve"> </w:t>
      </w:r>
      <w:r w:rsidR="001C771A">
        <w:rPr>
          <w:rFonts w:ascii="Cambria" w:hAnsi="Cambria" w:cs="Times New Roman"/>
        </w:rPr>
        <w:t xml:space="preserve">numeric </w:t>
      </w:r>
      <w:r w:rsidR="0010029D">
        <w:rPr>
          <w:rFonts w:ascii="Cambria" w:hAnsi="Cambria" w:cs="Times New Roman"/>
        </w:rPr>
        <w:t xml:space="preserve">variables </w:t>
      </w:r>
      <w:r w:rsidR="00AB7FDE">
        <w:rPr>
          <w:rFonts w:ascii="Cambria" w:hAnsi="Cambria" w:cs="Times New Roman"/>
        </w:rPr>
        <w:t xml:space="preserve">for machine learning </w:t>
      </w:r>
      <w:r w:rsidR="00ED363C">
        <w:rPr>
          <w:rFonts w:ascii="Cambria" w:hAnsi="Cambria" w:cs="Times New Roman"/>
        </w:rPr>
        <w:t xml:space="preserve">processing. </w:t>
      </w:r>
    </w:p>
    <w:p w14:paraId="3AB451B1" w14:textId="53EB77DE" w:rsidR="005A36C2" w:rsidRDefault="00F03AE5" w:rsidP="00F03AE5">
      <w:pPr>
        <w:spacing w:after="120" w:line="360" w:lineRule="auto"/>
        <w:jc w:val="center"/>
        <w:rPr>
          <w:rFonts w:ascii="Cambria" w:hAnsi="Cambria" w:cs="Times New Roman"/>
        </w:rPr>
      </w:pPr>
      <w:r>
        <w:rPr>
          <w:rFonts w:ascii="Cambria" w:hAnsi="Cambria" w:cs="Times New Roman" w:hint="eastAsia"/>
        </w:rPr>
        <w:t>[</w:t>
      </w:r>
      <w:r>
        <w:rPr>
          <w:rFonts w:ascii="Cambria" w:hAnsi="Cambria" w:cs="Times New Roman"/>
        </w:rPr>
        <w:t>insert a table showing the categories and variables]</w:t>
      </w:r>
    </w:p>
    <w:p w14:paraId="4A83DD9D" w14:textId="38E9E5D1" w:rsidR="008C176D" w:rsidRPr="00594987" w:rsidRDefault="008C176D" w:rsidP="00594987">
      <w:pPr>
        <w:rPr>
          <w:rFonts w:ascii="Cambria" w:hAnsi="Cambria" w:hint="eastAsia"/>
          <w:sz w:val="18"/>
          <w:szCs w:val="18"/>
        </w:rPr>
      </w:pPr>
      <w:r w:rsidRPr="00594987">
        <w:rPr>
          <w:rFonts w:ascii="Cambria" w:hAnsi="Cambria" w:hint="eastAsia"/>
          <w:b/>
          <w:bCs/>
          <w:sz w:val="18"/>
          <w:szCs w:val="18"/>
        </w:rPr>
        <w:t>T</w:t>
      </w:r>
      <w:r w:rsidRPr="00594987">
        <w:rPr>
          <w:rFonts w:ascii="Cambria" w:hAnsi="Cambria"/>
          <w:b/>
          <w:bCs/>
          <w:sz w:val="18"/>
          <w:szCs w:val="18"/>
        </w:rPr>
        <w:t>able 1</w:t>
      </w:r>
      <w:r w:rsidRPr="00594987">
        <w:rPr>
          <w:rFonts w:ascii="Cambria" w:hAnsi="Cambria"/>
          <w:sz w:val="18"/>
          <w:szCs w:val="18"/>
        </w:rPr>
        <w:t xml:space="preserve">. </w:t>
      </w:r>
      <w:r w:rsidR="00B412FB" w:rsidRPr="00594987">
        <w:rPr>
          <w:rFonts w:ascii="Cambria" w:hAnsi="Cambria"/>
          <w:sz w:val="18"/>
          <w:szCs w:val="18"/>
        </w:rPr>
        <w:t xml:space="preserve">Variables </w:t>
      </w:r>
      <w:r w:rsidR="002B6344" w:rsidRPr="00594987">
        <w:rPr>
          <w:rFonts w:ascii="Cambria" w:hAnsi="Cambria"/>
          <w:sz w:val="18"/>
          <w:szCs w:val="18"/>
        </w:rPr>
        <w:t xml:space="preserve">applied in </w:t>
      </w:r>
      <w:r w:rsidR="008A6614" w:rsidRPr="00594987">
        <w:rPr>
          <w:rFonts w:ascii="Cambria" w:hAnsi="Cambria"/>
          <w:sz w:val="18"/>
          <w:szCs w:val="18"/>
        </w:rPr>
        <w:t>the modelling processing</w:t>
      </w:r>
    </w:p>
    <w:tbl>
      <w:tblPr>
        <w:tblStyle w:val="a6"/>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1243"/>
        <w:gridCol w:w="1243"/>
        <w:gridCol w:w="1243"/>
        <w:gridCol w:w="1243"/>
        <w:gridCol w:w="1059"/>
      </w:tblGrid>
      <w:tr w:rsidR="00E04CA1" w:rsidRPr="006E0A49" w14:paraId="760D8E9B" w14:textId="77777777" w:rsidTr="009D394B">
        <w:tc>
          <w:tcPr>
            <w:tcW w:w="1366" w:type="pct"/>
            <w:tcBorders>
              <w:bottom w:val="single" w:sz="4" w:space="0" w:color="auto"/>
            </w:tcBorders>
          </w:tcPr>
          <w:p w14:paraId="576274B1" w14:textId="0EDEEDDD" w:rsidR="00E04CA1" w:rsidRPr="00C77B72" w:rsidRDefault="00E04CA1" w:rsidP="003F58C0">
            <w:pPr>
              <w:jc w:val="center"/>
              <w:rPr>
                <w:rFonts w:ascii="Cambria" w:hAnsi="Cambria" w:cs="Times New Roman" w:hint="eastAsia"/>
                <w:b/>
                <w:bCs/>
                <w:sz w:val="18"/>
                <w:szCs w:val="21"/>
              </w:rPr>
            </w:pPr>
            <w:r>
              <w:rPr>
                <w:rFonts w:ascii="Cambria" w:hAnsi="Cambria" w:cs="Times New Roman" w:hint="eastAsia"/>
                <w:b/>
                <w:bCs/>
                <w:sz w:val="18"/>
                <w:szCs w:val="21"/>
              </w:rPr>
              <w:t>V</w:t>
            </w:r>
            <w:r>
              <w:rPr>
                <w:rFonts w:ascii="Cambria" w:hAnsi="Cambria" w:cs="Times New Roman"/>
                <w:b/>
                <w:bCs/>
                <w:sz w:val="18"/>
                <w:szCs w:val="21"/>
              </w:rPr>
              <w:t>ariables</w:t>
            </w:r>
          </w:p>
        </w:tc>
        <w:tc>
          <w:tcPr>
            <w:tcW w:w="749" w:type="pct"/>
            <w:tcBorders>
              <w:bottom w:val="single" w:sz="4" w:space="0" w:color="auto"/>
            </w:tcBorders>
          </w:tcPr>
          <w:p w14:paraId="2B236D23" w14:textId="5376FE6C" w:rsidR="00E04CA1" w:rsidRPr="00C77B72" w:rsidRDefault="00E04CA1" w:rsidP="003F58C0">
            <w:pPr>
              <w:jc w:val="center"/>
              <w:rPr>
                <w:rFonts w:ascii="Cambria" w:hAnsi="Cambria" w:cs="Times New Roman" w:hint="eastAsia"/>
                <w:b/>
                <w:bCs/>
                <w:sz w:val="18"/>
                <w:szCs w:val="21"/>
              </w:rPr>
            </w:pPr>
            <w:r>
              <w:rPr>
                <w:rFonts w:ascii="Cambria" w:hAnsi="Cambria" w:cs="Times New Roman" w:hint="eastAsia"/>
                <w:b/>
                <w:bCs/>
                <w:sz w:val="18"/>
                <w:szCs w:val="21"/>
              </w:rPr>
              <w:t>C</w:t>
            </w:r>
            <w:r>
              <w:rPr>
                <w:rFonts w:ascii="Cambria" w:hAnsi="Cambria" w:cs="Times New Roman"/>
                <w:b/>
                <w:bCs/>
                <w:sz w:val="18"/>
                <w:szCs w:val="21"/>
              </w:rPr>
              <w:t>ount</w:t>
            </w:r>
          </w:p>
        </w:tc>
        <w:tc>
          <w:tcPr>
            <w:tcW w:w="749" w:type="pct"/>
            <w:tcBorders>
              <w:bottom w:val="single" w:sz="4" w:space="0" w:color="auto"/>
            </w:tcBorders>
          </w:tcPr>
          <w:p w14:paraId="1097D071" w14:textId="06FE0FD7" w:rsidR="00E04CA1" w:rsidRDefault="00E04CA1" w:rsidP="003F58C0">
            <w:pPr>
              <w:jc w:val="center"/>
              <w:rPr>
                <w:rFonts w:ascii="Cambria" w:hAnsi="Cambria" w:cs="Times New Roman" w:hint="eastAsia"/>
                <w:b/>
                <w:bCs/>
                <w:sz w:val="18"/>
                <w:szCs w:val="21"/>
              </w:rPr>
            </w:pPr>
            <w:r>
              <w:rPr>
                <w:rFonts w:ascii="Cambria" w:hAnsi="Cambria" w:cs="Times New Roman" w:hint="eastAsia"/>
                <w:b/>
                <w:bCs/>
                <w:sz w:val="18"/>
                <w:szCs w:val="21"/>
              </w:rPr>
              <w:t>M</w:t>
            </w:r>
            <w:r>
              <w:rPr>
                <w:rFonts w:ascii="Cambria" w:hAnsi="Cambria" w:cs="Times New Roman"/>
                <w:b/>
                <w:bCs/>
                <w:sz w:val="18"/>
                <w:szCs w:val="21"/>
              </w:rPr>
              <w:t>ean</w:t>
            </w:r>
          </w:p>
        </w:tc>
        <w:tc>
          <w:tcPr>
            <w:tcW w:w="749" w:type="pct"/>
            <w:tcBorders>
              <w:bottom w:val="single" w:sz="4" w:space="0" w:color="auto"/>
            </w:tcBorders>
          </w:tcPr>
          <w:p w14:paraId="601C48CA" w14:textId="480A64AF" w:rsidR="00E04CA1" w:rsidRDefault="00E04CA1" w:rsidP="003F58C0">
            <w:pPr>
              <w:jc w:val="center"/>
              <w:rPr>
                <w:rFonts w:ascii="Cambria" w:hAnsi="Cambria" w:cs="Times New Roman" w:hint="eastAsia"/>
                <w:b/>
                <w:bCs/>
                <w:sz w:val="18"/>
                <w:szCs w:val="21"/>
              </w:rPr>
            </w:pPr>
            <w:r>
              <w:rPr>
                <w:rFonts w:ascii="Cambria" w:hAnsi="Cambria" w:cs="Times New Roman" w:hint="eastAsia"/>
                <w:b/>
                <w:bCs/>
                <w:sz w:val="18"/>
                <w:szCs w:val="21"/>
              </w:rPr>
              <w:t>M</w:t>
            </w:r>
            <w:r>
              <w:rPr>
                <w:rFonts w:ascii="Cambria" w:hAnsi="Cambria" w:cs="Times New Roman"/>
                <w:b/>
                <w:bCs/>
                <w:sz w:val="18"/>
                <w:szCs w:val="21"/>
              </w:rPr>
              <w:t>in</w:t>
            </w:r>
          </w:p>
        </w:tc>
        <w:tc>
          <w:tcPr>
            <w:tcW w:w="749" w:type="pct"/>
            <w:tcBorders>
              <w:bottom w:val="single" w:sz="4" w:space="0" w:color="auto"/>
            </w:tcBorders>
          </w:tcPr>
          <w:p w14:paraId="02ACA717" w14:textId="3AFACD41" w:rsidR="00E04CA1" w:rsidRDefault="00E04CA1" w:rsidP="003F58C0">
            <w:pPr>
              <w:jc w:val="center"/>
              <w:rPr>
                <w:rFonts w:ascii="Cambria" w:hAnsi="Cambria" w:cs="Times New Roman" w:hint="eastAsia"/>
                <w:b/>
                <w:bCs/>
                <w:sz w:val="18"/>
                <w:szCs w:val="21"/>
              </w:rPr>
            </w:pPr>
            <w:r>
              <w:rPr>
                <w:rFonts w:ascii="Cambria" w:hAnsi="Cambria" w:cs="Times New Roman" w:hint="eastAsia"/>
                <w:b/>
                <w:bCs/>
                <w:sz w:val="18"/>
                <w:szCs w:val="21"/>
              </w:rPr>
              <w:t>M</w:t>
            </w:r>
            <w:r>
              <w:rPr>
                <w:rFonts w:ascii="Cambria" w:hAnsi="Cambria" w:cs="Times New Roman"/>
                <w:b/>
                <w:bCs/>
                <w:sz w:val="18"/>
                <w:szCs w:val="21"/>
              </w:rPr>
              <w:t>ax</w:t>
            </w:r>
          </w:p>
        </w:tc>
        <w:tc>
          <w:tcPr>
            <w:tcW w:w="638" w:type="pct"/>
            <w:tcBorders>
              <w:bottom w:val="single" w:sz="4" w:space="0" w:color="auto"/>
            </w:tcBorders>
          </w:tcPr>
          <w:p w14:paraId="091E9A2E" w14:textId="4746D02A" w:rsidR="00E04CA1" w:rsidRPr="00C77B72" w:rsidRDefault="00E04CA1" w:rsidP="003F58C0">
            <w:pPr>
              <w:jc w:val="center"/>
              <w:rPr>
                <w:rFonts w:ascii="Cambria" w:hAnsi="Cambria" w:cs="Times New Roman" w:hint="eastAsia"/>
                <w:b/>
                <w:bCs/>
                <w:sz w:val="18"/>
                <w:szCs w:val="21"/>
              </w:rPr>
            </w:pPr>
            <w:r>
              <w:rPr>
                <w:rFonts w:ascii="Cambria" w:hAnsi="Cambria" w:cs="Times New Roman"/>
                <w:b/>
                <w:bCs/>
                <w:sz w:val="18"/>
                <w:szCs w:val="21"/>
              </w:rPr>
              <w:t>Converted</w:t>
            </w:r>
          </w:p>
        </w:tc>
      </w:tr>
      <w:tr w:rsidR="00E04CA1" w:rsidRPr="006E0A49" w14:paraId="6A988B35" w14:textId="77777777" w:rsidTr="009D394B">
        <w:tc>
          <w:tcPr>
            <w:tcW w:w="1366" w:type="pct"/>
            <w:tcBorders>
              <w:top w:val="single" w:sz="4" w:space="0" w:color="auto"/>
              <w:bottom w:val="single" w:sz="4" w:space="0" w:color="auto"/>
            </w:tcBorders>
          </w:tcPr>
          <w:p w14:paraId="0124BD7C" w14:textId="2456170A" w:rsidR="00E04CA1" w:rsidRPr="00DF3045" w:rsidRDefault="00E04CA1" w:rsidP="00CC7B58">
            <w:pPr>
              <w:jc w:val="left"/>
              <w:rPr>
                <w:rFonts w:ascii="Cambria" w:hAnsi="Cambria" w:cs="Times New Roman" w:hint="eastAsia"/>
                <w:b/>
                <w:bCs/>
                <w:sz w:val="18"/>
                <w:szCs w:val="21"/>
              </w:rPr>
            </w:pPr>
            <w:r w:rsidRPr="00DF3045">
              <w:rPr>
                <w:rFonts w:ascii="Cambria" w:hAnsi="Cambria" w:cs="Times New Roman" w:hint="eastAsia"/>
                <w:b/>
                <w:bCs/>
                <w:sz w:val="18"/>
                <w:szCs w:val="21"/>
              </w:rPr>
              <w:t>G</w:t>
            </w:r>
            <w:r w:rsidRPr="00DF3045">
              <w:rPr>
                <w:rFonts w:ascii="Cambria" w:hAnsi="Cambria" w:cs="Times New Roman"/>
                <w:b/>
                <w:bCs/>
                <w:sz w:val="18"/>
                <w:szCs w:val="21"/>
              </w:rPr>
              <w:t>eographic</w:t>
            </w:r>
          </w:p>
        </w:tc>
        <w:tc>
          <w:tcPr>
            <w:tcW w:w="749" w:type="pct"/>
            <w:tcBorders>
              <w:top w:val="single" w:sz="4" w:space="0" w:color="auto"/>
              <w:bottom w:val="nil"/>
            </w:tcBorders>
          </w:tcPr>
          <w:p w14:paraId="208FCA60" w14:textId="77777777" w:rsidR="00E04CA1" w:rsidRPr="006E0A49" w:rsidRDefault="00E04CA1" w:rsidP="003F58C0">
            <w:pPr>
              <w:jc w:val="center"/>
              <w:rPr>
                <w:rFonts w:ascii="Cambria" w:hAnsi="Cambria" w:cs="Times New Roman" w:hint="eastAsia"/>
                <w:sz w:val="18"/>
                <w:szCs w:val="21"/>
              </w:rPr>
            </w:pPr>
          </w:p>
        </w:tc>
        <w:tc>
          <w:tcPr>
            <w:tcW w:w="749" w:type="pct"/>
            <w:tcBorders>
              <w:top w:val="single" w:sz="4" w:space="0" w:color="auto"/>
              <w:bottom w:val="nil"/>
            </w:tcBorders>
          </w:tcPr>
          <w:p w14:paraId="289620FD" w14:textId="77777777" w:rsidR="00E04CA1" w:rsidRDefault="00E04CA1" w:rsidP="003F58C0">
            <w:pPr>
              <w:jc w:val="center"/>
              <w:rPr>
                <w:rFonts w:ascii="Cambria" w:hAnsi="Cambria" w:cs="Times New Roman" w:hint="eastAsia"/>
                <w:sz w:val="18"/>
                <w:szCs w:val="21"/>
              </w:rPr>
            </w:pPr>
          </w:p>
        </w:tc>
        <w:tc>
          <w:tcPr>
            <w:tcW w:w="749" w:type="pct"/>
            <w:tcBorders>
              <w:top w:val="single" w:sz="4" w:space="0" w:color="auto"/>
              <w:bottom w:val="nil"/>
            </w:tcBorders>
          </w:tcPr>
          <w:p w14:paraId="6FAAA7E5" w14:textId="77777777" w:rsidR="00E04CA1" w:rsidRDefault="00E04CA1" w:rsidP="003F58C0">
            <w:pPr>
              <w:jc w:val="center"/>
              <w:rPr>
                <w:rFonts w:ascii="Cambria" w:hAnsi="Cambria" w:cs="Times New Roman" w:hint="eastAsia"/>
                <w:sz w:val="18"/>
                <w:szCs w:val="21"/>
              </w:rPr>
            </w:pPr>
          </w:p>
        </w:tc>
        <w:tc>
          <w:tcPr>
            <w:tcW w:w="749" w:type="pct"/>
            <w:tcBorders>
              <w:top w:val="single" w:sz="4" w:space="0" w:color="auto"/>
              <w:bottom w:val="nil"/>
            </w:tcBorders>
          </w:tcPr>
          <w:p w14:paraId="7E59D8F3" w14:textId="77777777" w:rsidR="00E04CA1" w:rsidRDefault="00E04CA1" w:rsidP="003F58C0">
            <w:pPr>
              <w:jc w:val="center"/>
              <w:rPr>
                <w:rFonts w:ascii="Cambria" w:hAnsi="Cambria" w:cs="Times New Roman" w:hint="eastAsia"/>
                <w:sz w:val="18"/>
                <w:szCs w:val="21"/>
              </w:rPr>
            </w:pPr>
          </w:p>
        </w:tc>
        <w:tc>
          <w:tcPr>
            <w:tcW w:w="638" w:type="pct"/>
            <w:tcBorders>
              <w:top w:val="single" w:sz="4" w:space="0" w:color="auto"/>
              <w:bottom w:val="nil"/>
            </w:tcBorders>
          </w:tcPr>
          <w:p w14:paraId="47538816" w14:textId="3492C9F0" w:rsidR="00E04CA1" w:rsidRPr="006E0A49" w:rsidRDefault="00E04CA1" w:rsidP="003F58C0">
            <w:pPr>
              <w:jc w:val="center"/>
              <w:rPr>
                <w:rFonts w:ascii="Cambria" w:hAnsi="Cambria" w:cs="Times New Roman" w:hint="eastAsia"/>
                <w:sz w:val="18"/>
                <w:szCs w:val="21"/>
              </w:rPr>
            </w:pPr>
            <w:r>
              <w:rPr>
                <w:rFonts w:ascii="Cambria" w:hAnsi="Cambria" w:cs="Times New Roman" w:hint="eastAsia"/>
                <w:sz w:val="18"/>
                <w:szCs w:val="21"/>
              </w:rPr>
              <w:t>×</w:t>
            </w:r>
          </w:p>
        </w:tc>
      </w:tr>
      <w:tr w:rsidR="00E04CA1" w:rsidRPr="006E0A49" w14:paraId="16EE637C" w14:textId="77777777" w:rsidTr="009D394B">
        <w:tc>
          <w:tcPr>
            <w:tcW w:w="1366" w:type="pct"/>
            <w:tcBorders>
              <w:top w:val="single" w:sz="4" w:space="0" w:color="auto"/>
              <w:bottom w:val="nil"/>
            </w:tcBorders>
          </w:tcPr>
          <w:p w14:paraId="529A59D5" w14:textId="13F67BEB" w:rsidR="00E04CA1" w:rsidRDefault="00E04CA1" w:rsidP="00CC7B58">
            <w:pPr>
              <w:jc w:val="left"/>
              <w:rPr>
                <w:rFonts w:ascii="Cambria" w:hAnsi="Cambria" w:cs="Times New Roman" w:hint="eastAsia"/>
                <w:sz w:val="18"/>
                <w:szCs w:val="21"/>
              </w:rPr>
            </w:pPr>
            <w:r>
              <w:rPr>
                <w:rFonts w:ascii="Cambria" w:hAnsi="Cambria" w:cs="Times New Roman" w:hint="eastAsia"/>
                <w:sz w:val="18"/>
                <w:szCs w:val="21"/>
              </w:rPr>
              <w:t xml:space="preserve"> </w:t>
            </w:r>
            <w:r>
              <w:rPr>
                <w:rFonts w:ascii="Cambria" w:hAnsi="Cambria" w:cs="Times New Roman"/>
                <w:sz w:val="18"/>
                <w:szCs w:val="21"/>
              </w:rPr>
              <w:t xml:space="preserve"> prefecture</w:t>
            </w:r>
          </w:p>
        </w:tc>
        <w:tc>
          <w:tcPr>
            <w:tcW w:w="749" w:type="pct"/>
            <w:tcBorders>
              <w:top w:val="nil"/>
              <w:bottom w:val="nil"/>
            </w:tcBorders>
          </w:tcPr>
          <w:p w14:paraId="06753532" w14:textId="77777777" w:rsidR="00E04CA1" w:rsidRPr="006E0A49" w:rsidRDefault="00E04CA1" w:rsidP="003F58C0">
            <w:pPr>
              <w:jc w:val="center"/>
              <w:rPr>
                <w:rFonts w:ascii="Cambria" w:hAnsi="Cambria" w:cs="Times New Roman" w:hint="eastAsia"/>
                <w:sz w:val="18"/>
                <w:szCs w:val="21"/>
              </w:rPr>
            </w:pPr>
          </w:p>
        </w:tc>
        <w:tc>
          <w:tcPr>
            <w:tcW w:w="749" w:type="pct"/>
            <w:tcBorders>
              <w:top w:val="nil"/>
              <w:bottom w:val="nil"/>
            </w:tcBorders>
          </w:tcPr>
          <w:p w14:paraId="18B5524E" w14:textId="77777777" w:rsidR="00E04CA1" w:rsidRDefault="00E04CA1" w:rsidP="003F58C0">
            <w:pPr>
              <w:jc w:val="center"/>
              <w:rPr>
                <w:rFonts w:ascii="Cambria" w:hAnsi="Cambria" w:cs="Times New Roman" w:hint="eastAsia"/>
                <w:sz w:val="18"/>
                <w:szCs w:val="21"/>
              </w:rPr>
            </w:pPr>
          </w:p>
        </w:tc>
        <w:tc>
          <w:tcPr>
            <w:tcW w:w="749" w:type="pct"/>
            <w:tcBorders>
              <w:top w:val="nil"/>
              <w:bottom w:val="nil"/>
            </w:tcBorders>
          </w:tcPr>
          <w:p w14:paraId="4141E6FA" w14:textId="77777777" w:rsidR="00E04CA1" w:rsidRDefault="00E04CA1" w:rsidP="003F58C0">
            <w:pPr>
              <w:jc w:val="center"/>
              <w:rPr>
                <w:rFonts w:ascii="Cambria" w:hAnsi="Cambria" w:cs="Times New Roman" w:hint="eastAsia"/>
                <w:sz w:val="18"/>
                <w:szCs w:val="21"/>
              </w:rPr>
            </w:pPr>
          </w:p>
        </w:tc>
        <w:tc>
          <w:tcPr>
            <w:tcW w:w="749" w:type="pct"/>
            <w:tcBorders>
              <w:top w:val="nil"/>
              <w:bottom w:val="nil"/>
            </w:tcBorders>
          </w:tcPr>
          <w:p w14:paraId="7FC65D66" w14:textId="77777777" w:rsidR="00E04CA1" w:rsidRDefault="00E04CA1" w:rsidP="003F58C0">
            <w:pPr>
              <w:jc w:val="center"/>
              <w:rPr>
                <w:rFonts w:ascii="Cambria" w:hAnsi="Cambria" w:cs="Times New Roman" w:hint="eastAsia"/>
                <w:sz w:val="18"/>
                <w:szCs w:val="21"/>
              </w:rPr>
            </w:pPr>
          </w:p>
        </w:tc>
        <w:tc>
          <w:tcPr>
            <w:tcW w:w="638" w:type="pct"/>
            <w:tcBorders>
              <w:top w:val="nil"/>
              <w:bottom w:val="nil"/>
            </w:tcBorders>
          </w:tcPr>
          <w:p w14:paraId="59867975" w14:textId="57E4CE2C" w:rsidR="00E04CA1" w:rsidRDefault="00E04CA1" w:rsidP="003F58C0">
            <w:pPr>
              <w:jc w:val="center"/>
              <w:rPr>
                <w:rFonts w:ascii="Cambria" w:hAnsi="Cambria" w:cs="Times New Roman" w:hint="eastAsia"/>
                <w:sz w:val="18"/>
                <w:szCs w:val="21"/>
              </w:rPr>
            </w:pPr>
          </w:p>
        </w:tc>
      </w:tr>
      <w:tr w:rsidR="00E04CA1" w:rsidRPr="006E0A49" w14:paraId="12F58D93" w14:textId="77777777" w:rsidTr="009D394B">
        <w:tc>
          <w:tcPr>
            <w:tcW w:w="1366" w:type="pct"/>
            <w:tcBorders>
              <w:top w:val="nil"/>
              <w:bottom w:val="nil"/>
            </w:tcBorders>
          </w:tcPr>
          <w:p w14:paraId="46D64F78" w14:textId="00751A1C" w:rsidR="00E04CA1" w:rsidRDefault="00E04CA1" w:rsidP="00CC7B58">
            <w:pPr>
              <w:jc w:val="left"/>
              <w:rPr>
                <w:rFonts w:ascii="Cambria" w:hAnsi="Cambria" w:cs="Times New Roman" w:hint="eastAsia"/>
                <w:sz w:val="18"/>
                <w:szCs w:val="21"/>
              </w:rPr>
            </w:pPr>
            <w:r>
              <w:rPr>
                <w:rFonts w:ascii="Cambria" w:hAnsi="Cambria" w:cs="Times New Roman" w:hint="eastAsia"/>
                <w:sz w:val="18"/>
                <w:szCs w:val="21"/>
              </w:rPr>
              <w:t xml:space="preserve"> </w:t>
            </w:r>
            <w:r>
              <w:rPr>
                <w:rFonts w:ascii="Cambria" w:hAnsi="Cambria" w:cs="Times New Roman"/>
                <w:sz w:val="18"/>
                <w:szCs w:val="21"/>
              </w:rPr>
              <w:t xml:space="preserve"> region (north/south)</w:t>
            </w:r>
          </w:p>
        </w:tc>
        <w:tc>
          <w:tcPr>
            <w:tcW w:w="749" w:type="pct"/>
            <w:tcBorders>
              <w:top w:val="nil"/>
              <w:bottom w:val="nil"/>
            </w:tcBorders>
          </w:tcPr>
          <w:p w14:paraId="26B3880F" w14:textId="77777777" w:rsidR="00E04CA1" w:rsidRPr="006E0A49" w:rsidRDefault="00E04CA1" w:rsidP="003F58C0">
            <w:pPr>
              <w:jc w:val="center"/>
              <w:rPr>
                <w:rFonts w:ascii="Cambria" w:hAnsi="Cambria" w:cs="Times New Roman" w:hint="eastAsia"/>
                <w:sz w:val="18"/>
                <w:szCs w:val="21"/>
              </w:rPr>
            </w:pPr>
          </w:p>
        </w:tc>
        <w:tc>
          <w:tcPr>
            <w:tcW w:w="749" w:type="pct"/>
            <w:tcBorders>
              <w:top w:val="nil"/>
              <w:bottom w:val="nil"/>
            </w:tcBorders>
          </w:tcPr>
          <w:p w14:paraId="04D7C845" w14:textId="77777777" w:rsidR="00E04CA1" w:rsidRDefault="00E04CA1" w:rsidP="003F58C0">
            <w:pPr>
              <w:jc w:val="center"/>
              <w:rPr>
                <w:rFonts w:ascii="Cambria" w:hAnsi="Cambria" w:cs="Times New Roman" w:hint="eastAsia"/>
                <w:sz w:val="18"/>
                <w:szCs w:val="21"/>
              </w:rPr>
            </w:pPr>
          </w:p>
        </w:tc>
        <w:tc>
          <w:tcPr>
            <w:tcW w:w="749" w:type="pct"/>
            <w:tcBorders>
              <w:top w:val="nil"/>
              <w:bottom w:val="nil"/>
            </w:tcBorders>
          </w:tcPr>
          <w:p w14:paraId="72E42A80" w14:textId="77777777" w:rsidR="00E04CA1" w:rsidRDefault="00E04CA1" w:rsidP="003F58C0">
            <w:pPr>
              <w:jc w:val="center"/>
              <w:rPr>
                <w:rFonts w:ascii="Cambria" w:hAnsi="Cambria" w:cs="Times New Roman" w:hint="eastAsia"/>
                <w:sz w:val="18"/>
                <w:szCs w:val="21"/>
              </w:rPr>
            </w:pPr>
          </w:p>
        </w:tc>
        <w:tc>
          <w:tcPr>
            <w:tcW w:w="749" w:type="pct"/>
            <w:tcBorders>
              <w:top w:val="nil"/>
              <w:bottom w:val="nil"/>
            </w:tcBorders>
          </w:tcPr>
          <w:p w14:paraId="502DD934" w14:textId="77777777" w:rsidR="00E04CA1" w:rsidRDefault="00E04CA1" w:rsidP="003F58C0">
            <w:pPr>
              <w:jc w:val="center"/>
              <w:rPr>
                <w:rFonts w:ascii="Cambria" w:hAnsi="Cambria" w:cs="Times New Roman" w:hint="eastAsia"/>
                <w:sz w:val="18"/>
                <w:szCs w:val="21"/>
              </w:rPr>
            </w:pPr>
          </w:p>
        </w:tc>
        <w:tc>
          <w:tcPr>
            <w:tcW w:w="638" w:type="pct"/>
            <w:tcBorders>
              <w:top w:val="nil"/>
              <w:bottom w:val="nil"/>
            </w:tcBorders>
          </w:tcPr>
          <w:p w14:paraId="50777CA4" w14:textId="77FA1613" w:rsidR="00E04CA1" w:rsidRDefault="00E04CA1" w:rsidP="003F58C0">
            <w:pPr>
              <w:jc w:val="center"/>
              <w:rPr>
                <w:rFonts w:ascii="Cambria" w:hAnsi="Cambria" w:cs="Times New Roman" w:hint="eastAsia"/>
                <w:sz w:val="18"/>
                <w:szCs w:val="21"/>
              </w:rPr>
            </w:pPr>
          </w:p>
        </w:tc>
      </w:tr>
      <w:tr w:rsidR="00E04CA1" w:rsidRPr="006E0A49" w14:paraId="07175D41" w14:textId="77777777" w:rsidTr="009D394B">
        <w:tc>
          <w:tcPr>
            <w:tcW w:w="1366" w:type="pct"/>
            <w:tcBorders>
              <w:top w:val="nil"/>
            </w:tcBorders>
          </w:tcPr>
          <w:p w14:paraId="79215A93" w14:textId="30E8B4DB" w:rsidR="00E04CA1" w:rsidRPr="00CB4500" w:rsidRDefault="00E04CA1" w:rsidP="00CC7B58">
            <w:pPr>
              <w:jc w:val="left"/>
              <w:rPr>
                <w:rFonts w:ascii="Cambria" w:hAnsi="Cambria" w:cs="Times New Roman" w:hint="eastAsia"/>
                <w:b/>
                <w:bCs/>
                <w:sz w:val="18"/>
                <w:szCs w:val="21"/>
              </w:rPr>
            </w:pPr>
            <w:r w:rsidRPr="00CB4500">
              <w:rPr>
                <w:rFonts w:ascii="Cambria" w:hAnsi="Cambria" w:cs="Times New Roman" w:hint="eastAsia"/>
                <w:b/>
                <w:bCs/>
                <w:sz w:val="18"/>
                <w:szCs w:val="21"/>
              </w:rPr>
              <w:t>D</w:t>
            </w:r>
            <w:r w:rsidRPr="00CB4500">
              <w:rPr>
                <w:rFonts w:ascii="Cambria" w:hAnsi="Cambria" w:cs="Times New Roman"/>
                <w:b/>
                <w:bCs/>
                <w:sz w:val="18"/>
                <w:szCs w:val="21"/>
              </w:rPr>
              <w:t>emographic</w:t>
            </w:r>
          </w:p>
        </w:tc>
        <w:tc>
          <w:tcPr>
            <w:tcW w:w="749" w:type="pct"/>
            <w:tcBorders>
              <w:top w:val="nil"/>
            </w:tcBorders>
          </w:tcPr>
          <w:p w14:paraId="091671D1" w14:textId="77777777" w:rsidR="00E04CA1" w:rsidRPr="006E0A49" w:rsidRDefault="00E04CA1" w:rsidP="003F58C0">
            <w:pPr>
              <w:jc w:val="center"/>
              <w:rPr>
                <w:rFonts w:ascii="Cambria" w:hAnsi="Cambria" w:cs="Times New Roman" w:hint="eastAsia"/>
                <w:sz w:val="18"/>
                <w:szCs w:val="21"/>
              </w:rPr>
            </w:pPr>
          </w:p>
        </w:tc>
        <w:tc>
          <w:tcPr>
            <w:tcW w:w="749" w:type="pct"/>
            <w:tcBorders>
              <w:top w:val="nil"/>
            </w:tcBorders>
          </w:tcPr>
          <w:p w14:paraId="344F364E" w14:textId="77777777" w:rsidR="00E04CA1" w:rsidRPr="006E0A49" w:rsidRDefault="00E04CA1" w:rsidP="003F58C0">
            <w:pPr>
              <w:jc w:val="center"/>
              <w:rPr>
                <w:rFonts w:ascii="Cambria" w:hAnsi="Cambria" w:cs="Times New Roman" w:hint="eastAsia"/>
                <w:sz w:val="18"/>
                <w:szCs w:val="21"/>
              </w:rPr>
            </w:pPr>
          </w:p>
        </w:tc>
        <w:tc>
          <w:tcPr>
            <w:tcW w:w="749" w:type="pct"/>
            <w:tcBorders>
              <w:top w:val="nil"/>
            </w:tcBorders>
          </w:tcPr>
          <w:p w14:paraId="399D091B" w14:textId="77777777" w:rsidR="00E04CA1" w:rsidRPr="006E0A49" w:rsidRDefault="00E04CA1" w:rsidP="003F58C0">
            <w:pPr>
              <w:jc w:val="center"/>
              <w:rPr>
                <w:rFonts w:ascii="Cambria" w:hAnsi="Cambria" w:cs="Times New Roman" w:hint="eastAsia"/>
                <w:sz w:val="18"/>
                <w:szCs w:val="21"/>
              </w:rPr>
            </w:pPr>
          </w:p>
        </w:tc>
        <w:tc>
          <w:tcPr>
            <w:tcW w:w="749" w:type="pct"/>
            <w:tcBorders>
              <w:top w:val="nil"/>
            </w:tcBorders>
          </w:tcPr>
          <w:p w14:paraId="357CD4E2" w14:textId="77777777" w:rsidR="00E04CA1" w:rsidRPr="006E0A49" w:rsidRDefault="00E04CA1" w:rsidP="003F58C0">
            <w:pPr>
              <w:jc w:val="center"/>
              <w:rPr>
                <w:rFonts w:ascii="Cambria" w:hAnsi="Cambria" w:cs="Times New Roman" w:hint="eastAsia"/>
                <w:sz w:val="18"/>
                <w:szCs w:val="21"/>
              </w:rPr>
            </w:pPr>
          </w:p>
        </w:tc>
        <w:tc>
          <w:tcPr>
            <w:tcW w:w="638" w:type="pct"/>
            <w:tcBorders>
              <w:top w:val="nil"/>
            </w:tcBorders>
          </w:tcPr>
          <w:p w14:paraId="3D191A6B" w14:textId="09F274F0" w:rsidR="00E04CA1" w:rsidRPr="006E0A49" w:rsidRDefault="00E04CA1" w:rsidP="003F58C0">
            <w:pPr>
              <w:jc w:val="center"/>
              <w:rPr>
                <w:rFonts w:ascii="Cambria" w:hAnsi="Cambria" w:cs="Times New Roman" w:hint="eastAsia"/>
                <w:sz w:val="18"/>
                <w:szCs w:val="21"/>
              </w:rPr>
            </w:pPr>
          </w:p>
        </w:tc>
      </w:tr>
      <w:tr w:rsidR="0068184F" w:rsidRPr="006E0A49" w14:paraId="43566FA3" w14:textId="77777777" w:rsidTr="009D394B">
        <w:tc>
          <w:tcPr>
            <w:tcW w:w="1366" w:type="pct"/>
            <w:tcBorders>
              <w:top w:val="nil"/>
            </w:tcBorders>
          </w:tcPr>
          <w:p w14:paraId="375ADA16" w14:textId="77777777" w:rsidR="0068184F" w:rsidRDefault="0068184F" w:rsidP="00CC7B58">
            <w:pPr>
              <w:jc w:val="left"/>
              <w:rPr>
                <w:rFonts w:ascii="Cambria" w:hAnsi="Cambria" w:cs="Times New Roman" w:hint="eastAsia"/>
                <w:sz w:val="18"/>
                <w:szCs w:val="21"/>
              </w:rPr>
            </w:pPr>
          </w:p>
        </w:tc>
        <w:tc>
          <w:tcPr>
            <w:tcW w:w="749" w:type="pct"/>
            <w:tcBorders>
              <w:top w:val="nil"/>
            </w:tcBorders>
          </w:tcPr>
          <w:p w14:paraId="336D4207" w14:textId="77777777" w:rsidR="0068184F" w:rsidRPr="006E0A49" w:rsidRDefault="0068184F" w:rsidP="003F58C0">
            <w:pPr>
              <w:jc w:val="center"/>
              <w:rPr>
                <w:rFonts w:ascii="Cambria" w:hAnsi="Cambria" w:cs="Times New Roman" w:hint="eastAsia"/>
                <w:sz w:val="18"/>
                <w:szCs w:val="21"/>
              </w:rPr>
            </w:pPr>
          </w:p>
        </w:tc>
        <w:tc>
          <w:tcPr>
            <w:tcW w:w="749" w:type="pct"/>
            <w:tcBorders>
              <w:top w:val="nil"/>
            </w:tcBorders>
          </w:tcPr>
          <w:p w14:paraId="018ADDB0" w14:textId="77777777" w:rsidR="0068184F" w:rsidRPr="006E0A49" w:rsidRDefault="0068184F" w:rsidP="003F58C0">
            <w:pPr>
              <w:jc w:val="center"/>
              <w:rPr>
                <w:rFonts w:ascii="Cambria" w:hAnsi="Cambria" w:cs="Times New Roman" w:hint="eastAsia"/>
                <w:sz w:val="18"/>
                <w:szCs w:val="21"/>
              </w:rPr>
            </w:pPr>
          </w:p>
        </w:tc>
        <w:tc>
          <w:tcPr>
            <w:tcW w:w="749" w:type="pct"/>
            <w:tcBorders>
              <w:top w:val="nil"/>
            </w:tcBorders>
          </w:tcPr>
          <w:p w14:paraId="476765EE" w14:textId="77777777" w:rsidR="0068184F" w:rsidRPr="006E0A49" w:rsidRDefault="0068184F" w:rsidP="003F58C0">
            <w:pPr>
              <w:jc w:val="center"/>
              <w:rPr>
                <w:rFonts w:ascii="Cambria" w:hAnsi="Cambria" w:cs="Times New Roman" w:hint="eastAsia"/>
                <w:sz w:val="18"/>
                <w:szCs w:val="21"/>
              </w:rPr>
            </w:pPr>
          </w:p>
        </w:tc>
        <w:tc>
          <w:tcPr>
            <w:tcW w:w="749" w:type="pct"/>
            <w:tcBorders>
              <w:top w:val="nil"/>
            </w:tcBorders>
          </w:tcPr>
          <w:p w14:paraId="64BE2FC1" w14:textId="77777777" w:rsidR="0068184F" w:rsidRPr="006E0A49" w:rsidRDefault="0068184F" w:rsidP="003F58C0">
            <w:pPr>
              <w:jc w:val="center"/>
              <w:rPr>
                <w:rFonts w:ascii="Cambria" w:hAnsi="Cambria" w:cs="Times New Roman" w:hint="eastAsia"/>
                <w:sz w:val="18"/>
                <w:szCs w:val="21"/>
              </w:rPr>
            </w:pPr>
          </w:p>
        </w:tc>
        <w:tc>
          <w:tcPr>
            <w:tcW w:w="638" w:type="pct"/>
            <w:tcBorders>
              <w:top w:val="nil"/>
            </w:tcBorders>
          </w:tcPr>
          <w:p w14:paraId="6F3AF1AD" w14:textId="77777777" w:rsidR="0068184F" w:rsidRPr="006E0A49" w:rsidRDefault="0068184F" w:rsidP="003F58C0">
            <w:pPr>
              <w:jc w:val="center"/>
              <w:rPr>
                <w:rFonts w:ascii="Cambria" w:hAnsi="Cambria" w:cs="Times New Roman" w:hint="eastAsia"/>
                <w:sz w:val="18"/>
                <w:szCs w:val="21"/>
              </w:rPr>
            </w:pPr>
          </w:p>
        </w:tc>
      </w:tr>
      <w:tr w:rsidR="0068184F" w:rsidRPr="006E0A49" w14:paraId="05BD8233" w14:textId="77777777" w:rsidTr="009D394B">
        <w:tc>
          <w:tcPr>
            <w:tcW w:w="1366" w:type="pct"/>
            <w:tcBorders>
              <w:top w:val="nil"/>
            </w:tcBorders>
          </w:tcPr>
          <w:p w14:paraId="6CFB9F5C" w14:textId="77777777" w:rsidR="0068184F" w:rsidRDefault="0068184F" w:rsidP="00CC7B58">
            <w:pPr>
              <w:jc w:val="left"/>
              <w:rPr>
                <w:rFonts w:ascii="Cambria" w:hAnsi="Cambria" w:cs="Times New Roman" w:hint="eastAsia"/>
                <w:sz w:val="18"/>
                <w:szCs w:val="21"/>
              </w:rPr>
            </w:pPr>
          </w:p>
        </w:tc>
        <w:tc>
          <w:tcPr>
            <w:tcW w:w="749" w:type="pct"/>
            <w:tcBorders>
              <w:top w:val="nil"/>
            </w:tcBorders>
          </w:tcPr>
          <w:p w14:paraId="0C1D9013" w14:textId="77777777" w:rsidR="0068184F" w:rsidRPr="006E0A49" w:rsidRDefault="0068184F" w:rsidP="003F58C0">
            <w:pPr>
              <w:jc w:val="center"/>
              <w:rPr>
                <w:rFonts w:ascii="Cambria" w:hAnsi="Cambria" w:cs="Times New Roman" w:hint="eastAsia"/>
                <w:sz w:val="18"/>
                <w:szCs w:val="21"/>
              </w:rPr>
            </w:pPr>
          </w:p>
        </w:tc>
        <w:tc>
          <w:tcPr>
            <w:tcW w:w="749" w:type="pct"/>
            <w:tcBorders>
              <w:top w:val="nil"/>
            </w:tcBorders>
          </w:tcPr>
          <w:p w14:paraId="652CE1EC" w14:textId="77777777" w:rsidR="0068184F" w:rsidRPr="006E0A49" w:rsidRDefault="0068184F" w:rsidP="003F58C0">
            <w:pPr>
              <w:jc w:val="center"/>
              <w:rPr>
                <w:rFonts w:ascii="Cambria" w:hAnsi="Cambria" w:cs="Times New Roman" w:hint="eastAsia"/>
                <w:sz w:val="18"/>
                <w:szCs w:val="21"/>
              </w:rPr>
            </w:pPr>
          </w:p>
        </w:tc>
        <w:tc>
          <w:tcPr>
            <w:tcW w:w="749" w:type="pct"/>
            <w:tcBorders>
              <w:top w:val="nil"/>
            </w:tcBorders>
          </w:tcPr>
          <w:p w14:paraId="05E3FD58" w14:textId="77777777" w:rsidR="0068184F" w:rsidRPr="006E0A49" w:rsidRDefault="0068184F" w:rsidP="003F58C0">
            <w:pPr>
              <w:jc w:val="center"/>
              <w:rPr>
                <w:rFonts w:ascii="Cambria" w:hAnsi="Cambria" w:cs="Times New Roman" w:hint="eastAsia"/>
                <w:sz w:val="18"/>
                <w:szCs w:val="21"/>
              </w:rPr>
            </w:pPr>
          </w:p>
        </w:tc>
        <w:tc>
          <w:tcPr>
            <w:tcW w:w="749" w:type="pct"/>
            <w:tcBorders>
              <w:top w:val="nil"/>
            </w:tcBorders>
          </w:tcPr>
          <w:p w14:paraId="167ACDF2" w14:textId="77777777" w:rsidR="0068184F" w:rsidRPr="006E0A49" w:rsidRDefault="0068184F" w:rsidP="003F58C0">
            <w:pPr>
              <w:jc w:val="center"/>
              <w:rPr>
                <w:rFonts w:ascii="Cambria" w:hAnsi="Cambria" w:cs="Times New Roman" w:hint="eastAsia"/>
                <w:sz w:val="18"/>
                <w:szCs w:val="21"/>
              </w:rPr>
            </w:pPr>
          </w:p>
        </w:tc>
        <w:tc>
          <w:tcPr>
            <w:tcW w:w="638" w:type="pct"/>
            <w:tcBorders>
              <w:top w:val="nil"/>
            </w:tcBorders>
          </w:tcPr>
          <w:p w14:paraId="003B8081" w14:textId="77777777" w:rsidR="0068184F" w:rsidRPr="006E0A49" w:rsidRDefault="0068184F" w:rsidP="003F58C0">
            <w:pPr>
              <w:jc w:val="center"/>
              <w:rPr>
                <w:rFonts w:ascii="Cambria" w:hAnsi="Cambria" w:cs="Times New Roman" w:hint="eastAsia"/>
                <w:sz w:val="18"/>
                <w:szCs w:val="21"/>
              </w:rPr>
            </w:pPr>
          </w:p>
        </w:tc>
      </w:tr>
      <w:tr w:rsidR="00E04CA1" w:rsidRPr="006E0A49" w14:paraId="176E9493" w14:textId="77777777" w:rsidTr="009D394B">
        <w:tc>
          <w:tcPr>
            <w:tcW w:w="1366" w:type="pct"/>
          </w:tcPr>
          <w:p w14:paraId="26614D0C" w14:textId="6EEF5420" w:rsidR="00E04CA1" w:rsidRPr="00CB4500" w:rsidRDefault="00E04CA1" w:rsidP="00CC7B58">
            <w:pPr>
              <w:jc w:val="left"/>
              <w:rPr>
                <w:rFonts w:ascii="Cambria" w:hAnsi="Cambria" w:cs="Times New Roman" w:hint="eastAsia"/>
                <w:b/>
                <w:bCs/>
                <w:sz w:val="18"/>
                <w:szCs w:val="21"/>
              </w:rPr>
            </w:pPr>
            <w:r w:rsidRPr="00CB4500">
              <w:rPr>
                <w:rFonts w:ascii="Cambria" w:hAnsi="Cambria" w:cs="Times New Roman" w:hint="eastAsia"/>
                <w:b/>
                <w:bCs/>
                <w:sz w:val="18"/>
                <w:szCs w:val="21"/>
              </w:rPr>
              <w:t>E</w:t>
            </w:r>
            <w:r w:rsidRPr="00CB4500">
              <w:rPr>
                <w:rFonts w:ascii="Cambria" w:hAnsi="Cambria" w:cs="Times New Roman"/>
                <w:b/>
                <w:bCs/>
                <w:sz w:val="18"/>
                <w:szCs w:val="21"/>
              </w:rPr>
              <w:t>conomic</w:t>
            </w:r>
          </w:p>
        </w:tc>
        <w:tc>
          <w:tcPr>
            <w:tcW w:w="749" w:type="pct"/>
          </w:tcPr>
          <w:p w14:paraId="05CDCA46" w14:textId="77777777" w:rsidR="00E04CA1" w:rsidRPr="006E0A49" w:rsidRDefault="00E04CA1" w:rsidP="003F58C0">
            <w:pPr>
              <w:jc w:val="center"/>
              <w:rPr>
                <w:rFonts w:ascii="Cambria" w:hAnsi="Cambria" w:cs="Times New Roman" w:hint="eastAsia"/>
                <w:sz w:val="18"/>
                <w:szCs w:val="21"/>
              </w:rPr>
            </w:pPr>
          </w:p>
        </w:tc>
        <w:tc>
          <w:tcPr>
            <w:tcW w:w="749" w:type="pct"/>
          </w:tcPr>
          <w:p w14:paraId="6BAEF8DE" w14:textId="77777777" w:rsidR="00E04CA1" w:rsidRPr="006E0A49" w:rsidRDefault="00E04CA1" w:rsidP="003F58C0">
            <w:pPr>
              <w:jc w:val="center"/>
              <w:rPr>
                <w:rFonts w:ascii="Cambria" w:hAnsi="Cambria" w:cs="Times New Roman" w:hint="eastAsia"/>
                <w:sz w:val="18"/>
                <w:szCs w:val="21"/>
              </w:rPr>
            </w:pPr>
          </w:p>
        </w:tc>
        <w:tc>
          <w:tcPr>
            <w:tcW w:w="749" w:type="pct"/>
          </w:tcPr>
          <w:p w14:paraId="53E7A31B" w14:textId="77777777" w:rsidR="00E04CA1" w:rsidRPr="006E0A49" w:rsidRDefault="00E04CA1" w:rsidP="003F58C0">
            <w:pPr>
              <w:jc w:val="center"/>
              <w:rPr>
                <w:rFonts w:ascii="Cambria" w:hAnsi="Cambria" w:cs="Times New Roman" w:hint="eastAsia"/>
                <w:sz w:val="18"/>
                <w:szCs w:val="21"/>
              </w:rPr>
            </w:pPr>
          </w:p>
        </w:tc>
        <w:tc>
          <w:tcPr>
            <w:tcW w:w="749" w:type="pct"/>
          </w:tcPr>
          <w:p w14:paraId="3D10A747" w14:textId="77777777" w:rsidR="00E04CA1" w:rsidRPr="006E0A49" w:rsidRDefault="00E04CA1" w:rsidP="003F58C0">
            <w:pPr>
              <w:jc w:val="center"/>
              <w:rPr>
                <w:rFonts w:ascii="Cambria" w:hAnsi="Cambria" w:cs="Times New Roman" w:hint="eastAsia"/>
                <w:sz w:val="18"/>
                <w:szCs w:val="21"/>
              </w:rPr>
            </w:pPr>
          </w:p>
        </w:tc>
        <w:tc>
          <w:tcPr>
            <w:tcW w:w="638" w:type="pct"/>
          </w:tcPr>
          <w:p w14:paraId="42D59980" w14:textId="10FFB6B3" w:rsidR="00E04CA1" w:rsidRPr="006E0A49" w:rsidRDefault="00E04CA1" w:rsidP="003F58C0">
            <w:pPr>
              <w:jc w:val="center"/>
              <w:rPr>
                <w:rFonts w:ascii="Cambria" w:hAnsi="Cambria" w:cs="Times New Roman" w:hint="eastAsia"/>
                <w:sz w:val="18"/>
                <w:szCs w:val="21"/>
              </w:rPr>
            </w:pPr>
          </w:p>
        </w:tc>
      </w:tr>
      <w:tr w:rsidR="0068184F" w:rsidRPr="006E0A49" w14:paraId="3C5CACE9" w14:textId="77777777" w:rsidTr="009D394B">
        <w:tc>
          <w:tcPr>
            <w:tcW w:w="1366" w:type="pct"/>
          </w:tcPr>
          <w:p w14:paraId="01121170" w14:textId="77777777" w:rsidR="0068184F" w:rsidRDefault="0068184F" w:rsidP="00CC7B58">
            <w:pPr>
              <w:jc w:val="left"/>
              <w:rPr>
                <w:rFonts w:ascii="Cambria" w:hAnsi="Cambria" w:cs="Times New Roman" w:hint="eastAsia"/>
                <w:sz w:val="18"/>
                <w:szCs w:val="21"/>
              </w:rPr>
            </w:pPr>
          </w:p>
        </w:tc>
        <w:tc>
          <w:tcPr>
            <w:tcW w:w="749" w:type="pct"/>
          </w:tcPr>
          <w:p w14:paraId="2D33B082" w14:textId="77777777" w:rsidR="0068184F" w:rsidRPr="006E0A49" w:rsidRDefault="0068184F" w:rsidP="003F58C0">
            <w:pPr>
              <w:jc w:val="center"/>
              <w:rPr>
                <w:rFonts w:ascii="Cambria" w:hAnsi="Cambria" w:cs="Times New Roman" w:hint="eastAsia"/>
                <w:sz w:val="18"/>
                <w:szCs w:val="21"/>
              </w:rPr>
            </w:pPr>
          </w:p>
        </w:tc>
        <w:tc>
          <w:tcPr>
            <w:tcW w:w="749" w:type="pct"/>
          </w:tcPr>
          <w:p w14:paraId="33073542" w14:textId="77777777" w:rsidR="0068184F" w:rsidRPr="006E0A49" w:rsidRDefault="0068184F" w:rsidP="003F58C0">
            <w:pPr>
              <w:jc w:val="center"/>
              <w:rPr>
                <w:rFonts w:ascii="Cambria" w:hAnsi="Cambria" w:cs="Times New Roman" w:hint="eastAsia"/>
                <w:sz w:val="18"/>
                <w:szCs w:val="21"/>
              </w:rPr>
            </w:pPr>
          </w:p>
        </w:tc>
        <w:tc>
          <w:tcPr>
            <w:tcW w:w="749" w:type="pct"/>
          </w:tcPr>
          <w:p w14:paraId="3692F5A3" w14:textId="77777777" w:rsidR="0068184F" w:rsidRPr="006E0A49" w:rsidRDefault="0068184F" w:rsidP="003F58C0">
            <w:pPr>
              <w:jc w:val="center"/>
              <w:rPr>
                <w:rFonts w:ascii="Cambria" w:hAnsi="Cambria" w:cs="Times New Roman" w:hint="eastAsia"/>
                <w:sz w:val="18"/>
                <w:szCs w:val="21"/>
              </w:rPr>
            </w:pPr>
          </w:p>
        </w:tc>
        <w:tc>
          <w:tcPr>
            <w:tcW w:w="749" w:type="pct"/>
          </w:tcPr>
          <w:p w14:paraId="3EE64971" w14:textId="77777777" w:rsidR="0068184F" w:rsidRPr="006E0A49" w:rsidRDefault="0068184F" w:rsidP="003F58C0">
            <w:pPr>
              <w:jc w:val="center"/>
              <w:rPr>
                <w:rFonts w:ascii="Cambria" w:hAnsi="Cambria" w:cs="Times New Roman" w:hint="eastAsia"/>
                <w:sz w:val="18"/>
                <w:szCs w:val="21"/>
              </w:rPr>
            </w:pPr>
          </w:p>
        </w:tc>
        <w:tc>
          <w:tcPr>
            <w:tcW w:w="638" w:type="pct"/>
          </w:tcPr>
          <w:p w14:paraId="239C4054" w14:textId="77777777" w:rsidR="0068184F" w:rsidRPr="006E0A49" w:rsidRDefault="0068184F" w:rsidP="003F58C0">
            <w:pPr>
              <w:jc w:val="center"/>
              <w:rPr>
                <w:rFonts w:ascii="Cambria" w:hAnsi="Cambria" w:cs="Times New Roman" w:hint="eastAsia"/>
                <w:sz w:val="18"/>
                <w:szCs w:val="21"/>
              </w:rPr>
            </w:pPr>
          </w:p>
        </w:tc>
      </w:tr>
      <w:tr w:rsidR="0068184F" w:rsidRPr="006E0A49" w14:paraId="73093DC1" w14:textId="77777777" w:rsidTr="009D394B">
        <w:tc>
          <w:tcPr>
            <w:tcW w:w="1366" w:type="pct"/>
          </w:tcPr>
          <w:p w14:paraId="19EC114D" w14:textId="77777777" w:rsidR="0068184F" w:rsidRDefault="0068184F" w:rsidP="00CC7B58">
            <w:pPr>
              <w:jc w:val="left"/>
              <w:rPr>
                <w:rFonts w:ascii="Cambria" w:hAnsi="Cambria" w:cs="Times New Roman" w:hint="eastAsia"/>
                <w:sz w:val="18"/>
                <w:szCs w:val="21"/>
              </w:rPr>
            </w:pPr>
          </w:p>
        </w:tc>
        <w:tc>
          <w:tcPr>
            <w:tcW w:w="749" w:type="pct"/>
          </w:tcPr>
          <w:p w14:paraId="10607B29" w14:textId="77777777" w:rsidR="0068184F" w:rsidRPr="006E0A49" w:rsidRDefault="0068184F" w:rsidP="003F58C0">
            <w:pPr>
              <w:jc w:val="center"/>
              <w:rPr>
                <w:rFonts w:ascii="Cambria" w:hAnsi="Cambria" w:cs="Times New Roman" w:hint="eastAsia"/>
                <w:sz w:val="18"/>
                <w:szCs w:val="21"/>
              </w:rPr>
            </w:pPr>
          </w:p>
        </w:tc>
        <w:tc>
          <w:tcPr>
            <w:tcW w:w="749" w:type="pct"/>
          </w:tcPr>
          <w:p w14:paraId="6061929C" w14:textId="77777777" w:rsidR="0068184F" w:rsidRPr="006E0A49" w:rsidRDefault="0068184F" w:rsidP="003F58C0">
            <w:pPr>
              <w:jc w:val="center"/>
              <w:rPr>
                <w:rFonts w:ascii="Cambria" w:hAnsi="Cambria" w:cs="Times New Roman" w:hint="eastAsia"/>
                <w:sz w:val="18"/>
                <w:szCs w:val="21"/>
              </w:rPr>
            </w:pPr>
          </w:p>
        </w:tc>
        <w:tc>
          <w:tcPr>
            <w:tcW w:w="749" w:type="pct"/>
          </w:tcPr>
          <w:p w14:paraId="1A4245CA" w14:textId="77777777" w:rsidR="0068184F" w:rsidRPr="006E0A49" w:rsidRDefault="0068184F" w:rsidP="003F58C0">
            <w:pPr>
              <w:jc w:val="center"/>
              <w:rPr>
                <w:rFonts w:ascii="Cambria" w:hAnsi="Cambria" w:cs="Times New Roman" w:hint="eastAsia"/>
                <w:sz w:val="18"/>
                <w:szCs w:val="21"/>
              </w:rPr>
            </w:pPr>
          </w:p>
        </w:tc>
        <w:tc>
          <w:tcPr>
            <w:tcW w:w="749" w:type="pct"/>
          </w:tcPr>
          <w:p w14:paraId="7B7C050F" w14:textId="77777777" w:rsidR="0068184F" w:rsidRPr="006E0A49" w:rsidRDefault="0068184F" w:rsidP="003F58C0">
            <w:pPr>
              <w:jc w:val="center"/>
              <w:rPr>
                <w:rFonts w:ascii="Cambria" w:hAnsi="Cambria" w:cs="Times New Roman" w:hint="eastAsia"/>
                <w:sz w:val="18"/>
                <w:szCs w:val="21"/>
              </w:rPr>
            </w:pPr>
          </w:p>
        </w:tc>
        <w:tc>
          <w:tcPr>
            <w:tcW w:w="638" w:type="pct"/>
          </w:tcPr>
          <w:p w14:paraId="5FDB16DE" w14:textId="77777777" w:rsidR="0068184F" w:rsidRPr="006E0A49" w:rsidRDefault="0068184F" w:rsidP="003F58C0">
            <w:pPr>
              <w:jc w:val="center"/>
              <w:rPr>
                <w:rFonts w:ascii="Cambria" w:hAnsi="Cambria" w:cs="Times New Roman" w:hint="eastAsia"/>
                <w:sz w:val="18"/>
                <w:szCs w:val="21"/>
              </w:rPr>
            </w:pPr>
          </w:p>
        </w:tc>
      </w:tr>
      <w:tr w:rsidR="00E04CA1" w:rsidRPr="006E0A49" w14:paraId="3BB4EEA5" w14:textId="77777777" w:rsidTr="009D394B">
        <w:tc>
          <w:tcPr>
            <w:tcW w:w="1366" w:type="pct"/>
          </w:tcPr>
          <w:p w14:paraId="0846936A" w14:textId="6DE6CBCA" w:rsidR="00E04CA1" w:rsidRPr="00CB4500" w:rsidRDefault="00E04CA1" w:rsidP="00CC7B58">
            <w:pPr>
              <w:jc w:val="left"/>
              <w:rPr>
                <w:rFonts w:ascii="Cambria" w:hAnsi="Cambria" w:cs="Times New Roman" w:hint="eastAsia"/>
                <w:b/>
                <w:bCs/>
                <w:sz w:val="18"/>
                <w:szCs w:val="21"/>
              </w:rPr>
            </w:pPr>
            <w:r w:rsidRPr="00CB4500">
              <w:rPr>
                <w:rFonts w:ascii="Cambria" w:hAnsi="Cambria" w:cs="Times New Roman" w:hint="eastAsia"/>
                <w:b/>
                <w:bCs/>
                <w:sz w:val="18"/>
                <w:szCs w:val="21"/>
              </w:rPr>
              <w:t>L</w:t>
            </w:r>
            <w:r w:rsidRPr="00CB4500">
              <w:rPr>
                <w:rFonts w:ascii="Cambria" w:hAnsi="Cambria" w:cs="Times New Roman"/>
                <w:b/>
                <w:bCs/>
                <w:sz w:val="18"/>
                <w:szCs w:val="21"/>
              </w:rPr>
              <w:t>iving</w:t>
            </w:r>
          </w:p>
        </w:tc>
        <w:tc>
          <w:tcPr>
            <w:tcW w:w="749" w:type="pct"/>
          </w:tcPr>
          <w:p w14:paraId="77169E93" w14:textId="77777777" w:rsidR="00E04CA1" w:rsidRPr="006E0A49" w:rsidRDefault="00E04CA1" w:rsidP="003F58C0">
            <w:pPr>
              <w:jc w:val="center"/>
              <w:rPr>
                <w:rFonts w:ascii="Cambria" w:hAnsi="Cambria" w:cs="Times New Roman" w:hint="eastAsia"/>
                <w:sz w:val="18"/>
                <w:szCs w:val="21"/>
              </w:rPr>
            </w:pPr>
          </w:p>
        </w:tc>
        <w:tc>
          <w:tcPr>
            <w:tcW w:w="749" w:type="pct"/>
          </w:tcPr>
          <w:p w14:paraId="165F990E" w14:textId="77777777" w:rsidR="00E04CA1" w:rsidRPr="006E0A49" w:rsidRDefault="00E04CA1" w:rsidP="003F58C0">
            <w:pPr>
              <w:jc w:val="center"/>
              <w:rPr>
                <w:rFonts w:ascii="Cambria" w:hAnsi="Cambria" w:cs="Times New Roman" w:hint="eastAsia"/>
                <w:sz w:val="18"/>
                <w:szCs w:val="21"/>
              </w:rPr>
            </w:pPr>
          </w:p>
        </w:tc>
        <w:tc>
          <w:tcPr>
            <w:tcW w:w="749" w:type="pct"/>
          </w:tcPr>
          <w:p w14:paraId="76B0191E" w14:textId="77777777" w:rsidR="00E04CA1" w:rsidRPr="006E0A49" w:rsidRDefault="00E04CA1" w:rsidP="003F58C0">
            <w:pPr>
              <w:jc w:val="center"/>
              <w:rPr>
                <w:rFonts w:ascii="Cambria" w:hAnsi="Cambria" w:cs="Times New Roman" w:hint="eastAsia"/>
                <w:sz w:val="18"/>
                <w:szCs w:val="21"/>
              </w:rPr>
            </w:pPr>
          </w:p>
        </w:tc>
        <w:tc>
          <w:tcPr>
            <w:tcW w:w="749" w:type="pct"/>
          </w:tcPr>
          <w:p w14:paraId="42C5411D" w14:textId="77777777" w:rsidR="00E04CA1" w:rsidRPr="006E0A49" w:rsidRDefault="00E04CA1" w:rsidP="003F58C0">
            <w:pPr>
              <w:jc w:val="center"/>
              <w:rPr>
                <w:rFonts w:ascii="Cambria" w:hAnsi="Cambria" w:cs="Times New Roman" w:hint="eastAsia"/>
                <w:sz w:val="18"/>
                <w:szCs w:val="21"/>
              </w:rPr>
            </w:pPr>
          </w:p>
        </w:tc>
        <w:tc>
          <w:tcPr>
            <w:tcW w:w="638" w:type="pct"/>
          </w:tcPr>
          <w:p w14:paraId="39CE558E" w14:textId="42EE15C0" w:rsidR="00E04CA1" w:rsidRPr="006E0A49" w:rsidRDefault="00E04CA1" w:rsidP="003F58C0">
            <w:pPr>
              <w:jc w:val="center"/>
              <w:rPr>
                <w:rFonts w:ascii="Cambria" w:hAnsi="Cambria" w:cs="Times New Roman" w:hint="eastAsia"/>
                <w:sz w:val="18"/>
                <w:szCs w:val="21"/>
              </w:rPr>
            </w:pPr>
          </w:p>
        </w:tc>
      </w:tr>
      <w:tr w:rsidR="0068184F" w:rsidRPr="006E0A49" w14:paraId="74545223" w14:textId="77777777" w:rsidTr="009D394B">
        <w:tc>
          <w:tcPr>
            <w:tcW w:w="1366" w:type="pct"/>
          </w:tcPr>
          <w:p w14:paraId="1CF68655" w14:textId="77777777" w:rsidR="0068184F" w:rsidRDefault="0068184F" w:rsidP="00CC7B58">
            <w:pPr>
              <w:jc w:val="left"/>
              <w:rPr>
                <w:rFonts w:ascii="Cambria" w:hAnsi="Cambria" w:cs="Times New Roman" w:hint="eastAsia"/>
                <w:sz w:val="18"/>
                <w:szCs w:val="21"/>
              </w:rPr>
            </w:pPr>
          </w:p>
        </w:tc>
        <w:tc>
          <w:tcPr>
            <w:tcW w:w="749" w:type="pct"/>
          </w:tcPr>
          <w:p w14:paraId="388C3595" w14:textId="77777777" w:rsidR="0068184F" w:rsidRPr="006E0A49" w:rsidRDefault="0068184F" w:rsidP="003F58C0">
            <w:pPr>
              <w:jc w:val="center"/>
              <w:rPr>
                <w:rFonts w:ascii="Cambria" w:hAnsi="Cambria" w:cs="Times New Roman" w:hint="eastAsia"/>
                <w:sz w:val="18"/>
                <w:szCs w:val="21"/>
              </w:rPr>
            </w:pPr>
          </w:p>
        </w:tc>
        <w:tc>
          <w:tcPr>
            <w:tcW w:w="749" w:type="pct"/>
          </w:tcPr>
          <w:p w14:paraId="75F072A3" w14:textId="77777777" w:rsidR="0068184F" w:rsidRPr="006E0A49" w:rsidRDefault="0068184F" w:rsidP="003F58C0">
            <w:pPr>
              <w:jc w:val="center"/>
              <w:rPr>
                <w:rFonts w:ascii="Cambria" w:hAnsi="Cambria" w:cs="Times New Roman" w:hint="eastAsia"/>
                <w:sz w:val="18"/>
                <w:szCs w:val="21"/>
              </w:rPr>
            </w:pPr>
          </w:p>
        </w:tc>
        <w:tc>
          <w:tcPr>
            <w:tcW w:w="749" w:type="pct"/>
          </w:tcPr>
          <w:p w14:paraId="246ACB6E" w14:textId="77777777" w:rsidR="0068184F" w:rsidRPr="006E0A49" w:rsidRDefault="0068184F" w:rsidP="003F58C0">
            <w:pPr>
              <w:jc w:val="center"/>
              <w:rPr>
                <w:rFonts w:ascii="Cambria" w:hAnsi="Cambria" w:cs="Times New Roman" w:hint="eastAsia"/>
                <w:sz w:val="18"/>
                <w:szCs w:val="21"/>
              </w:rPr>
            </w:pPr>
          </w:p>
        </w:tc>
        <w:tc>
          <w:tcPr>
            <w:tcW w:w="749" w:type="pct"/>
          </w:tcPr>
          <w:p w14:paraId="300B0A50" w14:textId="77777777" w:rsidR="0068184F" w:rsidRPr="006E0A49" w:rsidRDefault="0068184F" w:rsidP="003F58C0">
            <w:pPr>
              <w:jc w:val="center"/>
              <w:rPr>
                <w:rFonts w:ascii="Cambria" w:hAnsi="Cambria" w:cs="Times New Roman" w:hint="eastAsia"/>
                <w:sz w:val="18"/>
                <w:szCs w:val="21"/>
              </w:rPr>
            </w:pPr>
          </w:p>
        </w:tc>
        <w:tc>
          <w:tcPr>
            <w:tcW w:w="638" w:type="pct"/>
          </w:tcPr>
          <w:p w14:paraId="32976040" w14:textId="77777777" w:rsidR="0068184F" w:rsidRPr="006E0A49" w:rsidRDefault="0068184F" w:rsidP="003F58C0">
            <w:pPr>
              <w:jc w:val="center"/>
              <w:rPr>
                <w:rFonts w:ascii="Cambria" w:hAnsi="Cambria" w:cs="Times New Roman" w:hint="eastAsia"/>
                <w:sz w:val="18"/>
                <w:szCs w:val="21"/>
              </w:rPr>
            </w:pPr>
          </w:p>
        </w:tc>
      </w:tr>
      <w:tr w:rsidR="0068184F" w:rsidRPr="006E0A49" w14:paraId="70D46A6C" w14:textId="77777777" w:rsidTr="009D394B">
        <w:tc>
          <w:tcPr>
            <w:tcW w:w="1366" w:type="pct"/>
          </w:tcPr>
          <w:p w14:paraId="3F3C6237" w14:textId="77777777" w:rsidR="0068184F" w:rsidRDefault="0068184F" w:rsidP="00CC7B58">
            <w:pPr>
              <w:jc w:val="left"/>
              <w:rPr>
                <w:rFonts w:ascii="Cambria" w:hAnsi="Cambria" w:cs="Times New Roman" w:hint="eastAsia"/>
                <w:sz w:val="18"/>
                <w:szCs w:val="21"/>
              </w:rPr>
            </w:pPr>
          </w:p>
        </w:tc>
        <w:tc>
          <w:tcPr>
            <w:tcW w:w="749" w:type="pct"/>
          </w:tcPr>
          <w:p w14:paraId="0A90BD10" w14:textId="77777777" w:rsidR="0068184F" w:rsidRPr="006E0A49" w:rsidRDefault="0068184F" w:rsidP="003F58C0">
            <w:pPr>
              <w:jc w:val="center"/>
              <w:rPr>
                <w:rFonts w:ascii="Cambria" w:hAnsi="Cambria" w:cs="Times New Roman" w:hint="eastAsia"/>
                <w:sz w:val="18"/>
                <w:szCs w:val="21"/>
              </w:rPr>
            </w:pPr>
          </w:p>
        </w:tc>
        <w:tc>
          <w:tcPr>
            <w:tcW w:w="749" w:type="pct"/>
          </w:tcPr>
          <w:p w14:paraId="6DB1C38F" w14:textId="77777777" w:rsidR="0068184F" w:rsidRPr="006E0A49" w:rsidRDefault="0068184F" w:rsidP="003F58C0">
            <w:pPr>
              <w:jc w:val="center"/>
              <w:rPr>
                <w:rFonts w:ascii="Cambria" w:hAnsi="Cambria" w:cs="Times New Roman" w:hint="eastAsia"/>
                <w:sz w:val="18"/>
                <w:szCs w:val="21"/>
              </w:rPr>
            </w:pPr>
          </w:p>
        </w:tc>
        <w:tc>
          <w:tcPr>
            <w:tcW w:w="749" w:type="pct"/>
          </w:tcPr>
          <w:p w14:paraId="57A8405B" w14:textId="77777777" w:rsidR="0068184F" w:rsidRPr="006E0A49" w:rsidRDefault="0068184F" w:rsidP="003F58C0">
            <w:pPr>
              <w:jc w:val="center"/>
              <w:rPr>
                <w:rFonts w:ascii="Cambria" w:hAnsi="Cambria" w:cs="Times New Roman" w:hint="eastAsia"/>
                <w:sz w:val="18"/>
                <w:szCs w:val="21"/>
              </w:rPr>
            </w:pPr>
          </w:p>
        </w:tc>
        <w:tc>
          <w:tcPr>
            <w:tcW w:w="749" w:type="pct"/>
          </w:tcPr>
          <w:p w14:paraId="6CB9C330" w14:textId="77777777" w:rsidR="0068184F" w:rsidRPr="006E0A49" w:rsidRDefault="0068184F" w:rsidP="003F58C0">
            <w:pPr>
              <w:jc w:val="center"/>
              <w:rPr>
                <w:rFonts w:ascii="Cambria" w:hAnsi="Cambria" w:cs="Times New Roman" w:hint="eastAsia"/>
                <w:sz w:val="18"/>
                <w:szCs w:val="21"/>
              </w:rPr>
            </w:pPr>
          </w:p>
        </w:tc>
        <w:tc>
          <w:tcPr>
            <w:tcW w:w="638" w:type="pct"/>
          </w:tcPr>
          <w:p w14:paraId="2D820A5D" w14:textId="77777777" w:rsidR="0068184F" w:rsidRPr="006E0A49" w:rsidRDefault="0068184F" w:rsidP="003F58C0">
            <w:pPr>
              <w:jc w:val="center"/>
              <w:rPr>
                <w:rFonts w:ascii="Cambria" w:hAnsi="Cambria" w:cs="Times New Roman" w:hint="eastAsia"/>
                <w:sz w:val="18"/>
                <w:szCs w:val="21"/>
              </w:rPr>
            </w:pPr>
          </w:p>
        </w:tc>
      </w:tr>
      <w:tr w:rsidR="00E04CA1" w:rsidRPr="006E0A49" w14:paraId="02900607" w14:textId="77777777" w:rsidTr="009D394B">
        <w:tc>
          <w:tcPr>
            <w:tcW w:w="1366" w:type="pct"/>
          </w:tcPr>
          <w:p w14:paraId="380945B2" w14:textId="13F9E2F2" w:rsidR="00E04CA1" w:rsidRPr="00CB4500" w:rsidRDefault="00E04CA1" w:rsidP="00CC7B58">
            <w:pPr>
              <w:jc w:val="left"/>
              <w:rPr>
                <w:rFonts w:ascii="Cambria" w:hAnsi="Cambria" w:cs="Times New Roman" w:hint="eastAsia"/>
                <w:b/>
                <w:bCs/>
                <w:sz w:val="18"/>
                <w:szCs w:val="21"/>
              </w:rPr>
            </w:pPr>
            <w:r w:rsidRPr="00CB4500">
              <w:rPr>
                <w:rFonts w:ascii="Cambria" w:hAnsi="Cambria" w:cs="Times New Roman" w:hint="eastAsia"/>
                <w:b/>
                <w:bCs/>
                <w:sz w:val="18"/>
                <w:szCs w:val="21"/>
              </w:rPr>
              <w:t>F</w:t>
            </w:r>
            <w:r w:rsidRPr="00CB4500">
              <w:rPr>
                <w:rFonts w:ascii="Cambria" w:hAnsi="Cambria" w:cs="Times New Roman"/>
                <w:b/>
                <w:bCs/>
                <w:sz w:val="18"/>
                <w:szCs w:val="21"/>
              </w:rPr>
              <w:t>amily-relationship</w:t>
            </w:r>
          </w:p>
        </w:tc>
        <w:tc>
          <w:tcPr>
            <w:tcW w:w="749" w:type="pct"/>
          </w:tcPr>
          <w:p w14:paraId="25C3A221" w14:textId="77777777" w:rsidR="00E04CA1" w:rsidRPr="006E0A49" w:rsidRDefault="00E04CA1" w:rsidP="003F58C0">
            <w:pPr>
              <w:jc w:val="center"/>
              <w:rPr>
                <w:rFonts w:ascii="Cambria" w:hAnsi="Cambria" w:cs="Times New Roman" w:hint="eastAsia"/>
                <w:sz w:val="18"/>
                <w:szCs w:val="21"/>
              </w:rPr>
            </w:pPr>
          </w:p>
        </w:tc>
        <w:tc>
          <w:tcPr>
            <w:tcW w:w="749" w:type="pct"/>
          </w:tcPr>
          <w:p w14:paraId="6E8F3A51" w14:textId="77777777" w:rsidR="00E04CA1" w:rsidRPr="006E0A49" w:rsidRDefault="00E04CA1" w:rsidP="003F58C0">
            <w:pPr>
              <w:jc w:val="center"/>
              <w:rPr>
                <w:rFonts w:ascii="Cambria" w:hAnsi="Cambria" w:cs="Times New Roman" w:hint="eastAsia"/>
                <w:sz w:val="18"/>
                <w:szCs w:val="21"/>
              </w:rPr>
            </w:pPr>
          </w:p>
        </w:tc>
        <w:tc>
          <w:tcPr>
            <w:tcW w:w="749" w:type="pct"/>
          </w:tcPr>
          <w:p w14:paraId="5F66A493" w14:textId="77777777" w:rsidR="00E04CA1" w:rsidRPr="006E0A49" w:rsidRDefault="00E04CA1" w:rsidP="003F58C0">
            <w:pPr>
              <w:jc w:val="center"/>
              <w:rPr>
                <w:rFonts w:ascii="Cambria" w:hAnsi="Cambria" w:cs="Times New Roman" w:hint="eastAsia"/>
                <w:sz w:val="18"/>
                <w:szCs w:val="21"/>
              </w:rPr>
            </w:pPr>
          </w:p>
        </w:tc>
        <w:tc>
          <w:tcPr>
            <w:tcW w:w="749" w:type="pct"/>
          </w:tcPr>
          <w:p w14:paraId="0AF9A3AC" w14:textId="77777777" w:rsidR="00E04CA1" w:rsidRPr="006E0A49" w:rsidRDefault="00E04CA1" w:rsidP="003F58C0">
            <w:pPr>
              <w:jc w:val="center"/>
              <w:rPr>
                <w:rFonts w:ascii="Cambria" w:hAnsi="Cambria" w:cs="Times New Roman" w:hint="eastAsia"/>
                <w:sz w:val="18"/>
                <w:szCs w:val="21"/>
              </w:rPr>
            </w:pPr>
          </w:p>
        </w:tc>
        <w:tc>
          <w:tcPr>
            <w:tcW w:w="638" w:type="pct"/>
          </w:tcPr>
          <w:p w14:paraId="5D2F81B6" w14:textId="245FD1A0" w:rsidR="00E04CA1" w:rsidRPr="006E0A49" w:rsidRDefault="00E04CA1" w:rsidP="003F58C0">
            <w:pPr>
              <w:jc w:val="center"/>
              <w:rPr>
                <w:rFonts w:ascii="Cambria" w:hAnsi="Cambria" w:cs="Times New Roman" w:hint="eastAsia"/>
                <w:sz w:val="18"/>
                <w:szCs w:val="21"/>
              </w:rPr>
            </w:pPr>
          </w:p>
        </w:tc>
      </w:tr>
      <w:tr w:rsidR="0068184F" w:rsidRPr="006E0A49" w14:paraId="78362E2E" w14:textId="77777777" w:rsidTr="009D394B">
        <w:tc>
          <w:tcPr>
            <w:tcW w:w="1366" w:type="pct"/>
          </w:tcPr>
          <w:p w14:paraId="66AE6255" w14:textId="77777777" w:rsidR="0068184F" w:rsidRDefault="0068184F" w:rsidP="00CC7B58">
            <w:pPr>
              <w:jc w:val="left"/>
              <w:rPr>
                <w:rFonts w:ascii="Cambria" w:hAnsi="Cambria" w:cs="Times New Roman" w:hint="eastAsia"/>
                <w:sz w:val="18"/>
                <w:szCs w:val="21"/>
              </w:rPr>
            </w:pPr>
          </w:p>
        </w:tc>
        <w:tc>
          <w:tcPr>
            <w:tcW w:w="749" w:type="pct"/>
          </w:tcPr>
          <w:p w14:paraId="4AFF51B0" w14:textId="77777777" w:rsidR="0068184F" w:rsidRPr="006E0A49" w:rsidRDefault="0068184F" w:rsidP="003F58C0">
            <w:pPr>
              <w:jc w:val="center"/>
              <w:rPr>
                <w:rFonts w:ascii="Cambria" w:hAnsi="Cambria" w:cs="Times New Roman" w:hint="eastAsia"/>
                <w:sz w:val="18"/>
                <w:szCs w:val="21"/>
              </w:rPr>
            </w:pPr>
          </w:p>
        </w:tc>
        <w:tc>
          <w:tcPr>
            <w:tcW w:w="749" w:type="pct"/>
          </w:tcPr>
          <w:p w14:paraId="3FED9B9D" w14:textId="77777777" w:rsidR="0068184F" w:rsidRPr="006E0A49" w:rsidRDefault="0068184F" w:rsidP="003F58C0">
            <w:pPr>
              <w:jc w:val="center"/>
              <w:rPr>
                <w:rFonts w:ascii="Cambria" w:hAnsi="Cambria" w:cs="Times New Roman" w:hint="eastAsia"/>
                <w:sz w:val="18"/>
                <w:szCs w:val="21"/>
              </w:rPr>
            </w:pPr>
          </w:p>
        </w:tc>
        <w:tc>
          <w:tcPr>
            <w:tcW w:w="749" w:type="pct"/>
          </w:tcPr>
          <w:p w14:paraId="1977A53D" w14:textId="77777777" w:rsidR="0068184F" w:rsidRPr="006E0A49" w:rsidRDefault="0068184F" w:rsidP="003F58C0">
            <w:pPr>
              <w:jc w:val="center"/>
              <w:rPr>
                <w:rFonts w:ascii="Cambria" w:hAnsi="Cambria" w:cs="Times New Roman" w:hint="eastAsia"/>
                <w:sz w:val="18"/>
                <w:szCs w:val="21"/>
              </w:rPr>
            </w:pPr>
          </w:p>
        </w:tc>
        <w:tc>
          <w:tcPr>
            <w:tcW w:w="749" w:type="pct"/>
          </w:tcPr>
          <w:p w14:paraId="1E0AC86A" w14:textId="77777777" w:rsidR="0068184F" w:rsidRPr="006E0A49" w:rsidRDefault="0068184F" w:rsidP="003F58C0">
            <w:pPr>
              <w:jc w:val="center"/>
              <w:rPr>
                <w:rFonts w:ascii="Cambria" w:hAnsi="Cambria" w:cs="Times New Roman" w:hint="eastAsia"/>
                <w:sz w:val="18"/>
                <w:szCs w:val="21"/>
              </w:rPr>
            </w:pPr>
          </w:p>
        </w:tc>
        <w:tc>
          <w:tcPr>
            <w:tcW w:w="638" w:type="pct"/>
          </w:tcPr>
          <w:p w14:paraId="1EB74747" w14:textId="77777777" w:rsidR="0068184F" w:rsidRPr="006E0A49" w:rsidRDefault="0068184F" w:rsidP="003F58C0">
            <w:pPr>
              <w:jc w:val="center"/>
              <w:rPr>
                <w:rFonts w:ascii="Cambria" w:hAnsi="Cambria" w:cs="Times New Roman" w:hint="eastAsia"/>
                <w:sz w:val="18"/>
                <w:szCs w:val="21"/>
              </w:rPr>
            </w:pPr>
          </w:p>
        </w:tc>
      </w:tr>
      <w:tr w:rsidR="0068184F" w:rsidRPr="006E0A49" w14:paraId="2A37784E" w14:textId="77777777" w:rsidTr="009D394B">
        <w:tc>
          <w:tcPr>
            <w:tcW w:w="1366" w:type="pct"/>
          </w:tcPr>
          <w:p w14:paraId="03519DD5" w14:textId="77777777" w:rsidR="0068184F" w:rsidRDefault="0068184F" w:rsidP="00CC7B58">
            <w:pPr>
              <w:jc w:val="left"/>
              <w:rPr>
                <w:rFonts w:ascii="Cambria" w:hAnsi="Cambria" w:cs="Times New Roman" w:hint="eastAsia"/>
                <w:sz w:val="18"/>
                <w:szCs w:val="21"/>
              </w:rPr>
            </w:pPr>
          </w:p>
        </w:tc>
        <w:tc>
          <w:tcPr>
            <w:tcW w:w="749" w:type="pct"/>
          </w:tcPr>
          <w:p w14:paraId="6D20B6FD" w14:textId="77777777" w:rsidR="0068184F" w:rsidRPr="006E0A49" w:rsidRDefault="0068184F" w:rsidP="003F58C0">
            <w:pPr>
              <w:jc w:val="center"/>
              <w:rPr>
                <w:rFonts w:ascii="Cambria" w:hAnsi="Cambria" w:cs="Times New Roman" w:hint="eastAsia"/>
                <w:sz w:val="18"/>
                <w:szCs w:val="21"/>
              </w:rPr>
            </w:pPr>
          </w:p>
        </w:tc>
        <w:tc>
          <w:tcPr>
            <w:tcW w:w="749" w:type="pct"/>
          </w:tcPr>
          <w:p w14:paraId="1B18F41D" w14:textId="77777777" w:rsidR="0068184F" w:rsidRPr="006E0A49" w:rsidRDefault="0068184F" w:rsidP="003F58C0">
            <w:pPr>
              <w:jc w:val="center"/>
              <w:rPr>
                <w:rFonts w:ascii="Cambria" w:hAnsi="Cambria" w:cs="Times New Roman" w:hint="eastAsia"/>
                <w:sz w:val="18"/>
                <w:szCs w:val="21"/>
              </w:rPr>
            </w:pPr>
          </w:p>
        </w:tc>
        <w:tc>
          <w:tcPr>
            <w:tcW w:w="749" w:type="pct"/>
          </w:tcPr>
          <w:p w14:paraId="2759ABD1" w14:textId="77777777" w:rsidR="0068184F" w:rsidRPr="006E0A49" w:rsidRDefault="0068184F" w:rsidP="003F58C0">
            <w:pPr>
              <w:jc w:val="center"/>
              <w:rPr>
                <w:rFonts w:ascii="Cambria" w:hAnsi="Cambria" w:cs="Times New Roman" w:hint="eastAsia"/>
                <w:sz w:val="18"/>
                <w:szCs w:val="21"/>
              </w:rPr>
            </w:pPr>
          </w:p>
        </w:tc>
        <w:tc>
          <w:tcPr>
            <w:tcW w:w="749" w:type="pct"/>
          </w:tcPr>
          <w:p w14:paraId="36213C01" w14:textId="77777777" w:rsidR="0068184F" w:rsidRPr="006E0A49" w:rsidRDefault="0068184F" w:rsidP="003F58C0">
            <w:pPr>
              <w:jc w:val="center"/>
              <w:rPr>
                <w:rFonts w:ascii="Cambria" w:hAnsi="Cambria" w:cs="Times New Roman" w:hint="eastAsia"/>
                <w:sz w:val="18"/>
                <w:szCs w:val="21"/>
              </w:rPr>
            </w:pPr>
          </w:p>
        </w:tc>
        <w:tc>
          <w:tcPr>
            <w:tcW w:w="638" w:type="pct"/>
          </w:tcPr>
          <w:p w14:paraId="3407CC5A" w14:textId="77777777" w:rsidR="0068184F" w:rsidRPr="006E0A49" w:rsidRDefault="0068184F" w:rsidP="003F58C0">
            <w:pPr>
              <w:jc w:val="center"/>
              <w:rPr>
                <w:rFonts w:ascii="Cambria" w:hAnsi="Cambria" w:cs="Times New Roman" w:hint="eastAsia"/>
                <w:sz w:val="18"/>
                <w:szCs w:val="21"/>
              </w:rPr>
            </w:pPr>
          </w:p>
        </w:tc>
      </w:tr>
      <w:tr w:rsidR="00E04CA1" w:rsidRPr="006E0A49" w14:paraId="62013AE2" w14:textId="77777777" w:rsidTr="009D394B">
        <w:tc>
          <w:tcPr>
            <w:tcW w:w="1366" w:type="pct"/>
          </w:tcPr>
          <w:p w14:paraId="603EEA73" w14:textId="6F16E5C9" w:rsidR="00E04CA1" w:rsidRPr="00CB4500" w:rsidRDefault="00E04CA1" w:rsidP="00CC7B58">
            <w:pPr>
              <w:jc w:val="left"/>
              <w:rPr>
                <w:rFonts w:ascii="Cambria" w:hAnsi="Cambria" w:cs="Times New Roman" w:hint="eastAsia"/>
                <w:b/>
                <w:bCs/>
                <w:sz w:val="18"/>
                <w:szCs w:val="21"/>
              </w:rPr>
            </w:pPr>
            <w:r w:rsidRPr="00CB4500">
              <w:rPr>
                <w:rFonts w:ascii="Cambria" w:hAnsi="Cambria" w:cs="Times New Roman"/>
                <w:b/>
                <w:bCs/>
                <w:sz w:val="18"/>
                <w:szCs w:val="21"/>
              </w:rPr>
              <w:t>Energy-</w:t>
            </w:r>
            <w:r w:rsidR="00970D67">
              <w:rPr>
                <w:rFonts w:ascii="Cambria" w:hAnsi="Cambria" w:cs="Times New Roman"/>
                <w:b/>
                <w:bCs/>
                <w:sz w:val="18"/>
                <w:szCs w:val="21"/>
              </w:rPr>
              <w:t>consumption</w:t>
            </w:r>
          </w:p>
        </w:tc>
        <w:tc>
          <w:tcPr>
            <w:tcW w:w="749" w:type="pct"/>
          </w:tcPr>
          <w:p w14:paraId="0A658B63" w14:textId="77777777" w:rsidR="00E04CA1" w:rsidRPr="006E0A49" w:rsidRDefault="00E04CA1" w:rsidP="003F58C0">
            <w:pPr>
              <w:jc w:val="center"/>
              <w:rPr>
                <w:rFonts w:ascii="Cambria" w:hAnsi="Cambria" w:cs="Times New Roman" w:hint="eastAsia"/>
                <w:sz w:val="18"/>
                <w:szCs w:val="21"/>
              </w:rPr>
            </w:pPr>
          </w:p>
        </w:tc>
        <w:tc>
          <w:tcPr>
            <w:tcW w:w="749" w:type="pct"/>
          </w:tcPr>
          <w:p w14:paraId="7F8E80F1" w14:textId="77777777" w:rsidR="00E04CA1" w:rsidRDefault="00E04CA1" w:rsidP="003F58C0">
            <w:pPr>
              <w:jc w:val="center"/>
              <w:rPr>
                <w:rFonts w:ascii="Cambria" w:hAnsi="Cambria" w:cs="Times New Roman" w:hint="eastAsia"/>
                <w:sz w:val="18"/>
                <w:szCs w:val="21"/>
              </w:rPr>
            </w:pPr>
          </w:p>
        </w:tc>
        <w:tc>
          <w:tcPr>
            <w:tcW w:w="749" w:type="pct"/>
          </w:tcPr>
          <w:p w14:paraId="31F4991D" w14:textId="77777777" w:rsidR="00E04CA1" w:rsidRDefault="00E04CA1" w:rsidP="003F58C0">
            <w:pPr>
              <w:jc w:val="center"/>
              <w:rPr>
                <w:rFonts w:ascii="Cambria" w:hAnsi="Cambria" w:cs="Times New Roman" w:hint="eastAsia"/>
                <w:sz w:val="18"/>
                <w:szCs w:val="21"/>
              </w:rPr>
            </w:pPr>
          </w:p>
        </w:tc>
        <w:tc>
          <w:tcPr>
            <w:tcW w:w="749" w:type="pct"/>
          </w:tcPr>
          <w:p w14:paraId="3520AE8F" w14:textId="77777777" w:rsidR="00E04CA1" w:rsidRDefault="00E04CA1" w:rsidP="003F58C0">
            <w:pPr>
              <w:jc w:val="center"/>
              <w:rPr>
                <w:rFonts w:ascii="Cambria" w:hAnsi="Cambria" w:cs="Times New Roman" w:hint="eastAsia"/>
                <w:sz w:val="18"/>
                <w:szCs w:val="21"/>
              </w:rPr>
            </w:pPr>
          </w:p>
        </w:tc>
        <w:tc>
          <w:tcPr>
            <w:tcW w:w="638" w:type="pct"/>
          </w:tcPr>
          <w:p w14:paraId="74A11074" w14:textId="2608A7F8" w:rsidR="00E04CA1" w:rsidRPr="006E0A49" w:rsidRDefault="00E04CA1" w:rsidP="003F58C0">
            <w:pPr>
              <w:jc w:val="center"/>
              <w:rPr>
                <w:rFonts w:ascii="Cambria" w:hAnsi="Cambria" w:cs="Times New Roman" w:hint="eastAsia"/>
                <w:sz w:val="18"/>
                <w:szCs w:val="21"/>
              </w:rPr>
            </w:pPr>
            <w:r>
              <w:rPr>
                <w:rFonts w:ascii="Cambria" w:hAnsi="Cambria" w:cs="Times New Roman" w:hint="eastAsia"/>
                <w:sz w:val="18"/>
                <w:szCs w:val="21"/>
              </w:rPr>
              <w:t>√</w:t>
            </w:r>
          </w:p>
        </w:tc>
      </w:tr>
      <w:tr w:rsidR="0068184F" w:rsidRPr="006E0A49" w14:paraId="33F4A82A" w14:textId="77777777" w:rsidTr="009D394B">
        <w:tc>
          <w:tcPr>
            <w:tcW w:w="1366" w:type="pct"/>
          </w:tcPr>
          <w:p w14:paraId="360BDCB9" w14:textId="77777777" w:rsidR="0068184F" w:rsidRDefault="0068184F" w:rsidP="00CC7B58">
            <w:pPr>
              <w:jc w:val="left"/>
              <w:rPr>
                <w:rFonts w:ascii="Cambria" w:hAnsi="Cambria" w:cs="Times New Roman"/>
                <w:sz w:val="18"/>
                <w:szCs w:val="21"/>
              </w:rPr>
            </w:pPr>
          </w:p>
        </w:tc>
        <w:tc>
          <w:tcPr>
            <w:tcW w:w="749" w:type="pct"/>
          </w:tcPr>
          <w:p w14:paraId="001F8305" w14:textId="77777777" w:rsidR="0068184F" w:rsidRPr="006E0A49" w:rsidRDefault="0068184F" w:rsidP="003F58C0">
            <w:pPr>
              <w:jc w:val="center"/>
              <w:rPr>
                <w:rFonts w:ascii="Cambria" w:hAnsi="Cambria" w:cs="Times New Roman" w:hint="eastAsia"/>
                <w:sz w:val="18"/>
                <w:szCs w:val="21"/>
              </w:rPr>
            </w:pPr>
          </w:p>
        </w:tc>
        <w:tc>
          <w:tcPr>
            <w:tcW w:w="749" w:type="pct"/>
          </w:tcPr>
          <w:p w14:paraId="53F21A2D" w14:textId="77777777" w:rsidR="0068184F" w:rsidRDefault="0068184F" w:rsidP="003F58C0">
            <w:pPr>
              <w:jc w:val="center"/>
              <w:rPr>
                <w:rFonts w:ascii="Cambria" w:hAnsi="Cambria" w:cs="Times New Roman" w:hint="eastAsia"/>
                <w:sz w:val="18"/>
                <w:szCs w:val="21"/>
              </w:rPr>
            </w:pPr>
          </w:p>
        </w:tc>
        <w:tc>
          <w:tcPr>
            <w:tcW w:w="749" w:type="pct"/>
          </w:tcPr>
          <w:p w14:paraId="09E31582" w14:textId="77777777" w:rsidR="0068184F" w:rsidRDefault="0068184F" w:rsidP="003F58C0">
            <w:pPr>
              <w:jc w:val="center"/>
              <w:rPr>
                <w:rFonts w:ascii="Cambria" w:hAnsi="Cambria" w:cs="Times New Roman" w:hint="eastAsia"/>
                <w:sz w:val="18"/>
                <w:szCs w:val="21"/>
              </w:rPr>
            </w:pPr>
          </w:p>
        </w:tc>
        <w:tc>
          <w:tcPr>
            <w:tcW w:w="749" w:type="pct"/>
          </w:tcPr>
          <w:p w14:paraId="67BCBFF7" w14:textId="77777777" w:rsidR="0068184F" w:rsidRDefault="0068184F" w:rsidP="003F58C0">
            <w:pPr>
              <w:jc w:val="center"/>
              <w:rPr>
                <w:rFonts w:ascii="Cambria" w:hAnsi="Cambria" w:cs="Times New Roman" w:hint="eastAsia"/>
                <w:sz w:val="18"/>
                <w:szCs w:val="21"/>
              </w:rPr>
            </w:pPr>
          </w:p>
        </w:tc>
        <w:tc>
          <w:tcPr>
            <w:tcW w:w="638" w:type="pct"/>
          </w:tcPr>
          <w:p w14:paraId="4F1D5938" w14:textId="77777777" w:rsidR="0068184F" w:rsidRDefault="0068184F" w:rsidP="003F58C0">
            <w:pPr>
              <w:jc w:val="center"/>
              <w:rPr>
                <w:rFonts w:ascii="Cambria" w:hAnsi="Cambria" w:cs="Times New Roman" w:hint="eastAsia"/>
                <w:sz w:val="18"/>
                <w:szCs w:val="21"/>
              </w:rPr>
            </w:pPr>
          </w:p>
        </w:tc>
      </w:tr>
      <w:tr w:rsidR="0068184F" w:rsidRPr="006E0A49" w14:paraId="1EA47C8F" w14:textId="77777777" w:rsidTr="009D394B">
        <w:tc>
          <w:tcPr>
            <w:tcW w:w="1366" w:type="pct"/>
          </w:tcPr>
          <w:p w14:paraId="4E10E3BB" w14:textId="77777777" w:rsidR="0068184F" w:rsidRDefault="0068184F" w:rsidP="00CC7B58">
            <w:pPr>
              <w:jc w:val="left"/>
              <w:rPr>
                <w:rFonts w:ascii="Cambria" w:hAnsi="Cambria" w:cs="Times New Roman"/>
                <w:sz w:val="18"/>
                <w:szCs w:val="21"/>
              </w:rPr>
            </w:pPr>
          </w:p>
        </w:tc>
        <w:tc>
          <w:tcPr>
            <w:tcW w:w="749" w:type="pct"/>
          </w:tcPr>
          <w:p w14:paraId="78FD5460" w14:textId="77777777" w:rsidR="0068184F" w:rsidRPr="006E0A49" w:rsidRDefault="0068184F" w:rsidP="003F58C0">
            <w:pPr>
              <w:jc w:val="center"/>
              <w:rPr>
                <w:rFonts w:ascii="Cambria" w:hAnsi="Cambria" w:cs="Times New Roman" w:hint="eastAsia"/>
                <w:sz w:val="18"/>
                <w:szCs w:val="21"/>
              </w:rPr>
            </w:pPr>
          </w:p>
        </w:tc>
        <w:tc>
          <w:tcPr>
            <w:tcW w:w="749" w:type="pct"/>
          </w:tcPr>
          <w:p w14:paraId="299ACE21" w14:textId="77777777" w:rsidR="0068184F" w:rsidRDefault="0068184F" w:rsidP="003F58C0">
            <w:pPr>
              <w:jc w:val="center"/>
              <w:rPr>
                <w:rFonts w:ascii="Cambria" w:hAnsi="Cambria" w:cs="Times New Roman" w:hint="eastAsia"/>
                <w:sz w:val="18"/>
                <w:szCs w:val="21"/>
              </w:rPr>
            </w:pPr>
          </w:p>
        </w:tc>
        <w:tc>
          <w:tcPr>
            <w:tcW w:w="749" w:type="pct"/>
          </w:tcPr>
          <w:p w14:paraId="32E28727" w14:textId="77777777" w:rsidR="0068184F" w:rsidRDefault="0068184F" w:rsidP="003F58C0">
            <w:pPr>
              <w:jc w:val="center"/>
              <w:rPr>
                <w:rFonts w:ascii="Cambria" w:hAnsi="Cambria" w:cs="Times New Roman" w:hint="eastAsia"/>
                <w:sz w:val="18"/>
                <w:szCs w:val="21"/>
              </w:rPr>
            </w:pPr>
          </w:p>
        </w:tc>
        <w:tc>
          <w:tcPr>
            <w:tcW w:w="749" w:type="pct"/>
          </w:tcPr>
          <w:p w14:paraId="3767C1BA" w14:textId="77777777" w:rsidR="0068184F" w:rsidRDefault="0068184F" w:rsidP="003F58C0">
            <w:pPr>
              <w:jc w:val="center"/>
              <w:rPr>
                <w:rFonts w:ascii="Cambria" w:hAnsi="Cambria" w:cs="Times New Roman" w:hint="eastAsia"/>
                <w:sz w:val="18"/>
                <w:szCs w:val="21"/>
              </w:rPr>
            </w:pPr>
          </w:p>
        </w:tc>
        <w:tc>
          <w:tcPr>
            <w:tcW w:w="638" w:type="pct"/>
          </w:tcPr>
          <w:p w14:paraId="227FDF41" w14:textId="77777777" w:rsidR="0068184F" w:rsidRDefault="0068184F" w:rsidP="003F58C0">
            <w:pPr>
              <w:jc w:val="center"/>
              <w:rPr>
                <w:rFonts w:ascii="Cambria" w:hAnsi="Cambria" w:cs="Times New Roman" w:hint="eastAsia"/>
                <w:sz w:val="18"/>
                <w:szCs w:val="21"/>
              </w:rPr>
            </w:pPr>
          </w:p>
        </w:tc>
      </w:tr>
      <w:tr w:rsidR="0068184F" w:rsidRPr="006E0A49" w14:paraId="140B0F3B" w14:textId="77777777" w:rsidTr="009D394B">
        <w:tc>
          <w:tcPr>
            <w:tcW w:w="1366" w:type="pct"/>
          </w:tcPr>
          <w:p w14:paraId="79AF0079" w14:textId="77777777" w:rsidR="0068184F" w:rsidRDefault="0068184F" w:rsidP="00CC7B58">
            <w:pPr>
              <w:jc w:val="left"/>
              <w:rPr>
                <w:rFonts w:ascii="Cambria" w:hAnsi="Cambria" w:cs="Times New Roman"/>
                <w:sz w:val="18"/>
                <w:szCs w:val="21"/>
              </w:rPr>
            </w:pPr>
          </w:p>
        </w:tc>
        <w:tc>
          <w:tcPr>
            <w:tcW w:w="749" w:type="pct"/>
          </w:tcPr>
          <w:p w14:paraId="49B207EF" w14:textId="77777777" w:rsidR="0068184F" w:rsidRPr="006E0A49" w:rsidRDefault="0068184F" w:rsidP="003F58C0">
            <w:pPr>
              <w:jc w:val="center"/>
              <w:rPr>
                <w:rFonts w:ascii="Cambria" w:hAnsi="Cambria" w:cs="Times New Roman" w:hint="eastAsia"/>
                <w:sz w:val="18"/>
                <w:szCs w:val="21"/>
              </w:rPr>
            </w:pPr>
          </w:p>
        </w:tc>
        <w:tc>
          <w:tcPr>
            <w:tcW w:w="749" w:type="pct"/>
          </w:tcPr>
          <w:p w14:paraId="4DE73DE8" w14:textId="77777777" w:rsidR="0068184F" w:rsidRDefault="0068184F" w:rsidP="003F58C0">
            <w:pPr>
              <w:jc w:val="center"/>
              <w:rPr>
                <w:rFonts w:ascii="Cambria" w:hAnsi="Cambria" w:cs="Times New Roman" w:hint="eastAsia"/>
                <w:sz w:val="18"/>
                <w:szCs w:val="21"/>
              </w:rPr>
            </w:pPr>
          </w:p>
        </w:tc>
        <w:tc>
          <w:tcPr>
            <w:tcW w:w="749" w:type="pct"/>
          </w:tcPr>
          <w:p w14:paraId="3B3EBE34" w14:textId="77777777" w:rsidR="0068184F" w:rsidRDefault="0068184F" w:rsidP="003F58C0">
            <w:pPr>
              <w:jc w:val="center"/>
              <w:rPr>
                <w:rFonts w:ascii="Cambria" w:hAnsi="Cambria" w:cs="Times New Roman" w:hint="eastAsia"/>
                <w:sz w:val="18"/>
                <w:szCs w:val="21"/>
              </w:rPr>
            </w:pPr>
          </w:p>
        </w:tc>
        <w:tc>
          <w:tcPr>
            <w:tcW w:w="749" w:type="pct"/>
          </w:tcPr>
          <w:p w14:paraId="7113B152" w14:textId="77777777" w:rsidR="0068184F" w:rsidRDefault="0068184F" w:rsidP="003F58C0">
            <w:pPr>
              <w:jc w:val="center"/>
              <w:rPr>
                <w:rFonts w:ascii="Cambria" w:hAnsi="Cambria" w:cs="Times New Roman" w:hint="eastAsia"/>
                <w:sz w:val="18"/>
                <w:szCs w:val="21"/>
              </w:rPr>
            </w:pPr>
          </w:p>
        </w:tc>
        <w:tc>
          <w:tcPr>
            <w:tcW w:w="638" w:type="pct"/>
          </w:tcPr>
          <w:p w14:paraId="1B868E3A" w14:textId="77777777" w:rsidR="0068184F" w:rsidRDefault="0068184F" w:rsidP="003F58C0">
            <w:pPr>
              <w:jc w:val="center"/>
              <w:rPr>
                <w:rFonts w:ascii="Cambria" w:hAnsi="Cambria" w:cs="Times New Roman" w:hint="eastAsia"/>
                <w:sz w:val="18"/>
                <w:szCs w:val="21"/>
              </w:rPr>
            </w:pPr>
          </w:p>
        </w:tc>
      </w:tr>
    </w:tbl>
    <w:p w14:paraId="3E1CA22C" w14:textId="00B3686E" w:rsidR="003F58C0" w:rsidRPr="003A0F8C" w:rsidRDefault="007D6A6E" w:rsidP="003A0F8C">
      <w:pPr>
        <w:rPr>
          <w:rFonts w:ascii="Cambria" w:hAnsi="Cambria"/>
          <w:sz w:val="18"/>
          <w:szCs w:val="18"/>
        </w:rPr>
      </w:pPr>
      <w:r w:rsidRPr="003A0F8C">
        <w:rPr>
          <w:rFonts w:ascii="Cambria" w:hAnsi="Cambria"/>
          <w:b/>
          <w:bCs/>
          <w:sz w:val="18"/>
          <w:szCs w:val="18"/>
        </w:rPr>
        <w:t>Source</w:t>
      </w:r>
      <w:r w:rsidRPr="003A0F8C">
        <w:rPr>
          <w:rFonts w:ascii="Cambria" w:hAnsi="Cambria"/>
          <w:sz w:val="18"/>
          <w:szCs w:val="18"/>
        </w:rPr>
        <w:t>: the authors.</w:t>
      </w:r>
    </w:p>
    <w:p w14:paraId="091537B8" w14:textId="0EEB1326" w:rsidR="00197DC7" w:rsidRPr="00BC569D" w:rsidRDefault="00D3654A" w:rsidP="000B3A23">
      <w:pPr>
        <w:spacing w:after="120" w:line="360" w:lineRule="auto"/>
        <w:jc w:val="left"/>
        <w:rPr>
          <w:rFonts w:ascii="Cambria" w:hAnsi="Cambria" w:cs="Times New Roman" w:hint="eastAsia"/>
        </w:rPr>
      </w:pPr>
      <w:r>
        <w:rPr>
          <w:rFonts w:ascii="Cambria" w:hAnsi="Cambria" w:cs="Times New Roman" w:hint="eastAsia"/>
        </w:rPr>
        <w:t>其中，哪些变量做了处理</w:t>
      </w:r>
      <w:r>
        <w:rPr>
          <w:rFonts w:ascii="Cambria" w:hAnsi="Cambria" w:cs="Times New Roman" w:hint="eastAsia"/>
        </w:rPr>
        <w:t>.</w:t>
      </w:r>
      <w:r>
        <w:rPr>
          <w:rFonts w:ascii="Cambria" w:hAnsi="Cambria" w:cs="Times New Roman"/>
        </w:rPr>
        <w:t>..</w:t>
      </w:r>
    </w:p>
    <w:p w14:paraId="5F68392F" w14:textId="5A1CDA8D" w:rsidR="00D741E1" w:rsidRPr="00BE0B9B" w:rsidRDefault="00D741E1" w:rsidP="00BE0B9B">
      <w:pPr>
        <w:pStyle w:val="1"/>
      </w:pPr>
      <w:r w:rsidRPr="00BE0B9B">
        <w:rPr>
          <w:rFonts w:hint="eastAsia"/>
        </w:rPr>
        <w:t>3</w:t>
      </w:r>
      <w:r w:rsidRPr="00BE0B9B">
        <w:t xml:space="preserve">. </w:t>
      </w:r>
      <w:r w:rsidR="00CB506E" w:rsidRPr="00BE0B9B">
        <w:t>Results</w:t>
      </w:r>
    </w:p>
    <w:p w14:paraId="60C48692" w14:textId="7D5CB732" w:rsidR="00577D49" w:rsidRDefault="00771F48" w:rsidP="0088053D">
      <w:pPr>
        <w:pStyle w:val="2"/>
      </w:pPr>
      <w:r w:rsidRPr="00EC3212">
        <w:t>3.1</w:t>
      </w:r>
      <w:r w:rsidR="00EB4A02">
        <w:t xml:space="preserve"> Household energy consumption </w:t>
      </w:r>
      <w:r w:rsidR="00A043C6">
        <w:t xml:space="preserve">disparity </w:t>
      </w:r>
      <w:r w:rsidR="00A069A5">
        <w:t>across cities</w:t>
      </w:r>
    </w:p>
    <w:p w14:paraId="72496A6C" w14:textId="7CC5981D" w:rsidR="00D31A05" w:rsidRPr="00262450" w:rsidRDefault="0007563A" w:rsidP="00D31A05">
      <w:pPr>
        <w:rPr>
          <w:rFonts w:hint="eastAsia"/>
        </w:rPr>
      </w:pPr>
      <w:r>
        <w:rPr>
          <w:rFonts w:hint="eastAsia"/>
        </w:rPr>
        <w:t>在这一节中，我们</w:t>
      </w:r>
      <w:r w:rsidR="000B6F17">
        <w:rPr>
          <w:rFonts w:hint="eastAsia"/>
        </w:rPr>
        <w:t>强调家庭能源消费在城市层面的差异情况</w:t>
      </w:r>
      <w:r w:rsidR="004D41E3">
        <w:rPr>
          <w:rFonts w:hint="eastAsia"/>
        </w:rPr>
        <w:t>。</w:t>
      </w:r>
      <w:r w:rsidR="00AA49E6">
        <w:rPr>
          <w:rFonts w:hint="eastAsia"/>
        </w:rPr>
        <w:t>图1</w:t>
      </w:r>
      <w:r w:rsidR="008C1E74">
        <w:rPr>
          <w:rFonts w:hint="eastAsia"/>
        </w:rPr>
        <w:t>描述了</w:t>
      </w:r>
      <w:r w:rsidR="001238C0">
        <w:rPr>
          <w:rFonts w:hint="eastAsia"/>
        </w:rPr>
        <w:t>每个城市</w:t>
      </w:r>
      <w:r w:rsidR="00FA2AB7">
        <w:rPr>
          <w:rFonts w:hint="eastAsia"/>
        </w:rPr>
        <w:t>中家庭人均能源</w:t>
      </w:r>
      <w:r w:rsidR="00F202C7">
        <w:rPr>
          <w:rFonts w:hint="eastAsia"/>
        </w:rPr>
        <w:t>消费的</w:t>
      </w:r>
      <w:r w:rsidR="00F9067D">
        <w:rPr>
          <w:rFonts w:hint="eastAsia"/>
        </w:rPr>
        <w:t>分布情况</w:t>
      </w:r>
      <w:r w:rsidR="00EF1CB1">
        <w:rPr>
          <w:rFonts w:hint="eastAsia"/>
        </w:rPr>
        <w:t>，以及</w:t>
      </w:r>
      <w:r w:rsidR="008700AC">
        <w:rPr>
          <w:rFonts w:hint="eastAsia"/>
        </w:rPr>
        <w:t>在区分了</w:t>
      </w:r>
      <w:r w:rsidR="009F1E90">
        <w:rPr>
          <w:rFonts w:hint="eastAsia"/>
        </w:rPr>
        <w:t>城乡</w:t>
      </w:r>
      <w:r w:rsidR="00C337FD">
        <w:rPr>
          <w:rFonts w:hint="eastAsia"/>
        </w:rPr>
        <w:t>两个组别</w:t>
      </w:r>
      <w:r w:rsidR="001575B8">
        <w:rPr>
          <w:rFonts w:hint="eastAsia"/>
        </w:rPr>
        <w:t>之后</w:t>
      </w:r>
      <w:r w:rsidR="00DC13BA">
        <w:rPr>
          <w:rFonts w:hint="eastAsia"/>
        </w:rPr>
        <w:t>，</w:t>
      </w:r>
      <w:r w:rsidR="00C627B3">
        <w:rPr>
          <w:rFonts w:hint="eastAsia"/>
        </w:rPr>
        <w:t>家庭人均能源消费的</w:t>
      </w:r>
      <w:r w:rsidR="00536F2B">
        <w:rPr>
          <w:rFonts w:hint="eastAsia"/>
        </w:rPr>
        <w:t>分布差异。</w:t>
      </w:r>
      <w:r w:rsidR="00D17B72">
        <w:rPr>
          <w:rFonts w:hint="eastAsia"/>
        </w:rPr>
        <w:t>总体上，</w:t>
      </w:r>
      <w:r w:rsidR="00A667E0">
        <w:rPr>
          <w:rFonts w:hint="eastAsia"/>
        </w:rPr>
        <w:t>中国南方和北方的家庭人均能源消费</w:t>
      </w:r>
    </w:p>
    <w:p w14:paraId="3518A00F" w14:textId="5675ACD5" w:rsidR="001958CB" w:rsidRDefault="009F239C" w:rsidP="00D31A05">
      <w:r>
        <w:rPr>
          <w:noProof/>
        </w:rPr>
        <w:lastRenderedPageBreak/>
        <w:drawing>
          <wp:inline distT="0" distB="0" distL="0" distR="0" wp14:anchorId="7B743992" wp14:editId="23264D04">
            <wp:extent cx="5270500" cy="7027545"/>
            <wp:effectExtent l="0" t="0" r="0" b="0"/>
            <wp:docPr id="2787604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60479" name="图片 278760479"/>
                    <pic:cNvPicPr/>
                  </pic:nvPicPr>
                  <pic:blipFill>
                    <a:blip r:embed="rId4">
                      <a:extLst>
                        <a:ext uri="{28A0092B-C50C-407E-A947-70E740481C1C}">
                          <a14:useLocalDpi xmlns:a14="http://schemas.microsoft.com/office/drawing/2010/main" val="0"/>
                        </a:ext>
                      </a:extLst>
                    </a:blip>
                    <a:stretch>
                      <a:fillRect/>
                    </a:stretch>
                  </pic:blipFill>
                  <pic:spPr>
                    <a:xfrm>
                      <a:off x="0" y="0"/>
                      <a:ext cx="5270500" cy="7027545"/>
                    </a:xfrm>
                    <a:prstGeom prst="rect">
                      <a:avLst/>
                    </a:prstGeom>
                  </pic:spPr>
                </pic:pic>
              </a:graphicData>
            </a:graphic>
          </wp:inline>
        </w:drawing>
      </w:r>
    </w:p>
    <w:p w14:paraId="3B32CD64" w14:textId="603BA603" w:rsidR="009F239C" w:rsidRPr="00B8257D" w:rsidRDefault="00B165C4" w:rsidP="00675F95">
      <w:pPr>
        <w:rPr>
          <w:rFonts w:ascii="Cambria" w:hAnsi="Cambria"/>
          <w:sz w:val="18"/>
          <w:szCs w:val="18"/>
        </w:rPr>
      </w:pPr>
      <w:r w:rsidRPr="00B8257D">
        <w:rPr>
          <w:rFonts w:ascii="Cambria" w:hAnsi="Cambria"/>
          <w:b/>
          <w:bCs/>
          <w:sz w:val="18"/>
          <w:szCs w:val="18"/>
        </w:rPr>
        <w:t>Fig</w:t>
      </w:r>
      <w:r w:rsidR="00102CA8" w:rsidRPr="00B8257D">
        <w:rPr>
          <w:rFonts w:ascii="Cambria" w:hAnsi="Cambria"/>
          <w:b/>
          <w:bCs/>
          <w:sz w:val="18"/>
          <w:szCs w:val="18"/>
        </w:rPr>
        <w:t>.</w:t>
      </w:r>
      <w:r w:rsidR="009F239C" w:rsidRPr="00B8257D">
        <w:rPr>
          <w:rFonts w:ascii="Cambria" w:hAnsi="Cambria"/>
          <w:b/>
          <w:bCs/>
          <w:sz w:val="18"/>
          <w:szCs w:val="18"/>
        </w:rPr>
        <w:t xml:space="preserve"> 1</w:t>
      </w:r>
      <w:r w:rsidR="009F239C" w:rsidRPr="00B8257D">
        <w:rPr>
          <w:rFonts w:ascii="Cambria" w:hAnsi="Cambria"/>
          <w:sz w:val="18"/>
          <w:szCs w:val="18"/>
        </w:rPr>
        <w:t xml:space="preserve">. </w:t>
      </w:r>
      <w:r w:rsidR="00A825E1" w:rsidRPr="00544A3A">
        <w:rPr>
          <w:rFonts w:ascii="Cambria" w:hAnsi="Cambria"/>
          <w:b/>
          <w:bCs/>
          <w:sz w:val="18"/>
          <w:szCs w:val="18"/>
        </w:rPr>
        <w:t xml:space="preserve">Per capita energy consumption across cities </w:t>
      </w:r>
      <w:r w:rsidR="008A6E01" w:rsidRPr="00544A3A">
        <w:rPr>
          <w:rFonts w:ascii="Cambria" w:hAnsi="Cambria"/>
          <w:b/>
          <w:bCs/>
          <w:sz w:val="18"/>
          <w:szCs w:val="18"/>
        </w:rPr>
        <w:t xml:space="preserve">ordered </w:t>
      </w:r>
      <w:r w:rsidR="00910148" w:rsidRPr="00544A3A">
        <w:rPr>
          <w:rFonts w:ascii="Cambria" w:hAnsi="Cambria"/>
          <w:b/>
          <w:bCs/>
          <w:sz w:val="18"/>
          <w:szCs w:val="18"/>
        </w:rPr>
        <w:t xml:space="preserve">by </w:t>
      </w:r>
      <w:r w:rsidR="0059593E" w:rsidRPr="00544A3A">
        <w:rPr>
          <w:rFonts w:ascii="Cambria" w:hAnsi="Cambria"/>
          <w:b/>
          <w:bCs/>
          <w:sz w:val="18"/>
          <w:szCs w:val="18"/>
        </w:rPr>
        <w:t>regions</w:t>
      </w:r>
      <w:r w:rsidR="000F72B4" w:rsidRPr="00544A3A">
        <w:rPr>
          <w:rFonts w:ascii="Cambria" w:hAnsi="Cambria"/>
          <w:b/>
          <w:bCs/>
          <w:sz w:val="18"/>
          <w:szCs w:val="18"/>
        </w:rPr>
        <w:t>.</w:t>
      </w:r>
      <w:r w:rsidR="000F72B4" w:rsidRPr="00B8257D">
        <w:rPr>
          <w:rFonts w:ascii="Cambria" w:hAnsi="Cambria"/>
          <w:sz w:val="18"/>
          <w:szCs w:val="18"/>
        </w:rPr>
        <w:t xml:space="preserve"> </w:t>
      </w:r>
      <w:r w:rsidR="008B5FF3" w:rsidRPr="00B8257D">
        <w:rPr>
          <w:rFonts w:ascii="Cambria" w:hAnsi="Cambria"/>
          <w:sz w:val="18"/>
          <w:szCs w:val="18"/>
        </w:rPr>
        <w:t xml:space="preserve">The boxplot </w:t>
      </w:r>
      <w:r w:rsidR="00D47F8D" w:rsidRPr="00B8257D">
        <w:rPr>
          <w:rFonts w:ascii="Cambria" w:hAnsi="Cambria"/>
          <w:sz w:val="18"/>
          <w:szCs w:val="18"/>
        </w:rPr>
        <w:t xml:space="preserve">shows </w:t>
      </w:r>
      <w:r w:rsidR="004B49D8" w:rsidRPr="00B8257D">
        <w:rPr>
          <w:rFonts w:ascii="Cambria" w:hAnsi="Cambria"/>
          <w:sz w:val="18"/>
          <w:szCs w:val="18"/>
        </w:rPr>
        <w:t xml:space="preserve">the </w:t>
      </w:r>
      <w:r w:rsidR="00B70181" w:rsidRPr="00B8257D">
        <w:rPr>
          <w:rFonts w:ascii="Cambria" w:hAnsi="Cambria"/>
          <w:sz w:val="18"/>
          <w:szCs w:val="18"/>
        </w:rPr>
        <w:t xml:space="preserve">statistics </w:t>
      </w:r>
      <w:r w:rsidR="008270F2" w:rsidRPr="00B8257D">
        <w:rPr>
          <w:rFonts w:ascii="Cambria" w:hAnsi="Cambria"/>
          <w:sz w:val="18"/>
          <w:szCs w:val="18"/>
        </w:rPr>
        <w:t>within cities</w:t>
      </w:r>
      <w:r w:rsidR="002D2EFE" w:rsidRPr="00B8257D">
        <w:rPr>
          <w:rFonts w:ascii="Cambria" w:hAnsi="Cambria"/>
          <w:sz w:val="18"/>
          <w:szCs w:val="18"/>
        </w:rPr>
        <w:t xml:space="preserve">. </w:t>
      </w:r>
      <w:r w:rsidR="00620564" w:rsidRPr="00B8257D">
        <w:rPr>
          <w:rFonts w:ascii="Cambria" w:hAnsi="Cambria"/>
          <w:sz w:val="18"/>
          <w:szCs w:val="18"/>
        </w:rPr>
        <w:t xml:space="preserve">Cities in the yellow </w:t>
      </w:r>
      <w:r w:rsidR="0072456B" w:rsidRPr="00B8257D">
        <w:rPr>
          <w:rFonts w:ascii="Cambria" w:hAnsi="Cambria"/>
          <w:sz w:val="18"/>
          <w:szCs w:val="18"/>
        </w:rPr>
        <w:t xml:space="preserve">area </w:t>
      </w:r>
      <w:r w:rsidR="00BF08B2" w:rsidRPr="00B8257D">
        <w:rPr>
          <w:rFonts w:ascii="Cambria" w:hAnsi="Cambria"/>
          <w:sz w:val="18"/>
          <w:szCs w:val="18"/>
        </w:rPr>
        <w:t xml:space="preserve">are </w:t>
      </w:r>
      <w:r w:rsidR="00895A6F" w:rsidRPr="00B8257D">
        <w:rPr>
          <w:rFonts w:ascii="Cambria" w:hAnsi="Cambria"/>
          <w:sz w:val="18"/>
          <w:szCs w:val="18"/>
        </w:rPr>
        <w:t xml:space="preserve">southern cities </w:t>
      </w:r>
      <w:r w:rsidR="00621109" w:rsidRPr="00B8257D">
        <w:rPr>
          <w:rFonts w:ascii="Cambria" w:hAnsi="Cambria"/>
          <w:sz w:val="18"/>
          <w:szCs w:val="18"/>
        </w:rPr>
        <w:t xml:space="preserve">while those in the blue </w:t>
      </w:r>
      <w:r w:rsidR="00645B41" w:rsidRPr="00B8257D">
        <w:rPr>
          <w:rFonts w:ascii="Cambria" w:hAnsi="Cambria"/>
          <w:sz w:val="18"/>
          <w:szCs w:val="18"/>
        </w:rPr>
        <w:t>area are northern cities.</w:t>
      </w:r>
      <w:r w:rsidR="00BD5C4A" w:rsidRPr="00B8257D">
        <w:rPr>
          <w:rFonts w:ascii="Cambria" w:hAnsi="Cambria"/>
          <w:sz w:val="18"/>
          <w:szCs w:val="18"/>
        </w:rPr>
        <w:t xml:space="preserve"> </w:t>
      </w:r>
    </w:p>
    <w:p w14:paraId="01A57CF3" w14:textId="75DCF54B" w:rsidR="001958CB" w:rsidRPr="00B8257D" w:rsidRDefault="003C3F3E" w:rsidP="00D31A05">
      <w:pPr>
        <w:rPr>
          <w:rFonts w:ascii="Cambria" w:hAnsi="Cambria" w:hint="eastAsia"/>
          <w:sz w:val="18"/>
          <w:szCs w:val="18"/>
        </w:rPr>
      </w:pPr>
      <w:r w:rsidRPr="00B8257D">
        <w:rPr>
          <w:rFonts w:ascii="Cambria" w:hAnsi="Cambria" w:hint="eastAsia"/>
          <w:b/>
          <w:bCs/>
          <w:sz w:val="18"/>
          <w:szCs w:val="18"/>
        </w:rPr>
        <w:t>S</w:t>
      </w:r>
      <w:r w:rsidRPr="00B8257D">
        <w:rPr>
          <w:rFonts w:ascii="Cambria" w:hAnsi="Cambria"/>
          <w:b/>
          <w:bCs/>
          <w:sz w:val="18"/>
          <w:szCs w:val="18"/>
        </w:rPr>
        <w:t>ource</w:t>
      </w:r>
      <w:r w:rsidRPr="00B8257D">
        <w:rPr>
          <w:rFonts w:ascii="Cambria" w:hAnsi="Cambria"/>
          <w:sz w:val="18"/>
          <w:szCs w:val="18"/>
        </w:rPr>
        <w:t xml:space="preserve">: the authors. </w:t>
      </w:r>
    </w:p>
    <w:p w14:paraId="69B29972" w14:textId="009314C5" w:rsidR="0059666A" w:rsidRDefault="0059666A" w:rsidP="00D31A05">
      <w:pPr>
        <w:rPr>
          <w:rFonts w:ascii="Cambria" w:hAnsi="Cambria"/>
        </w:rPr>
      </w:pPr>
    </w:p>
    <w:p w14:paraId="405AB051" w14:textId="0AC1E67C" w:rsidR="00B8257D" w:rsidRPr="00D2106D" w:rsidRDefault="00B1737F" w:rsidP="00D31A05">
      <w:pPr>
        <w:rPr>
          <w:rFonts w:ascii="Cambria" w:hAnsi="Cambria" w:hint="eastAsia"/>
        </w:rPr>
      </w:pPr>
      <w:r>
        <w:rPr>
          <w:rFonts w:ascii="Cambria" w:hAnsi="Cambria" w:hint="eastAsia"/>
        </w:rPr>
        <w:t>首先，</w:t>
      </w:r>
      <w:r w:rsidR="00626F8A">
        <w:rPr>
          <w:rFonts w:ascii="Cambria" w:hAnsi="Cambria" w:hint="eastAsia"/>
        </w:rPr>
        <w:t>图</w:t>
      </w:r>
      <w:r w:rsidR="00626F8A">
        <w:rPr>
          <w:rFonts w:ascii="Cambria" w:hAnsi="Cambria" w:hint="eastAsia"/>
        </w:rPr>
        <w:t>2</w:t>
      </w:r>
      <w:r w:rsidR="00626F8A">
        <w:rPr>
          <w:rFonts w:ascii="Cambria" w:hAnsi="Cambria" w:hint="eastAsia"/>
        </w:rPr>
        <w:t>保持着和图</w:t>
      </w:r>
      <w:r w:rsidR="00626F8A">
        <w:rPr>
          <w:rFonts w:ascii="Cambria" w:hAnsi="Cambria" w:hint="eastAsia"/>
        </w:rPr>
        <w:t>1</w:t>
      </w:r>
      <w:r w:rsidR="00626F8A">
        <w:rPr>
          <w:rFonts w:ascii="Cambria" w:hAnsi="Cambria" w:hint="eastAsia"/>
        </w:rPr>
        <w:t>一样的</w:t>
      </w:r>
      <w:r w:rsidR="005A0646">
        <w:rPr>
          <w:rFonts w:ascii="Cambria" w:hAnsi="Cambria" w:hint="eastAsia"/>
        </w:rPr>
        <w:t>城市顺序，为了方便我们对比</w:t>
      </w:r>
      <w:r w:rsidR="00250FA7">
        <w:rPr>
          <w:rFonts w:ascii="Cambria" w:hAnsi="Cambria" w:hint="eastAsia"/>
        </w:rPr>
        <w:t>南北城市之间</w:t>
      </w:r>
      <w:r w:rsidR="001C4893">
        <w:rPr>
          <w:rFonts w:ascii="Cambria" w:hAnsi="Cambria" w:hint="eastAsia"/>
        </w:rPr>
        <w:t>潜在的</w:t>
      </w:r>
      <w:r w:rsidR="00300FF2">
        <w:rPr>
          <w:rFonts w:ascii="Cambria" w:hAnsi="Cambria" w:hint="eastAsia"/>
        </w:rPr>
        <w:t>能耗类别的</w:t>
      </w:r>
      <w:r w:rsidR="00BF65B3">
        <w:rPr>
          <w:rFonts w:ascii="Cambria" w:hAnsi="Cambria" w:hint="eastAsia"/>
        </w:rPr>
        <w:t>差异。</w:t>
      </w:r>
    </w:p>
    <w:p w14:paraId="33369F60" w14:textId="33EE99AA" w:rsidR="00C93961" w:rsidRDefault="003A06F3" w:rsidP="00D31A05">
      <w:pPr>
        <w:rPr>
          <w:rFonts w:ascii="Cambria" w:hAnsi="Cambria" w:hint="eastAsia"/>
        </w:rPr>
      </w:pPr>
      <w:r>
        <w:rPr>
          <w:rFonts w:ascii="Cambria" w:hAnsi="Cambria" w:hint="eastAsia"/>
          <w:noProof/>
        </w:rPr>
        <w:lastRenderedPageBreak/>
        <w:drawing>
          <wp:inline distT="0" distB="0" distL="0" distR="0" wp14:anchorId="6389D809" wp14:editId="0ED011C8">
            <wp:extent cx="5270500" cy="6746875"/>
            <wp:effectExtent l="0" t="0" r="0" b="0"/>
            <wp:docPr id="4617316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1698" name="图片 461731698"/>
                    <pic:cNvPicPr/>
                  </pic:nvPicPr>
                  <pic:blipFill>
                    <a:blip r:embed="rId5">
                      <a:extLst>
                        <a:ext uri="{28A0092B-C50C-407E-A947-70E740481C1C}">
                          <a14:useLocalDpi xmlns:a14="http://schemas.microsoft.com/office/drawing/2010/main" val="0"/>
                        </a:ext>
                      </a:extLst>
                    </a:blip>
                    <a:stretch>
                      <a:fillRect/>
                    </a:stretch>
                  </pic:blipFill>
                  <pic:spPr>
                    <a:xfrm>
                      <a:off x="0" y="0"/>
                      <a:ext cx="5270500" cy="6746875"/>
                    </a:xfrm>
                    <a:prstGeom prst="rect">
                      <a:avLst/>
                    </a:prstGeom>
                  </pic:spPr>
                </pic:pic>
              </a:graphicData>
            </a:graphic>
          </wp:inline>
        </w:drawing>
      </w:r>
    </w:p>
    <w:p w14:paraId="7D272629" w14:textId="5965D95D" w:rsidR="00FB555D" w:rsidRPr="00D90196" w:rsidRDefault="00450E21" w:rsidP="00675F95">
      <w:pPr>
        <w:rPr>
          <w:rFonts w:ascii="Cambria" w:hAnsi="Cambria"/>
          <w:sz w:val="18"/>
          <w:szCs w:val="18"/>
        </w:rPr>
      </w:pPr>
      <w:r w:rsidRPr="00D90196">
        <w:rPr>
          <w:rFonts w:ascii="Cambria" w:hAnsi="Cambria"/>
          <w:b/>
          <w:bCs/>
          <w:sz w:val="18"/>
          <w:szCs w:val="18"/>
        </w:rPr>
        <w:t>Fig.</w:t>
      </w:r>
      <w:r w:rsidR="00FB555D" w:rsidRPr="00D90196">
        <w:rPr>
          <w:rFonts w:ascii="Cambria" w:hAnsi="Cambria"/>
          <w:b/>
          <w:bCs/>
          <w:sz w:val="18"/>
          <w:szCs w:val="18"/>
        </w:rPr>
        <w:t xml:space="preserve"> </w:t>
      </w:r>
      <w:r w:rsidR="005F3D5B" w:rsidRPr="00D90196">
        <w:rPr>
          <w:rFonts w:ascii="Cambria" w:hAnsi="Cambria"/>
          <w:b/>
          <w:bCs/>
          <w:sz w:val="18"/>
          <w:szCs w:val="18"/>
        </w:rPr>
        <w:t>2</w:t>
      </w:r>
      <w:r w:rsidR="00FB555D" w:rsidRPr="00D90196">
        <w:rPr>
          <w:rFonts w:ascii="Cambria" w:hAnsi="Cambria"/>
          <w:b/>
          <w:bCs/>
          <w:sz w:val="18"/>
          <w:szCs w:val="18"/>
        </w:rPr>
        <w:t xml:space="preserve">. </w:t>
      </w:r>
      <w:r w:rsidR="00A2784F" w:rsidRPr="00D90196">
        <w:rPr>
          <w:rFonts w:ascii="Cambria" w:hAnsi="Cambria"/>
          <w:b/>
          <w:bCs/>
          <w:sz w:val="18"/>
          <w:szCs w:val="18"/>
        </w:rPr>
        <w:t xml:space="preserve">Category specific </w:t>
      </w:r>
      <w:r w:rsidR="00ED06E7" w:rsidRPr="00D90196">
        <w:rPr>
          <w:rFonts w:ascii="Cambria" w:hAnsi="Cambria"/>
          <w:b/>
          <w:bCs/>
          <w:sz w:val="18"/>
          <w:szCs w:val="18"/>
        </w:rPr>
        <w:t xml:space="preserve">per capita energy consumption and </w:t>
      </w:r>
      <w:r w:rsidR="00185BEC" w:rsidRPr="00D90196">
        <w:rPr>
          <w:rFonts w:ascii="Cambria" w:hAnsi="Cambria"/>
          <w:b/>
          <w:bCs/>
          <w:sz w:val="18"/>
          <w:szCs w:val="18"/>
        </w:rPr>
        <w:t xml:space="preserve">average </w:t>
      </w:r>
      <w:r w:rsidR="00084875" w:rsidRPr="00D90196">
        <w:rPr>
          <w:rFonts w:ascii="Cambria" w:hAnsi="Cambria"/>
          <w:b/>
          <w:bCs/>
          <w:sz w:val="18"/>
          <w:szCs w:val="18"/>
        </w:rPr>
        <w:t xml:space="preserve">ownership </w:t>
      </w:r>
      <w:r w:rsidR="00141B55" w:rsidRPr="00D90196">
        <w:rPr>
          <w:rFonts w:ascii="Cambria" w:hAnsi="Cambria"/>
          <w:b/>
          <w:bCs/>
          <w:sz w:val="18"/>
          <w:szCs w:val="18"/>
        </w:rPr>
        <w:t xml:space="preserve">of appliances </w:t>
      </w:r>
      <w:r w:rsidR="003240F8" w:rsidRPr="00D90196">
        <w:rPr>
          <w:rFonts w:ascii="Cambria" w:hAnsi="Cambria"/>
          <w:b/>
          <w:bCs/>
          <w:sz w:val="18"/>
          <w:szCs w:val="18"/>
        </w:rPr>
        <w:t xml:space="preserve">across cities. </w:t>
      </w:r>
      <w:r w:rsidR="00A639C0" w:rsidRPr="00D90196">
        <w:rPr>
          <w:rFonts w:ascii="Cambria" w:hAnsi="Cambria"/>
          <w:sz w:val="18"/>
          <w:szCs w:val="18"/>
        </w:rPr>
        <w:t>Colors in the chart represent a specific categor</w:t>
      </w:r>
      <w:r w:rsidR="003A6D3B" w:rsidRPr="00D90196">
        <w:rPr>
          <w:rFonts w:ascii="Cambria" w:hAnsi="Cambria"/>
          <w:sz w:val="18"/>
          <w:szCs w:val="18"/>
        </w:rPr>
        <w:t xml:space="preserve">y of </w:t>
      </w:r>
      <w:r w:rsidR="009C0E7E" w:rsidRPr="00D90196">
        <w:rPr>
          <w:rFonts w:ascii="Cambria" w:hAnsi="Cambria"/>
          <w:sz w:val="18"/>
          <w:szCs w:val="18"/>
        </w:rPr>
        <w:t xml:space="preserve">energy consumption </w:t>
      </w:r>
      <w:r w:rsidR="00030A53" w:rsidRPr="00D90196">
        <w:rPr>
          <w:rFonts w:ascii="Cambria" w:hAnsi="Cambria"/>
          <w:sz w:val="18"/>
          <w:szCs w:val="18"/>
        </w:rPr>
        <w:t>in household's daily life</w:t>
      </w:r>
      <w:r w:rsidR="00BC0BD8" w:rsidRPr="00D90196">
        <w:rPr>
          <w:rFonts w:ascii="Cambria" w:hAnsi="Cambria"/>
          <w:sz w:val="18"/>
          <w:szCs w:val="18"/>
        </w:rPr>
        <w:t xml:space="preserve"> </w:t>
      </w:r>
      <w:r w:rsidR="00A426CA" w:rsidRPr="00D90196">
        <w:rPr>
          <w:rFonts w:ascii="Cambria" w:hAnsi="Cambria"/>
          <w:sz w:val="18"/>
          <w:szCs w:val="18"/>
        </w:rPr>
        <w:t xml:space="preserve">and there are </w:t>
      </w:r>
      <w:r w:rsidR="00780BD1" w:rsidRPr="00D90196">
        <w:rPr>
          <w:rFonts w:ascii="Cambria" w:hAnsi="Cambria"/>
          <w:sz w:val="18"/>
          <w:szCs w:val="18"/>
        </w:rPr>
        <w:t xml:space="preserve">six </w:t>
      </w:r>
      <w:r w:rsidR="00D60607" w:rsidRPr="00D90196">
        <w:rPr>
          <w:rFonts w:ascii="Cambria" w:hAnsi="Cambria"/>
          <w:sz w:val="18"/>
          <w:szCs w:val="18"/>
        </w:rPr>
        <w:t xml:space="preserve">categories </w:t>
      </w:r>
      <w:r w:rsidR="00287E17" w:rsidRPr="00D90196">
        <w:rPr>
          <w:rFonts w:ascii="Cambria" w:hAnsi="Cambria"/>
          <w:sz w:val="18"/>
          <w:szCs w:val="18"/>
        </w:rPr>
        <w:t xml:space="preserve">in total </w:t>
      </w:r>
      <w:r w:rsidR="000B08E9" w:rsidRPr="00D90196">
        <w:rPr>
          <w:rFonts w:ascii="Cambria" w:hAnsi="Cambria"/>
          <w:sz w:val="18"/>
          <w:szCs w:val="18"/>
        </w:rPr>
        <w:t xml:space="preserve">(appliance for lightred, </w:t>
      </w:r>
      <w:r w:rsidR="00F73D42" w:rsidRPr="00D90196">
        <w:rPr>
          <w:rFonts w:ascii="Cambria" w:hAnsi="Cambria"/>
          <w:sz w:val="18"/>
          <w:szCs w:val="18"/>
        </w:rPr>
        <w:t xml:space="preserve">cooking for </w:t>
      </w:r>
      <w:r w:rsidR="000D0D83" w:rsidRPr="00D90196">
        <w:rPr>
          <w:rFonts w:ascii="Cambria" w:hAnsi="Cambria"/>
          <w:sz w:val="18"/>
          <w:szCs w:val="18"/>
        </w:rPr>
        <w:t xml:space="preserve">lightgreen, </w:t>
      </w:r>
      <w:r w:rsidR="007C5405" w:rsidRPr="00D90196">
        <w:rPr>
          <w:rFonts w:ascii="Cambria" w:hAnsi="Cambria"/>
          <w:sz w:val="18"/>
          <w:szCs w:val="18"/>
        </w:rPr>
        <w:t>space heating</w:t>
      </w:r>
      <w:r w:rsidR="000D0D83" w:rsidRPr="00D90196">
        <w:rPr>
          <w:rFonts w:ascii="Cambria" w:hAnsi="Cambria"/>
          <w:sz w:val="18"/>
          <w:szCs w:val="18"/>
        </w:rPr>
        <w:t xml:space="preserve"> </w:t>
      </w:r>
      <w:r w:rsidR="00F54681" w:rsidRPr="00D90196">
        <w:rPr>
          <w:rFonts w:ascii="Cambria" w:hAnsi="Cambria"/>
          <w:sz w:val="18"/>
          <w:szCs w:val="18"/>
        </w:rPr>
        <w:t xml:space="preserve">for blue, </w:t>
      </w:r>
      <w:r w:rsidR="00E93DF5" w:rsidRPr="00D90196">
        <w:rPr>
          <w:rFonts w:ascii="Cambria" w:hAnsi="Cambria"/>
          <w:sz w:val="18"/>
          <w:szCs w:val="18"/>
        </w:rPr>
        <w:t xml:space="preserve">vehicle for </w:t>
      </w:r>
      <w:r w:rsidR="002B77A2" w:rsidRPr="00D90196">
        <w:rPr>
          <w:rFonts w:ascii="Cambria" w:hAnsi="Cambria"/>
          <w:sz w:val="18"/>
          <w:szCs w:val="18"/>
        </w:rPr>
        <w:t xml:space="preserve">yellow, </w:t>
      </w:r>
      <w:r w:rsidR="009C28AC" w:rsidRPr="00D90196">
        <w:rPr>
          <w:rFonts w:ascii="Cambria" w:hAnsi="Cambria"/>
          <w:sz w:val="18"/>
          <w:szCs w:val="18"/>
        </w:rPr>
        <w:t xml:space="preserve">water </w:t>
      </w:r>
      <w:r w:rsidR="0004111A" w:rsidRPr="00D90196">
        <w:rPr>
          <w:rFonts w:ascii="Cambria" w:hAnsi="Cambria"/>
          <w:sz w:val="18"/>
          <w:szCs w:val="18"/>
        </w:rPr>
        <w:t>heating</w:t>
      </w:r>
      <w:r w:rsidR="009C28AC" w:rsidRPr="00D90196">
        <w:rPr>
          <w:rFonts w:ascii="Cambria" w:hAnsi="Cambria"/>
          <w:sz w:val="18"/>
          <w:szCs w:val="18"/>
        </w:rPr>
        <w:t xml:space="preserve"> for </w:t>
      </w:r>
      <w:r w:rsidR="00D0611F" w:rsidRPr="00D90196">
        <w:rPr>
          <w:rFonts w:ascii="Cambria" w:hAnsi="Cambria"/>
          <w:sz w:val="18"/>
          <w:szCs w:val="18"/>
        </w:rPr>
        <w:t xml:space="preserve">darkred). </w:t>
      </w:r>
    </w:p>
    <w:p w14:paraId="6BA20EF3" w14:textId="6322AE26" w:rsidR="00C63406" w:rsidRPr="00B8257D" w:rsidRDefault="00C63406" w:rsidP="00675F95">
      <w:pPr>
        <w:rPr>
          <w:rFonts w:ascii="Cambria" w:hAnsi="Cambria" w:hint="eastAsia"/>
          <w:sz w:val="18"/>
          <w:szCs w:val="18"/>
        </w:rPr>
      </w:pPr>
      <w:r w:rsidRPr="00B8257D">
        <w:rPr>
          <w:rFonts w:ascii="Cambria" w:hAnsi="Cambria" w:hint="eastAsia"/>
          <w:b/>
          <w:bCs/>
          <w:sz w:val="18"/>
          <w:szCs w:val="18"/>
        </w:rPr>
        <w:t>S</w:t>
      </w:r>
      <w:r w:rsidRPr="00B8257D">
        <w:rPr>
          <w:rFonts w:ascii="Cambria" w:hAnsi="Cambria"/>
          <w:b/>
          <w:bCs/>
          <w:sz w:val="18"/>
          <w:szCs w:val="18"/>
        </w:rPr>
        <w:t>ource</w:t>
      </w:r>
      <w:r w:rsidRPr="00B8257D">
        <w:rPr>
          <w:rFonts w:ascii="Cambria" w:hAnsi="Cambria"/>
          <w:sz w:val="18"/>
          <w:szCs w:val="18"/>
        </w:rPr>
        <w:t>: the authors.</w:t>
      </w:r>
    </w:p>
    <w:p w14:paraId="1AEB2BE0" w14:textId="77777777" w:rsidR="00583165" w:rsidRPr="005F3D5B" w:rsidRDefault="00583165" w:rsidP="00D31A05">
      <w:pPr>
        <w:rPr>
          <w:rFonts w:ascii="Cambria" w:hAnsi="Cambria" w:hint="eastAsia"/>
        </w:rPr>
      </w:pPr>
    </w:p>
    <w:p w14:paraId="6E6B716B" w14:textId="12258ABB" w:rsidR="00577D49" w:rsidRDefault="00771F48" w:rsidP="0088053D">
      <w:pPr>
        <w:pStyle w:val="2"/>
      </w:pPr>
      <w:r w:rsidRPr="00EC3212">
        <w:t>3.2</w:t>
      </w:r>
      <w:r w:rsidR="005A6B7A">
        <w:t xml:space="preserve"> Household energy consumption inequality</w:t>
      </w:r>
    </w:p>
    <w:p w14:paraId="56AD40D8" w14:textId="73A41B6F" w:rsidR="00125592" w:rsidRPr="00125592" w:rsidRDefault="00A2000C" w:rsidP="00125592">
      <w:pPr>
        <w:rPr>
          <w:rFonts w:hint="eastAsia"/>
        </w:rPr>
      </w:pPr>
      <w:r>
        <w:rPr>
          <w:rFonts w:hint="eastAsia"/>
        </w:rPr>
        <w:t>已有的研究</w:t>
      </w:r>
      <w:r w:rsidR="0037556D">
        <w:rPr>
          <w:rFonts w:hint="eastAsia"/>
        </w:rPr>
        <w:t>认为，</w:t>
      </w:r>
      <w:r w:rsidR="000018AA">
        <w:rPr>
          <w:rFonts w:hint="eastAsia"/>
        </w:rPr>
        <w:t xml:space="preserve">家庭能源消费的不平等是广泛存在的， </w:t>
      </w:r>
      <w:r w:rsidR="00461994">
        <w:rPr>
          <w:rFonts w:hint="eastAsia"/>
        </w:rPr>
        <w:t>不仅</w:t>
      </w:r>
      <w:r w:rsidR="00004B90">
        <w:rPr>
          <w:rFonts w:hint="eastAsia"/>
        </w:rPr>
        <w:t>在不同的城市间</w:t>
      </w:r>
      <w:r w:rsidR="003177E9">
        <w:rPr>
          <w:rFonts w:hint="eastAsia"/>
        </w:rPr>
        <w:t>、小镇间，</w:t>
      </w:r>
      <w:r w:rsidR="003177E9">
        <w:rPr>
          <w:rFonts w:hint="eastAsia"/>
        </w:rPr>
        <w:lastRenderedPageBreak/>
        <w:t>包括在</w:t>
      </w:r>
      <w:r w:rsidR="00D723AE">
        <w:rPr>
          <w:rFonts w:hint="eastAsia"/>
        </w:rPr>
        <w:t>不同分组之间。</w:t>
      </w:r>
    </w:p>
    <w:p w14:paraId="75652231" w14:textId="1CCBFE27" w:rsidR="009A66FB" w:rsidRDefault="00385035" w:rsidP="009A66FB">
      <w:r>
        <w:rPr>
          <w:noProof/>
        </w:rPr>
        <w:drawing>
          <wp:inline distT="0" distB="0" distL="0" distR="0" wp14:anchorId="58E1CD4C" wp14:editId="46141010">
            <wp:extent cx="5270500" cy="2693035"/>
            <wp:effectExtent l="0" t="0" r="0" b="0"/>
            <wp:docPr id="4027834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83488" name="图片 402783488"/>
                    <pic:cNvPicPr/>
                  </pic:nvPicPr>
                  <pic:blipFill>
                    <a:blip r:embed="rId6">
                      <a:extLst>
                        <a:ext uri="{28A0092B-C50C-407E-A947-70E740481C1C}">
                          <a14:useLocalDpi xmlns:a14="http://schemas.microsoft.com/office/drawing/2010/main" val="0"/>
                        </a:ext>
                      </a:extLst>
                    </a:blip>
                    <a:stretch>
                      <a:fillRect/>
                    </a:stretch>
                  </pic:blipFill>
                  <pic:spPr>
                    <a:xfrm>
                      <a:off x="0" y="0"/>
                      <a:ext cx="5270500" cy="2693035"/>
                    </a:xfrm>
                    <a:prstGeom prst="rect">
                      <a:avLst/>
                    </a:prstGeom>
                  </pic:spPr>
                </pic:pic>
              </a:graphicData>
            </a:graphic>
          </wp:inline>
        </w:drawing>
      </w:r>
    </w:p>
    <w:p w14:paraId="12DA5404" w14:textId="4E1E6485" w:rsidR="008702F9" w:rsidRPr="00101986" w:rsidRDefault="00664853" w:rsidP="009A66FB">
      <w:pPr>
        <w:rPr>
          <w:rFonts w:ascii="Cambria" w:hAnsi="Cambria"/>
          <w:sz w:val="18"/>
          <w:szCs w:val="18"/>
        </w:rPr>
      </w:pPr>
      <w:r w:rsidRPr="0090444C">
        <w:rPr>
          <w:rFonts w:ascii="Cambria" w:hAnsi="Cambria" w:hint="eastAsia"/>
          <w:b/>
          <w:bCs/>
          <w:sz w:val="18"/>
          <w:szCs w:val="18"/>
        </w:rPr>
        <w:t>Fig</w:t>
      </w:r>
      <w:r w:rsidRPr="0090444C">
        <w:rPr>
          <w:rFonts w:ascii="Cambria" w:hAnsi="Cambria"/>
          <w:b/>
          <w:bCs/>
          <w:sz w:val="18"/>
          <w:szCs w:val="18"/>
        </w:rPr>
        <w:t xml:space="preserve"> 3. </w:t>
      </w:r>
      <w:r w:rsidR="00144B34" w:rsidRPr="000E2DA5">
        <w:rPr>
          <w:rFonts w:ascii="Cambria" w:hAnsi="Cambria"/>
          <w:b/>
          <w:bCs/>
          <w:sz w:val="18"/>
          <w:szCs w:val="18"/>
        </w:rPr>
        <w:t xml:space="preserve">Lorenz curves by </w:t>
      </w:r>
      <w:r w:rsidR="00FA2519" w:rsidRPr="000E2DA5">
        <w:rPr>
          <w:rFonts w:ascii="Cambria" w:hAnsi="Cambria"/>
          <w:b/>
          <w:bCs/>
          <w:sz w:val="18"/>
          <w:szCs w:val="18"/>
        </w:rPr>
        <w:t xml:space="preserve">regions and </w:t>
      </w:r>
      <w:r w:rsidR="00904AED" w:rsidRPr="000E2DA5">
        <w:rPr>
          <w:rFonts w:ascii="Cambria" w:hAnsi="Cambria"/>
          <w:b/>
          <w:bCs/>
          <w:sz w:val="18"/>
          <w:szCs w:val="18"/>
        </w:rPr>
        <w:t xml:space="preserve">energy consumption </w:t>
      </w:r>
      <w:r w:rsidR="00FA2519" w:rsidRPr="000E2DA5">
        <w:rPr>
          <w:rFonts w:ascii="Cambria" w:hAnsi="Cambria"/>
          <w:b/>
          <w:bCs/>
          <w:sz w:val="18"/>
          <w:szCs w:val="18"/>
        </w:rPr>
        <w:t>activities</w:t>
      </w:r>
      <w:r w:rsidR="00FA2519" w:rsidRPr="00904AED">
        <w:rPr>
          <w:rFonts w:ascii="Cambria" w:hAnsi="Cambria"/>
          <w:sz w:val="18"/>
          <w:szCs w:val="18"/>
        </w:rPr>
        <w:t xml:space="preserve">. </w:t>
      </w:r>
      <w:r w:rsidR="00577EEE" w:rsidRPr="0078158E">
        <w:rPr>
          <w:rFonts w:ascii="Cambria" w:hAnsi="Cambria"/>
          <w:b/>
          <w:bCs/>
          <w:sz w:val="18"/>
          <w:szCs w:val="18"/>
        </w:rPr>
        <w:t>Fig. (a)</w:t>
      </w:r>
      <w:r w:rsidR="00DF60D1">
        <w:rPr>
          <w:rFonts w:ascii="Cambria" w:hAnsi="Cambria"/>
          <w:sz w:val="18"/>
          <w:szCs w:val="18"/>
        </w:rPr>
        <w:t xml:space="preserve">, Lorenz curve </w:t>
      </w:r>
      <w:r w:rsidR="00163C26">
        <w:rPr>
          <w:rFonts w:ascii="Cambria" w:hAnsi="Cambria"/>
          <w:sz w:val="18"/>
          <w:szCs w:val="18"/>
        </w:rPr>
        <w:t xml:space="preserve">of </w:t>
      </w:r>
      <w:r w:rsidR="009C2A50">
        <w:rPr>
          <w:rFonts w:ascii="Cambria" w:hAnsi="Cambria"/>
          <w:sz w:val="18"/>
          <w:szCs w:val="18"/>
        </w:rPr>
        <w:t xml:space="preserve">HEC </w:t>
      </w:r>
      <w:r w:rsidR="00D27042">
        <w:rPr>
          <w:rFonts w:ascii="Cambria" w:hAnsi="Cambria"/>
          <w:sz w:val="18"/>
          <w:szCs w:val="18"/>
        </w:rPr>
        <w:t xml:space="preserve">by </w:t>
      </w:r>
      <w:r w:rsidR="00CA25A6">
        <w:rPr>
          <w:rFonts w:ascii="Cambria" w:hAnsi="Cambria"/>
          <w:sz w:val="18"/>
          <w:szCs w:val="18"/>
        </w:rPr>
        <w:t xml:space="preserve">urban/rural and </w:t>
      </w:r>
      <w:r w:rsidR="00546A0C">
        <w:rPr>
          <w:rFonts w:ascii="Cambria" w:hAnsi="Cambria"/>
          <w:sz w:val="18"/>
          <w:szCs w:val="18"/>
        </w:rPr>
        <w:t xml:space="preserve">north/south regions. </w:t>
      </w:r>
      <w:r w:rsidR="007D2DB8" w:rsidRPr="0078158E">
        <w:rPr>
          <w:rFonts w:ascii="Cambria" w:hAnsi="Cambria"/>
          <w:b/>
          <w:bCs/>
          <w:sz w:val="18"/>
          <w:szCs w:val="18"/>
        </w:rPr>
        <w:t>Fig. (b)</w:t>
      </w:r>
      <w:r w:rsidR="00C85A2A">
        <w:rPr>
          <w:rFonts w:ascii="Cambria" w:hAnsi="Cambria"/>
          <w:sz w:val="18"/>
          <w:szCs w:val="18"/>
        </w:rPr>
        <w:t xml:space="preserve">, Lorenz curve </w:t>
      </w:r>
      <w:r w:rsidR="00585DEA">
        <w:rPr>
          <w:rFonts w:ascii="Cambria" w:hAnsi="Cambria"/>
          <w:sz w:val="18"/>
          <w:szCs w:val="18"/>
        </w:rPr>
        <w:t xml:space="preserve">of </w:t>
      </w:r>
      <w:r w:rsidR="009C2A50">
        <w:rPr>
          <w:rFonts w:ascii="Cambria" w:hAnsi="Cambria"/>
          <w:sz w:val="18"/>
          <w:szCs w:val="18"/>
        </w:rPr>
        <w:t>HEC</w:t>
      </w:r>
      <w:r w:rsidR="00585DEA">
        <w:rPr>
          <w:rFonts w:ascii="Cambria" w:hAnsi="Cambria"/>
          <w:sz w:val="18"/>
          <w:szCs w:val="18"/>
        </w:rPr>
        <w:t xml:space="preserve"> </w:t>
      </w:r>
      <w:r w:rsidR="00CF0834">
        <w:rPr>
          <w:rFonts w:ascii="Cambria" w:hAnsi="Cambria"/>
          <w:sz w:val="18"/>
          <w:szCs w:val="18"/>
        </w:rPr>
        <w:t xml:space="preserve">by </w:t>
      </w:r>
      <w:r w:rsidR="00446530">
        <w:rPr>
          <w:rFonts w:ascii="Cambria" w:hAnsi="Cambria"/>
          <w:sz w:val="18"/>
          <w:szCs w:val="18"/>
        </w:rPr>
        <w:t xml:space="preserve">energy consumption acitivities including </w:t>
      </w:r>
      <w:r w:rsidR="007B4F37">
        <w:rPr>
          <w:rFonts w:ascii="Cambria" w:hAnsi="Cambria"/>
          <w:sz w:val="18"/>
          <w:szCs w:val="18"/>
        </w:rPr>
        <w:t xml:space="preserve">appliance, cooking, space heating, vehicle and water heating. </w:t>
      </w:r>
      <w:r w:rsidR="00693B33">
        <w:rPr>
          <w:rFonts w:ascii="Cambria" w:hAnsi="Cambria"/>
          <w:sz w:val="18"/>
          <w:szCs w:val="18"/>
        </w:rPr>
        <w:t xml:space="preserve">The diagonal is the line of perfect equality. </w:t>
      </w:r>
      <w:r w:rsidR="00DC1457">
        <w:rPr>
          <w:rFonts w:ascii="Cambria" w:hAnsi="Cambria"/>
          <w:sz w:val="18"/>
          <w:szCs w:val="18"/>
        </w:rPr>
        <w:t xml:space="preserve">The </w:t>
      </w:r>
      <w:r w:rsidR="00D336D3">
        <w:rPr>
          <w:rFonts w:ascii="Cambria" w:hAnsi="Cambria"/>
          <w:sz w:val="18"/>
          <w:szCs w:val="18"/>
        </w:rPr>
        <w:t>numbers</w:t>
      </w:r>
      <w:r w:rsidR="00DC1457">
        <w:rPr>
          <w:rFonts w:ascii="Cambria" w:hAnsi="Cambria"/>
          <w:sz w:val="18"/>
          <w:szCs w:val="18"/>
        </w:rPr>
        <w:t xml:space="preserve"> in the parenthes</w:t>
      </w:r>
      <w:r w:rsidR="00B2015B">
        <w:rPr>
          <w:rFonts w:ascii="Cambria" w:hAnsi="Cambria"/>
          <w:sz w:val="18"/>
          <w:szCs w:val="18"/>
        </w:rPr>
        <w:t xml:space="preserve">es </w:t>
      </w:r>
      <w:r w:rsidR="00D336D3">
        <w:rPr>
          <w:rFonts w:ascii="Cambria" w:hAnsi="Cambria"/>
          <w:sz w:val="18"/>
          <w:szCs w:val="18"/>
        </w:rPr>
        <w:t xml:space="preserve">are </w:t>
      </w:r>
      <w:r w:rsidR="000B7655">
        <w:rPr>
          <w:rFonts w:ascii="Cambria" w:hAnsi="Cambria"/>
          <w:sz w:val="18"/>
          <w:szCs w:val="18"/>
        </w:rPr>
        <w:t xml:space="preserve">the Gini coefficients. </w:t>
      </w:r>
    </w:p>
    <w:p w14:paraId="08E41BB3" w14:textId="77777777" w:rsidR="0090444C" w:rsidRPr="0090444C" w:rsidRDefault="0090444C" w:rsidP="009A66FB">
      <w:pPr>
        <w:rPr>
          <w:rFonts w:ascii="Cambria" w:hAnsi="Cambria" w:hint="eastAsia"/>
          <w:b/>
          <w:bCs/>
          <w:sz w:val="18"/>
          <w:szCs w:val="18"/>
        </w:rPr>
      </w:pPr>
    </w:p>
    <w:p w14:paraId="5CDD533D" w14:textId="45A767D0" w:rsidR="007E1B02" w:rsidRDefault="00771F48" w:rsidP="0041243C">
      <w:pPr>
        <w:pStyle w:val="2"/>
      </w:pPr>
      <w:r w:rsidRPr="00EC3212">
        <w:t xml:space="preserve">3.3 </w:t>
      </w:r>
      <w:r w:rsidR="00577D49" w:rsidRPr="00EC3212">
        <w:t>A machine learning-based HCE typology - ZYX</w:t>
      </w:r>
    </w:p>
    <w:p w14:paraId="7B8001B9" w14:textId="77777777" w:rsidR="0001374A" w:rsidRPr="0001374A" w:rsidRDefault="0001374A" w:rsidP="0001374A">
      <w:pPr>
        <w:rPr>
          <w:rFonts w:hint="eastAsia"/>
        </w:rPr>
      </w:pPr>
    </w:p>
    <w:p w14:paraId="56CE5B4F" w14:textId="477BD59B" w:rsidR="00C31479" w:rsidRDefault="00664853" w:rsidP="00285B07">
      <w:pPr>
        <w:jc w:val="left"/>
        <w:rPr>
          <w:rFonts w:ascii="Cambria" w:hAnsi="Cambria" w:cs="Arial"/>
          <w:sz w:val="22"/>
          <w:szCs w:val="22"/>
        </w:rPr>
      </w:pPr>
      <w:r>
        <w:rPr>
          <w:rFonts w:ascii="Cambria" w:hAnsi="Cambria" w:cs="Arial" w:hint="eastAsia"/>
          <w:noProof/>
          <w:sz w:val="22"/>
          <w:szCs w:val="22"/>
        </w:rPr>
        <w:drawing>
          <wp:inline distT="0" distB="0" distL="0" distR="0" wp14:anchorId="74BE7179" wp14:editId="02316D89">
            <wp:extent cx="5270500" cy="1776730"/>
            <wp:effectExtent l="0" t="0" r="0" b="1270"/>
            <wp:docPr id="8643715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71582" name="图片 8643715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1776730"/>
                    </a:xfrm>
                    <a:prstGeom prst="rect">
                      <a:avLst/>
                    </a:prstGeom>
                  </pic:spPr>
                </pic:pic>
              </a:graphicData>
            </a:graphic>
          </wp:inline>
        </w:drawing>
      </w:r>
    </w:p>
    <w:p w14:paraId="22F73EDE" w14:textId="5775BF85" w:rsidR="00BD2FC0" w:rsidRPr="00101986" w:rsidRDefault="002578A9" w:rsidP="00BD2FC0">
      <w:pPr>
        <w:rPr>
          <w:rFonts w:ascii="Cambria" w:hAnsi="Cambria"/>
          <w:sz w:val="18"/>
          <w:szCs w:val="18"/>
        </w:rPr>
      </w:pPr>
      <w:r w:rsidRPr="005D0B2A">
        <w:rPr>
          <w:rFonts w:ascii="Cambria" w:hAnsi="Cambria" w:hint="eastAsia"/>
          <w:b/>
          <w:bCs/>
          <w:sz w:val="18"/>
          <w:szCs w:val="18"/>
        </w:rPr>
        <w:t>F</w:t>
      </w:r>
      <w:r w:rsidRPr="005D0B2A">
        <w:rPr>
          <w:rFonts w:ascii="Cambria" w:hAnsi="Cambria"/>
          <w:b/>
          <w:bCs/>
          <w:sz w:val="18"/>
          <w:szCs w:val="18"/>
        </w:rPr>
        <w:t>ig. 4</w:t>
      </w:r>
      <w:r w:rsidR="00A3299F" w:rsidRPr="005D0B2A">
        <w:rPr>
          <w:rFonts w:ascii="Cambria" w:hAnsi="Cambria"/>
          <w:b/>
          <w:bCs/>
          <w:sz w:val="18"/>
          <w:szCs w:val="18"/>
        </w:rPr>
        <w:t>.</w:t>
      </w:r>
      <w:r w:rsidR="00BD2FC0" w:rsidRPr="0090444C">
        <w:rPr>
          <w:rFonts w:ascii="Cambria" w:hAnsi="Cambria"/>
          <w:b/>
          <w:bCs/>
          <w:sz w:val="18"/>
          <w:szCs w:val="18"/>
        </w:rPr>
        <w:t xml:space="preserve"> </w:t>
      </w:r>
      <w:r w:rsidR="00BD2FC0" w:rsidRPr="000E2DA5">
        <w:rPr>
          <w:rFonts w:ascii="Cambria" w:hAnsi="Cambria"/>
          <w:b/>
          <w:bCs/>
          <w:sz w:val="18"/>
          <w:szCs w:val="18"/>
        </w:rPr>
        <w:t xml:space="preserve">Lorenz curves by </w:t>
      </w:r>
      <w:r w:rsidR="00C95347">
        <w:rPr>
          <w:rFonts w:ascii="Cambria" w:hAnsi="Cambria"/>
          <w:b/>
          <w:bCs/>
          <w:sz w:val="18"/>
          <w:szCs w:val="18"/>
        </w:rPr>
        <w:t xml:space="preserve">clustered groups. </w:t>
      </w:r>
      <w:r w:rsidR="00BD2FC0" w:rsidRPr="00555F0A">
        <w:rPr>
          <w:rFonts w:ascii="Cambria" w:hAnsi="Cambria"/>
          <w:b/>
          <w:bCs/>
          <w:sz w:val="18"/>
          <w:szCs w:val="18"/>
        </w:rPr>
        <w:t>Fig. (a)</w:t>
      </w:r>
      <w:r w:rsidR="00BD2FC0">
        <w:rPr>
          <w:rFonts w:ascii="Cambria" w:hAnsi="Cambria"/>
          <w:sz w:val="18"/>
          <w:szCs w:val="18"/>
        </w:rPr>
        <w:t xml:space="preserve">, Lorenz curve </w:t>
      </w:r>
      <w:r w:rsidR="00BE4A6B">
        <w:rPr>
          <w:rFonts w:ascii="Cambria" w:hAnsi="Cambria"/>
          <w:sz w:val="18"/>
          <w:szCs w:val="18"/>
        </w:rPr>
        <w:t xml:space="preserve">of HEC </w:t>
      </w:r>
      <w:r w:rsidR="00BD2FC0">
        <w:rPr>
          <w:rFonts w:ascii="Cambria" w:hAnsi="Cambria"/>
          <w:sz w:val="18"/>
          <w:szCs w:val="18"/>
        </w:rPr>
        <w:t>by</w:t>
      </w:r>
      <w:r w:rsidR="007A5E3C">
        <w:rPr>
          <w:rFonts w:ascii="Cambria" w:hAnsi="Cambria"/>
          <w:sz w:val="18"/>
          <w:szCs w:val="18"/>
        </w:rPr>
        <w:t xml:space="preserve"> clustered groups </w:t>
      </w:r>
      <w:r w:rsidR="00E54ABF">
        <w:rPr>
          <w:rFonts w:ascii="Cambria" w:hAnsi="Cambria"/>
          <w:sz w:val="18"/>
          <w:szCs w:val="18"/>
        </w:rPr>
        <w:t xml:space="preserve">in </w:t>
      </w:r>
      <w:r w:rsidR="00DB55C2">
        <w:rPr>
          <w:rFonts w:ascii="Cambria" w:hAnsi="Cambria"/>
          <w:sz w:val="18"/>
          <w:szCs w:val="18"/>
        </w:rPr>
        <w:t>all</w:t>
      </w:r>
      <w:r w:rsidR="005A56A4">
        <w:rPr>
          <w:rFonts w:ascii="Cambria" w:hAnsi="Cambria"/>
          <w:sz w:val="18"/>
          <w:szCs w:val="18"/>
        </w:rPr>
        <w:t xml:space="preserve"> samples</w:t>
      </w:r>
      <w:r w:rsidR="00BD2FC0">
        <w:rPr>
          <w:rFonts w:ascii="Cambria" w:hAnsi="Cambria"/>
          <w:sz w:val="18"/>
          <w:szCs w:val="18"/>
        </w:rPr>
        <w:t xml:space="preserve">. </w:t>
      </w:r>
      <w:r w:rsidR="00BD2FC0" w:rsidRPr="00422E44">
        <w:rPr>
          <w:rFonts w:ascii="Cambria" w:hAnsi="Cambria"/>
          <w:b/>
          <w:bCs/>
          <w:sz w:val="18"/>
          <w:szCs w:val="18"/>
        </w:rPr>
        <w:t>Fig. (b)</w:t>
      </w:r>
      <w:r w:rsidR="00BD2FC0">
        <w:rPr>
          <w:rFonts w:ascii="Cambria" w:hAnsi="Cambria"/>
          <w:sz w:val="18"/>
          <w:szCs w:val="18"/>
        </w:rPr>
        <w:t xml:space="preserve">, Lorenz curve of </w:t>
      </w:r>
      <w:r w:rsidR="00F35D4C">
        <w:rPr>
          <w:rFonts w:ascii="Cambria" w:hAnsi="Cambria"/>
          <w:sz w:val="18"/>
          <w:szCs w:val="18"/>
        </w:rPr>
        <w:t xml:space="preserve">HEC </w:t>
      </w:r>
      <w:r w:rsidR="00BD2FC0">
        <w:rPr>
          <w:rFonts w:ascii="Cambria" w:hAnsi="Cambria"/>
          <w:sz w:val="18"/>
          <w:szCs w:val="18"/>
        </w:rPr>
        <w:t xml:space="preserve">by </w:t>
      </w:r>
      <w:r w:rsidR="00ED050A">
        <w:rPr>
          <w:rFonts w:ascii="Cambria" w:hAnsi="Cambria"/>
          <w:sz w:val="18"/>
          <w:szCs w:val="18"/>
        </w:rPr>
        <w:t xml:space="preserve">clustered groups in </w:t>
      </w:r>
      <w:r w:rsidR="007B672C">
        <w:rPr>
          <w:rFonts w:ascii="Cambria" w:hAnsi="Cambria"/>
          <w:sz w:val="18"/>
          <w:szCs w:val="18"/>
        </w:rPr>
        <w:t>rural samples</w:t>
      </w:r>
      <w:r w:rsidR="004D21F7">
        <w:rPr>
          <w:rFonts w:ascii="Cambria" w:hAnsi="Cambria"/>
          <w:sz w:val="18"/>
          <w:szCs w:val="18"/>
        </w:rPr>
        <w:t>.</w:t>
      </w:r>
      <w:r w:rsidR="004D21F7" w:rsidRPr="00555F0A">
        <w:rPr>
          <w:rFonts w:ascii="Cambria" w:hAnsi="Cambria"/>
          <w:b/>
          <w:bCs/>
          <w:sz w:val="18"/>
          <w:szCs w:val="18"/>
        </w:rPr>
        <w:t xml:space="preserve"> </w:t>
      </w:r>
      <w:r w:rsidR="001E700F" w:rsidRPr="00555F0A">
        <w:rPr>
          <w:rFonts w:ascii="Cambria" w:hAnsi="Cambria"/>
          <w:b/>
          <w:bCs/>
          <w:sz w:val="18"/>
          <w:szCs w:val="18"/>
        </w:rPr>
        <w:t>Fig. (c)</w:t>
      </w:r>
      <w:r w:rsidR="00F35D4C">
        <w:rPr>
          <w:rFonts w:ascii="Cambria" w:hAnsi="Cambria"/>
          <w:sz w:val="18"/>
          <w:szCs w:val="18"/>
        </w:rPr>
        <w:t>, Lorenz curve of HEC</w:t>
      </w:r>
      <w:r w:rsidR="00177D96">
        <w:rPr>
          <w:rFonts w:ascii="Cambria" w:hAnsi="Cambria"/>
          <w:sz w:val="18"/>
          <w:szCs w:val="18"/>
        </w:rPr>
        <w:t xml:space="preserve"> by clustered groups in urban samples. </w:t>
      </w:r>
      <w:r w:rsidR="00BD2FC0">
        <w:rPr>
          <w:rFonts w:ascii="Cambria" w:hAnsi="Cambria" w:hint="eastAsia"/>
          <w:sz w:val="18"/>
          <w:szCs w:val="18"/>
        </w:rPr>
        <w:t>T</w:t>
      </w:r>
      <w:r w:rsidR="00BD2FC0">
        <w:rPr>
          <w:rFonts w:ascii="Cambria" w:hAnsi="Cambria"/>
          <w:sz w:val="18"/>
          <w:szCs w:val="18"/>
        </w:rPr>
        <w:t xml:space="preserve">he diagonal is the line of perfect equality. The numbers in the parentheses are the Gini coefficients. </w:t>
      </w:r>
      <w:r w:rsidR="00DC3673">
        <w:rPr>
          <w:rFonts w:ascii="Cambria" w:hAnsi="Cambria"/>
          <w:sz w:val="18"/>
          <w:szCs w:val="18"/>
        </w:rPr>
        <w:t xml:space="preserve">The legends </w:t>
      </w:r>
      <w:r w:rsidR="00F85780">
        <w:rPr>
          <w:rFonts w:ascii="Cambria" w:hAnsi="Cambria"/>
          <w:sz w:val="18"/>
          <w:szCs w:val="18"/>
        </w:rPr>
        <w:t xml:space="preserve">represent </w:t>
      </w:r>
      <w:r w:rsidR="00C21EA2">
        <w:rPr>
          <w:rFonts w:ascii="Cambria" w:hAnsi="Cambria"/>
          <w:sz w:val="18"/>
          <w:szCs w:val="18"/>
        </w:rPr>
        <w:t xml:space="preserve">the clustered groups including: </w:t>
      </w:r>
      <w:r w:rsidR="00A97445" w:rsidRPr="00A97445">
        <w:rPr>
          <w:rFonts w:ascii="Cambria" w:hAnsi="Cambria"/>
          <w:sz w:val="18"/>
          <w:szCs w:val="18"/>
        </w:rPr>
        <w:t>Low-income cooking-demand eldelry family (LCDE), Southern temperature-demand family (STD), Northern heating-demand family (NHD), Higher income younger stayout family (HYS), Northern elderly family (NE), High-income car-owner family with children (HCC)</w:t>
      </w:r>
      <w:r w:rsidR="00A97445">
        <w:rPr>
          <w:rFonts w:ascii="Cambria" w:hAnsi="Cambria"/>
          <w:sz w:val="18"/>
          <w:szCs w:val="18"/>
        </w:rPr>
        <w:t xml:space="preserve">. </w:t>
      </w:r>
    </w:p>
    <w:p w14:paraId="1BC1293B" w14:textId="02338612" w:rsidR="002578A9" w:rsidRDefault="002578A9" w:rsidP="005D0B2A">
      <w:pPr>
        <w:rPr>
          <w:rFonts w:ascii="Cambria" w:hAnsi="Cambria"/>
          <w:b/>
          <w:bCs/>
          <w:sz w:val="18"/>
          <w:szCs w:val="18"/>
        </w:rPr>
      </w:pPr>
    </w:p>
    <w:p w14:paraId="32D83816" w14:textId="77777777" w:rsidR="005D0B2A" w:rsidRPr="005D0B2A" w:rsidRDefault="005D0B2A" w:rsidP="005D0B2A">
      <w:pPr>
        <w:rPr>
          <w:rFonts w:ascii="Cambria" w:hAnsi="Cambria" w:hint="eastAsia"/>
          <w:b/>
          <w:bCs/>
          <w:sz w:val="18"/>
          <w:szCs w:val="18"/>
        </w:rPr>
      </w:pPr>
    </w:p>
    <w:p w14:paraId="4D3310CD" w14:textId="4D8CC866" w:rsidR="00CB506E" w:rsidRPr="00BE0B9B" w:rsidRDefault="00CB506E" w:rsidP="00BE0B9B">
      <w:pPr>
        <w:pStyle w:val="1"/>
      </w:pPr>
      <w:r w:rsidRPr="00BE0B9B">
        <w:rPr>
          <w:rFonts w:hint="eastAsia"/>
        </w:rPr>
        <w:t>4</w:t>
      </w:r>
      <w:r w:rsidRPr="00BE0B9B">
        <w:t>. Discussion</w:t>
      </w:r>
    </w:p>
    <w:p w14:paraId="4EBD5B2E" w14:textId="31B5B760" w:rsidR="00067D41" w:rsidRDefault="00FE7882" w:rsidP="00285B07">
      <w:pPr>
        <w:jc w:val="left"/>
        <w:rPr>
          <w:rFonts w:ascii="Cambria" w:hAnsi="Cambria" w:cs="Arial" w:hint="eastAsia"/>
          <w:sz w:val="22"/>
          <w:szCs w:val="22"/>
        </w:rPr>
      </w:pPr>
      <w:r>
        <w:rPr>
          <w:rFonts w:ascii="Cambria" w:hAnsi="Cambria" w:cs="Arial" w:hint="eastAsia"/>
          <w:sz w:val="22"/>
          <w:szCs w:val="22"/>
        </w:rPr>
        <w:t>本文</w:t>
      </w:r>
      <w:r w:rsidR="000830B3">
        <w:rPr>
          <w:rFonts w:ascii="Cambria" w:hAnsi="Cambria" w:cs="Arial" w:hint="eastAsia"/>
          <w:sz w:val="22"/>
          <w:szCs w:val="22"/>
        </w:rPr>
        <w:t>通过重新测算了</w:t>
      </w:r>
      <w:r w:rsidR="00C3390E">
        <w:rPr>
          <w:rFonts w:ascii="Cambria" w:hAnsi="Cambria" w:cs="Arial" w:hint="eastAsia"/>
          <w:sz w:val="22"/>
          <w:szCs w:val="22"/>
        </w:rPr>
        <w:t>家庭层面的能源消费情况</w:t>
      </w:r>
      <w:r w:rsidR="001C481D">
        <w:rPr>
          <w:rFonts w:ascii="Cambria" w:hAnsi="Cambria" w:cs="Arial" w:hint="eastAsia"/>
          <w:sz w:val="22"/>
          <w:szCs w:val="22"/>
        </w:rPr>
        <w:t>，并且</w:t>
      </w:r>
      <w:r w:rsidR="0016256A">
        <w:rPr>
          <w:rFonts w:ascii="Cambria" w:hAnsi="Cambria" w:cs="Arial" w:hint="eastAsia"/>
          <w:sz w:val="22"/>
          <w:szCs w:val="22"/>
        </w:rPr>
        <w:t>细致</w:t>
      </w:r>
      <w:r w:rsidR="00A81540">
        <w:rPr>
          <w:rFonts w:ascii="Cambria" w:hAnsi="Cambria" w:cs="Arial" w:hint="eastAsia"/>
          <w:sz w:val="22"/>
          <w:szCs w:val="22"/>
        </w:rPr>
        <w:t>整理了</w:t>
      </w:r>
      <w:r w:rsidR="00ED1AD0">
        <w:rPr>
          <w:rFonts w:ascii="Cambria" w:hAnsi="Cambria" w:cs="Arial" w:hint="eastAsia"/>
          <w:sz w:val="22"/>
          <w:szCs w:val="22"/>
        </w:rPr>
        <w:t>家庭能源消费活动的</w:t>
      </w:r>
      <w:r w:rsidR="00EF265C">
        <w:rPr>
          <w:rFonts w:ascii="Cambria" w:hAnsi="Cambria" w:cs="Arial" w:hint="eastAsia"/>
          <w:sz w:val="22"/>
          <w:szCs w:val="22"/>
        </w:rPr>
        <w:lastRenderedPageBreak/>
        <w:t>细粒度变量，</w:t>
      </w:r>
      <w:r w:rsidR="00AC4709">
        <w:rPr>
          <w:rFonts w:ascii="Cambria" w:hAnsi="Cambria" w:cs="Arial" w:hint="eastAsia"/>
          <w:sz w:val="22"/>
          <w:szCs w:val="22"/>
        </w:rPr>
        <w:t>构造了一</w:t>
      </w:r>
      <w:r w:rsidR="00291E37">
        <w:rPr>
          <w:rFonts w:ascii="Cambria" w:hAnsi="Cambria" w:cs="Arial" w:hint="eastAsia"/>
          <w:sz w:val="22"/>
          <w:szCs w:val="22"/>
        </w:rPr>
        <w:t>个两步聚类</w:t>
      </w:r>
      <w:r w:rsidR="00C35988">
        <w:rPr>
          <w:rFonts w:ascii="Cambria" w:hAnsi="Cambria" w:cs="Arial" w:hint="eastAsia"/>
          <w:sz w:val="22"/>
          <w:szCs w:val="22"/>
        </w:rPr>
        <w:t>的建模框架用于</w:t>
      </w:r>
    </w:p>
    <w:p w14:paraId="57C3A936" w14:textId="77777777" w:rsidR="005740C1" w:rsidRDefault="005740C1" w:rsidP="00285B07">
      <w:pPr>
        <w:jc w:val="left"/>
        <w:rPr>
          <w:rFonts w:ascii="Cambria" w:hAnsi="Cambria" w:cs="Arial" w:hint="eastAsia"/>
          <w:sz w:val="22"/>
          <w:szCs w:val="22"/>
        </w:rPr>
      </w:pPr>
    </w:p>
    <w:p w14:paraId="6A1E6887" w14:textId="743735D6" w:rsidR="005C7DD4" w:rsidRDefault="005C7DD4" w:rsidP="00285B07">
      <w:pPr>
        <w:jc w:val="left"/>
        <w:rPr>
          <w:rFonts w:ascii="Cambria" w:hAnsi="Cambria" w:cs="Arial" w:hint="eastAsia"/>
          <w:sz w:val="22"/>
          <w:szCs w:val="22"/>
        </w:rPr>
      </w:pPr>
      <w:r>
        <w:rPr>
          <w:rFonts w:ascii="Cambria" w:hAnsi="Cambria" w:cs="Arial" w:hint="eastAsia"/>
          <w:sz w:val="22"/>
          <w:szCs w:val="22"/>
        </w:rPr>
        <w:t>[</w:t>
      </w:r>
      <w:r>
        <w:rPr>
          <w:rFonts w:ascii="Cambria" w:hAnsi="Cambria" w:cs="Arial"/>
          <w:sz w:val="22"/>
          <w:szCs w:val="22"/>
        </w:rPr>
        <w:t xml:space="preserve">Policy implication] </w:t>
      </w:r>
      <w:r w:rsidR="001B234E">
        <w:rPr>
          <w:rFonts w:ascii="Cambria" w:hAnsi="Cambria" w:cs="Arial" w:hint="eastAsia"/>
          <w:sz w:val="22"/>
          <w:szCs w:val="22"/>
        </w:rPr>
        <w:t>根据</w:t>
      </w:r>
      <w:r w:rsidR="007F25FD">
        <w:rPr>
          <w:rFonts w:ascii="Cambria" w:hAnsi="Cambria" w:cs="Arial" w:hint="eastAsia"/>
          <w:sz w:val="22"/>
          <w:szCs w:val="22"/>
        </w:rPr>
        <w:t>分组之后整体组别的</w:t>
      </w:r>
      <w:r w:rsidR="007F25FD">
        <w:rPr>
          <w:rFonts w:ascii="Cambria" w:hAnsi="Cambria" w:cs="Arial" w:hint="eastAsia"/>
          <w:sz w:val="22"/>
          <w:szCs w:val="22"/>
        </w:rPr>
        <w:t>GINI</w:t>
      </w:r>
      <w:r w:rsidR="007F25FD">
        <w:rPr>
          <w:rFonts w:ascii="Cambria" w:hAnsi="Cambria" w:cs="Arial" w:hint="eastAsia"/>
          <w:sz w:val="22"/>
          <w:szCs w:val="22"/>
        </w:rPr>
        <w:t>系数</w:t>
      </w:r>
      <w:r w:rsidR="00711610">
        <w:rPr>
          <w:rFonts w:ascii="Cambria" w:hAnsi="Cambria" w:cs="Arial" w:hint="eastAsia"/>
          <w:sz w:val="22"/>
          <w:szCs w:val="22"/>
        </w:rPr>
        <w:t>有效改善的情况来看，按照生活方式和家庭本身的能源消费特征进行分组的逻辑是正确且有效的，这也表明“一城一策、分类施策”的政策倾向可能是更加有效的。</w:t>
      </w:r>
      <w:r w:rsidR="00EB7910">
        <w:rPr>
          <w:rFonts w:ascii="Cambria" w:hAnsi="Cambria" w:cs="Arial" w:hint="eastAsia"/>
          <w:sz w:val="22"/>
          <w:szCs w:val="22"/>
        </w:rPr>
        <w:t>在考虑分类施策的过程中，值得注意的是不仅需要关注趋势相同的家庭类型，更要关注有离群趋势的家庭类型，因为这一类家庭中可能包含着潜在的</w:t>
      </w:r>
      <w:r w:rsidR="00280C42">
        <w:rPr>
          <w:rFonts w:ascii="Cambria" w:hAnsi="Cambria" w:cs="Arial" w:hint="eastAsia"/>
          <w:sz w:val="22"/>
          <w:szCs w:val="22"/>
        </w:rPr>
        <w:t>暴露在能源贫困</w:t>
      </w:r>
      <w:r w:rsidR="00C76746">
        <w:rPr>
          <w:rFonts w:ascii="Cambria" w:hAnsi="Cambria" w:cs="Arial" w:hint="eastAsia"/>
          <w:sz w:val="22"/>
          <w:szCs w:val="22"/>
        </w:rPr>
        <w:t>风险中的家庭。</w:t>
      </w:r>
    </w:p>
    <w:p w14:paraId="672CD87E" w14:textId="77777777" w:rsidR="00865F6E" w:rsidRDefault="00865F6E" w:rsidP="00285B07">
      <w:pPr>
        <w:jc w:val="left"/>
        <w:rPr>
          <w:rFonts w:ascii="Cambria" w:hAnsi="Cambria" w:cs="Arial"/>
          <w:sz w:val="22"/>
          <w:szCs w:val="22"/>
        </w:rPr>
      </w:pPr>
    </w:p>
    <w:p w14:paraId="750332B3" w14:textId="039155DA" w:rsidR="00865F6E" w:rsidRDefault="00865F6E" w:rsidP="00285B07">
      <w:pPr>
        <w:jc w:val="left"/>
        <w:rPr>
          <w:rFonts w:ascii="Cambria" w:hAnsi="Cambria" w:cs="Arial" w:hint="eastAsia"/>
          <w:sz w:val="22"/>
          <w:szCs w:val="22"/>
        </w:rPr>
      </w:pPr>
      <w:r>
        <w:rPr>
          <w:rFonts w:ascii="Cambria" w:hAnsi="Cambria" w:cs="Arial"/>
          <w:sz w:val="22"/>
          <w:szCs w:val="22"/>
        </w:rPr>
        <w:t xml:space="preserve">[Limitation] </w:t>
      </w:r>
      <w:r w:rsidR="00FA200E">
        <w:rPr>
          <w:rFonts w:ascii="Cambria" w:hAnsi="Cambria" w:cs="Arial" w:hint="eastAsia"/>
          <w:sz w:val="22"/>
          <w:szCs w:val="22"/>
        </w:rPr>
        <w:t>和</w:t>
      </w:r>
      <w:r w:rsidR="00B90E86">
        <w:rPr>
          <w:rFonts w:ascii="Cambria" w:hAnsi="Cambria" w:cs="Arial" w:hint="eastAsia"/>
          <w:sz w:val="22"/>
          <w:szCs w:val="22"/>
        </w:rPr>
        <w:t>现有</w:t>
      </w:r>
      <w:r w:rsidR="00FA200E">
        <w:rPr>
          <w:rFonts w:ascii="Cambria" w:hAnsi="Cambria" w:cs="Arial" w:hint="eastAsia"/>
          <w:sz w:val="22"/>
          <w:szCs w:val="22"/>
        </w:rPr>
        <w:t>采用</w:t>
      </w:r>
      <w:r w:rsidR="00FA200E">
        <w:rPr>
          <w:rFonts w:ascii="Cambria" w:hAnsi="Cambria" w:cs="Arial" w:hint="eastAsia"/>
          <w:sz w:val="22"/>
          <w:szCs w:val="22"/>
        </w:rPr>
        <w:t>C</w:t>
      </w:r>
      <w:r w:rsidR="00FA200E">
        <w:rPr>
          <w:rFonts w:ascii="Cambria" w:hAnsi="Cambria" w:cs="Arial"/>
          <w:sz w:val="22"/>
          <w:szCs w:val="22"/>
        </w:rPr>
        <w:t>GSS</w:t>
      </w:r>
      <w:r w:rsidR="00FA200E">
        <w:rPr>
          <w:rFonts w:ascii="Cambria" w:hAnsi="Cambria" w:cs="Arial" w:hint="eastAsia"/>
          <w:sz w:val="22"/>
          <w:szCs w:val="22"/>
        </w:rPr>
        <w:t>和估算家庭能源消费的研究</w:t>
      </w:r>
      <w:r w:rsidR="00CB5473">
        <w:rPr>
          <w:rFonts w:ascii="Cambria" w:hAnsi="Cambria" w:cs="Arial" w:hint="eastAsia"/>
          <w:sz w:val="22"/>
          <w:szCs w:val="22"/>
        </w:rPr>
        <w:t>相似，本研究也</w:t>
      </w:r>
      <w:r w:rsidR="00B33BAD">
        <w:rPr>
          <w:rFonts w:ascii="Cambria" w:hAnsi="Cambria" w:cs="Arial" w:hint="eastAsia"/>
          <w:sz w:val="22"/>
          <w:szCs w:val="22"/>
        </w:rPr>
        <w:t>面临一些局限性</w:t>
      </w:r>
      <w:r w:rsidR="001228EF">
        <w:rPr>
          <w:rFonts w:ascii="Cambria" w:hAnsi="Cambria" w:cs="Arial" w:hint="eastAsia"/>
          <w:sz w:val="22"/>
          <w:szCs w:val="22"/>
        </w:rPr>
        <w:t>，包括</w:t>
      </w:r>
      <w:r w:rsidR="0086525D">
        <w:rPr>
          <w:rFonts w:ascii="Cambria" w:hAnsi="Cambria" w:cs="Arial" w:hint="eastAsia"/>
          <w:sz w:val="22"/>
          <w:szCs w:val="22"/>
        </w:rPr>
        <w:t>一些</w:t>
      </w:r>
      <w:r w:rsidR="0009729E">
        <w:rPr>
          <w:rFonts w:ascii="Cambria" w:hAnsi="Cambria" w:cs="Arial" w:hint="eastAsia"/>
          <w:sz w:val="22"/>
          <w:szCs w:val="22"/>
        </w:rPr>
        <w:t>有限的</w:t>
      </w:r>
      <w:r w:rsidR="003B1B17">
        <w:rPr>
          <w:rFonts w:ascii="Cambria" w:hAnsi="Cambria" w:cs="Arial" w:hint="eastAsia"/>
          <w:sz w:val="22"/>
          <w:szCs w:val="22"/>
        </w:rPr>
        <w:t>结论</w:t>
      </w:r>
      <w:r w:rsidR="00797C04">
        <w:rPr>
          <w:rFonts w:ascii="Cambria" w:hAnsi="Cambria" w:cs="Arial" w:hint="eastAsia"/>
          <w:sz w:val="22"/>
          <w:szCs w:val="22"/>
        </w:rPr>
        <w:t>基于</w:t>
      </w:r>
      <w:r w:rsidR="00250654">
        <w:rPr>
          <w:rFonts w:ascii="Cambria" w:hAnsi="Cambria" w:cs="Arial" w:hint="eastAsia"/>
          <w:sz w:val="22"/>
          <w:szCs w:val="22"/>
        </w:rPr>
        <w:t>比较</w:t>
      </w:r>
      <w:r w:rsidR="002B3EF7">
        <w:rPr>
          <w:rFonts w:ascii="Cambria" w:hAnsi="Cambria" w:cs="Arial" w:hint="eastAsia"/>
          <w:sz w:val="22"/>
          <w:szCs w:val="22"/>
        </w:rPr>
        <w:t>weak</w:t>
      </w:r>
      <w:r w:rsidR="002B3EF7">
        <w:rPr>
          <w:rFonts w:ascii="Cambria" w:hAnsi="Cambria" w:cs="Arial" w:hint="eastAsia"/>
          <w:sz w:val="22"/>
          <w:szCs w:val="22"/>
        </w:rPr>
        <w:t>和</w:t>
      </w:r>
      <w:r w:rsidR="007137A6">
        <w:rPr>
          <w:rFonts w:ascii="Cambria" w:hAnsi="Cambria" w:cs="Arial" w:hint="eastAsia"/>
          <w:sz w:val="22"/>
          <w:szCs w:val="22"/>
        </w:rPr>
        <w:t>没有</w:t>
      </w:r>
      <w:r w:rsidR="002E2DDA">
        <w:rPr>
          <w:rFonts w:ascii="Cambria" w:hAnsi="Cambria" w:cs="Arial" w:hint="eastAsia"/>
          <w:sz w:val="22"/>
          <w:szCs w:val="22"/>
        </w:rPr>
        <w:t>广泛</w:t>
      </w:r>
      <w:r w:rsidR="00972EB6">
        <w:rPr>
          <w:rFonts w:ascii="Cambria" w:hAnsi="Cambria" w:cs="Arial" w:hint="eastAsia"/>
          <w:sz w:val="22"/>
          <w:szCs w:val="22"/>
        </w:rPr>
        <w:t>论证的</w:t>
      </w:r>
      <w:r w:rsidR="0090024B">
        <w:rPr>
          <w:rFonts w:ascii="Cambria" w:hAnsi="Cambria" w:cs="Arial" w:hint="eastAsia"/>
          <w:sz w:val="22"/>
          <w:szCs w:val="22"/>
        </w:rPr>
        <w:t>estimation</w:t>
      </w:r>
      <w:r w:rsidR="0090024B">
        <w:rPr>
          <w:rFonts w:ascii="Cambria" w:hAnsi="Cambria" w:cs="Arial"/>
          <w:sz w:val="22"/>
          <w:szCs w:val="22"/>
        </w:rPr>
        <w:t xml:space="preserve"> </w:t>
      </w:r>
      <w:r w:rsidR="0090024B">
        <w:rPr>
          <w:rFonts w:ascii="Cambria" w:hAnsi="Cambria" w:cs="Arial" w:hint="eastAsia"/>
          <w:sz w:val="22"/>
          <w:szCs w:val="22"/>
        </w:rPr>
        <w:t>paramter</w:t>
      </w:r>
      <w:r w:rsidR="0090024B">
        <w:rPr>
          <w:rFonts w:ascii="Cambria" w:hAnsi="Cambria" w:cs="Arial"/>
          <w:sz w:val="22"/>
          <w:szCs w:val="22"/>
        </w:rPr>
        <w:t xml:space="preserve"> </w:t>
      </w:r>
      <w:r w:rsidR="0090024B">
        <w:rPr>
          <w:rFonts w:ascii="Cambria" w:hAnsi="Cambria" w:cs="Arial" w:hint="eastAsia"/>
          <w:sz w:val="22"/>
          <w:szCs w:val="22"/>
        </w:rPr>
        <w:t>selection</w:t>
      </w:r>
      <w:r w:rsidR="0090024B">
        <w:rPr>
          <w:rFonts w:ascii="Cambria" w:hAnsi="Cambria" w:cs="Arial" w:hint="eastAsia"/>
          <w:sz w:val="22"/>
          <w:szCs w:val="22"/>
        </w:rPr>
        <w:t>。</w:t>
      </w:r>
      <w:r w:rsidR="00F2206A">
        <w:rPr>
          <w:rFonts w:ascii="Cambria" w:hAnsi="Cambria" w:cs="Arial" w:hint="eastAsia"/>
          <w:sz w:val="22"/>
          <w:szCs w:val="22"/>
        </w:rPr>
        <w:t>In</w:t>
      </w:r>
      <w:r w:rsidR="00F2206A">
        <w:rPr>
          <w:rFonts w:ascii="Cambria" w:hAnsi="Cambria" w:cs="Arial"/>
          <w:sz w:val="22"/>
          <w:szCs w:val="22"/>
        </w:rPr>
        <w:t xml:space="preserve"> general, </w:t>
      </w:r>
      <w:r w:rsidR="00B4689F">
        <w:rPr>
          <w:rFonts w:ascii="Cambria" w:hAnsi="Cambria" w:cs="Arial" w:hint="eastAsia"/>
          <w:sz w:val="22"/>
          <w:szCs w:val="22"/>
        </w:rPr>
        <w:t>局限性可以被</w:t>
      </w:r>
      <w:r w:rsidR="0064325B">
        <w:rPr>
          <w:rFonts w:ascii="Cambria" w:hAnsi="Cambria" w:cs="Arial" w:hint="eastAsia"/>
          <w:sz w:val="22"/>
          <w:szCs w:val="22"/>
        </w:rPr>
        <w:t>归纳为</w:t>
      </w:r>
      <w:r w:rsidR="00F1652A">
        <w:rPr>
          <w:rFonts w:ascii="Cambria" w:hAnsi="Cambria" w:cs="Arial" w:hint="eastAsia"/>
          <w:sz w:val="22"/>
          <w:szCs w:val="22"/>
        </w:rPr>
        <w:t>3</w:t>
      </w:r>
      <w:r w:rsidR="00F1652A">
        <w:rPr>
          <w:rFonts w:ascii="Cambria" w:hAnsi="Cambria" w:cs="Arial" w:hint="eastAsia"/>
          <w:sz w:val="22"/>
          <w:szCs w:val="22"/>
        </w:rPr>
        <w:t>个方面，</w:t>
      </w:r>
      <w:r w:rsidR="00B812C0">
        <w:rPr>
          <w:rFonts w:ascii="Cambria" w:hAnsi="Cambria" w:cs="Arial" w:hint="eastAsia"/>
          <w:sz w:val="22"/>
          <w:szCs w:val="22"/>
        </w:rPr>
        <w:t>第一</w:t>
      </w:r>
      <w:r w:rsidR="0027486C">
        <w:rPr>
          <w:rFonts w:ascii="Cambria" w:hAnsi="Cambria" w:cs="Arial" w:hint="eastAsia"/>
          <w:sz w:val="22"/>
          <w:szCs w:val="22"/>
        </w:rPr>
        <w:t>数据采样的准确度可能存在瑕疵，导致估算得到的家庭能源消耗可能有遗漏；第二</w:t>
      </w:r>
      <w:r w:rsidR="00B436D4">
        <w:rPr>
          <w:rFonts w:ascii="Cambria" w:hAnsi="Cambria" w:cs="Arial" w:hint="eastAsia"/>
          <w:sz w:val="22"/>
          <w:szCs w:val="22"/>
        </w:rPr>
        <w:t>由于</w:t>
      </w:r>
      <w:r w:rsidR="00C42148">
        <w:rPr>
          <w:rFonts w:ascii="Cambria" w:hAnsi="Cambria" w:cs="Arial" w:hint="eastAsia"/>
          <w:sz w:val="22"/>
          <w:szCs w:val="22"/>
        </w:rPr>
        <w:t>关键数据的缺失，比如</w:t>
      </w:r>
      <w:r w:rsidR="009E11B9">
        <w:rPr>
          <w:rFonts w:ascii="Cambria" w:hAnsi="Cambria" w:cs="Arial" w:hint="eastAsia"/>
          <w:sz w:val="22"/>
          <w:szCs w:val="22"/>
        </w:rPr>
        <w:t>更具体的能源种类和用量，</w:t>
      </w:r>
      <w:r w:rsidR="00082A69">
        <w:rPr>
          <w:rFonts w:ascii="Cambria" w:hAnsi="Cambria" w:cs="Arial" w:hint="eastAsia"/>
          <w:sz w:val="22"/>
          <w:szCs w:val="22"/>
        </w:rPr>
        <w:t>使得从家庭用能活动去推算能源的消耗量存在挑战</w:t>
      </w:r>
      <w:r w:rsidR="006B3F5C">
        <w:rPr>
          <w:rFonts w:ascii="Cambria" w:hAnsi="Cambria" w:cs="Arial" w:hint="eastAsia"/>
          <w:sz w:val="22"/>
          <w:szCs w:val="22"/>
        </w:rPr>
        <w:t>；第三</w:t>
      </w:r>
      <w:r w:rsidR="00D91804">
        <w:rPr>
          <w:rFonts w:ascii="Cambria" w:hAnsi="Cambria" w:cs="Arial" w:hint="eastAsia"/>
          <w:sz w:val="22"/>
          <w:szCs w:val="22"/>
        </w:rPr>
        <w:t>中国南北地区</w:t>
      </w:r>
      <w:r w:rsidR="00DA055B">
        <w:rPr>
          <w:rFonts w:ascii="Cambria" w:hAnsi="Cambria" w:cs="Arial" w:hint="eastAsia"/>
          <w:sz w:val="22"/>
          <w:szCs w:val="22"/>
        </w:rPr>
        <w:t>有着明显的自然条件差异、经济发展水平差异和</w:t>
      </w:r>
      <w:r w:rsidR="00A84AE4">
        <w:rPr>
          <w:rFonts w:ascii="Cambria" w:hAnsi="Cambria" w:cs="Arial" w:hint="eastAsia"/>
          <w:sz w:val="22"/>
          <w:szCs w:val="22"/>
        </w:rPr>
        <w:t>生活习惯的差异，尽管我们的建模框架已经能够处理</w:t>
      </w:r>
      <w:r w:rsidR="00A6558D">
        <w:rPr>
          <w:rFonts w:ascii="Cambria" w:hAnsi="Cambria" w:cs="Arial" w:hint="eastAsia"/>
          <w:sz w:val="22"/>
          <w:szCs w:val="22"/>
        </w:rPr>
        <w:t>部分</w:t>
      </w:r>
      <w:r w:rsidR="000C5015">
        <w:rPr>
          <w:rFonts w:ascii="Cambria" w:hAnsi="Cambria" w:cs="Arial" w:hint="eastAsia"/>
          <w:sz w:val="22"/>
          <w:szCs w:val="22"/>
        </w:rPr>
        <w:t>偏差，但仍可能存在遗漏的变量使得</w:t>
      </w:r>
      <w:r w:rsidR="00EB07C9">
        <w:rPr>
          <w:rFonts w:ascii="Cambria" w:hAnsi="Cambria" w:cs="Arial" w:hint="eastAsia"/>
          <w:sz w:val="22"/>
          <w:szCs w:val="22"/>
        </w:rPr>
        <w:t>聚类的结果有偏误。</w:t>
      </w:r>
    </w:p>
    <w:p w14:paraId="4D64F28F" w14:textId="494C648C" w:rsidR="006C0255" w:rsidRDefault="00BE0B9B" w:rsidP="008B2BC8">
      <w:pPr>
        <w:pStyle w:val="1"/>
        <w:rPr>
          <w:rFonts w:hint="eastAsia"/>
        </w:rPr>
      </w:pPr>
      <w:r>
        <w:rPr>
          <w:rFonts w:hint="eastAsia"/>
        </w:rPr>
        <w:t>R</w:t>
      </w:r>
      <w:r>
        <w:t>eferences</w:t>
      </w:r>
    </w:p>
    <w:p w14:paraId="00EE51F4" w14:textId="77777777" w:rsidR="00AC431E" w:rsidRPr="00AC431E" w:rsidRDefault="006C0255" w:rsidP="00AC431E">
      <w:pPr>
        <w:pStyle w:val="EndNoteBibliography"/>
        <w:ind w:left="720" w:hanging="720"/>
        <w:rPr>
          <w:noProof/>
        </w:rPr>
      </w:pPr>
      <w:r w:rsidRPr="00782D82">
        <w:rPr>
          <w:rFonts w:ascii="Cambria" w:hAnsi="Cambria"/>
          <w:sz w:val="21"/>
          <w:szCs w:val="21"/>
        </w:rPr>
        <w:fldChar w:fldCharType="begin"/>
      </w:r>
      <w:r w:rsidRPr="00782D82">
        <w:rPr>
          <w:rFonts w:ascii="Cambria" w:hAnsi="Cambria"/>
          <w:sz w:val="21"/>
          <w:szCs w:val="21"/>
        </w:rPr>
        <w:instrText xml:space="preserve"> ADDIN EN.REFLIST </w:instrText>
      </w:r>
      <w:r w:rsidRPr="00782D82">
        <w:rPr>
          <w:rFonts w:ascii="Cambria" w:hAnsi="Cambria"/>
          <w:sz w:val="21"/>
          <w:szCs w:val="21"/>
        </w:rPr>
        <w:fldChar w:fldCharType="separate"/>
      </w:r>
      <w:r w:rsidR="00AC431E" w:rsidRPr="00AC431E">
        <w:rPr>
          <w:noProof/>
        </w:rPr>
        <w:t xml:space="preserve">Dou, Y., Zhao, J., Dong, X., &amp; Dong, K. (2021). Quantifying the impacts of energy inequality on carbon emissions in China: A household-level analysis. </w:t>
      </w:r>
      <w:r w:rsidR="00AC431E" w:rsidRPr="00AC431E">
        <w:rPr>
          <w:i/>
          <w:noProof/>
        </w:rPr>
        <w:t>Energy Economics, 102</w:t>
      </w:r>
      <w:r w:rsidR="00AC431E" w:rsidRPr="00AC431E">
        <w:rPr>
          <w:noProof/>
        </w:rPr>
        <w:t>. doi:10.1016/j.eneco.2021.105502</w:t>
      </w:r>
    </w:p>
    <w:p w14:paraId="393046C7" w14:textId="77777777" w:rsidR="00AC431E" w:rsidRPr="00AC431E" w:rsidRDefault="00AC431E" w:rsidP="00AC431E">
      <w:pPr>
        <w:pStyle w:val="EndNoteBibliography"/>
        <w:ind w:left="720" w:hanging="720"/>
        <w:rPr>
          <w:noProof/>
        </w:rPr>
      </w:pPr>
      <w:r w:rsidRPr="00AC431E">
        <w:rPr>
          <w:noProof/>
        </w:rPr>
        <w:t xml:space="preserve">Li, Z., Liu, Y., &amp; Zhang, Z. (2022). Carbon Emission Characteristics and Reduction Pathways of Urban Household in China. </w:t>
      </w:r>
      <w:r w:rsidRPr="00AC431E">
        <w:rPr>
          <w:i/>
          <w:noProof/>
        </w:rPr>
        <w:t>Frontiers in Environmental Science, 10</w:t>
      </w:r>
      <w:r w:rsidRPr="00AC431E">
        <w:rPr>
          <w:noProof/>
        </w:rPr>
        <w:t>. doi:10.3389/fenvs.2022.896765</w:t>
      </w:r>
    </w:p>
    <w:p w14:paraId="7E58B3AE" w14:textId="77777777" w:rsidR="00AC431E" w:rsidRPr="00AC431E" w:rsidRDefault="00AC431E" w:rsidP="00AC431E">
      <w:pPr>
        <w:pStyle w:val="EndNoteBibliography"/>
        <w:ind w:left="720" w:hanging="720"/>
        <w:rPr>
          <w:noProof/>
        </w:rPr>
      </w:pPr>
      <w:r w:rsidRPr="00AC431E">
        <w:rPr>
          <w:noProof/>
        </w:rPr>
        <w:t xml:space="preserve">Ma, S., Xu, X., Li, C., Zhang, L., &amp; Sun, M. (2021). Energy consumption inequality decrease with energy consumption increase: Evidence from rural China at micro scale. </w:t>
      </w:r>
      <w:r w:rsidRPr="00AC431E">
        <w:rPr>
          <w:i/>
          <w:noProof/>
        </w:rPr>
        <w:t>Energy Policy, 159</w:t>
      </w:r>
      <w:r w:rsidRPr="00AC431E">
        <w:rPr>
          <w:noProof/>
        </w:rPr>
        <w:t>. doi:10.1016/j.enpol.2021.112638</w:t>
      </w:r>
    </w:p>
    <w:p w14:paraId="01902A66" w14:textId="77777777" w:rsidR="00AC431E" w:rsidRPr="00AC431E" w:rsidRDefault="00AC431E" w:rsidP="00AC431E">
      <w:pPr>
        <w:pStyle w:val="EndNoteBibliography"/>
        <w:ind w:left="720" w:hanging="720"/>
        <w:rPr>
          <w:noProof/>
        </w:rPr>
      </w:pPr>
      <w:r w:rsidRPr="00AC431E">
        <w:rPr>
          <w:noProof/>
        </w:rPr>
        <w:t xml:space="preserve">NBS. (2023). </w:t>
      </w:r>
      <w:r w:rsidRPr="00AC431E">
        <w:rPr>
          <w:i/>
          <w:noProof/>
        </w:rPr>
        <w:t>China Energy Statistical Yearbook</w:t>
      </w:r>
      <w:r w:rsidRPr="00AC431E">
        <w:rPr>
          <w:noProof/>
        </w:rPr>
        <w:t xml:space="preserve">. Retrieved from </w:t>
      </w:r>
    </w:p>
    <w:p w14:paraId="0B0DF523" w14:textId="77777777" w:rsidR="00AC431E" w:rsidRPr="00AC431E" w:rsidRDefault="00AC431E" w:rsidP="00AC431E">
      <w:pPr>
        <w:pStyle w:val="EndNoteBibliography"/>
        <w:ind w:left="720" w:hanging="720"/>
        <w:rPr>
          <w:noProof/>
        </w:rPr>
      </w:pPr>
      <w:r w:rsidRPr="00AC431E">
        <w:rPr>
          <w:noProof/>
        </w:rPr>
        <w:t xml:space="preserve">Shi, X. (2019). Inequality of opportunity in energy consumption in China. </w:t>
      </w:r>
      <w:r w:rsidRPr="00AC431E">
        <w:rPr>
          <w:i/>
          <w:noProof/>
        </w:rPr>
        <w:t>Energy Policy, 124</w:t>
      </w:r>
      <w:r w:rsidRPr="00AC431E">
        <w:rPr>
          <w:noProof/>
        </w:rPr>
        <w:t>, 371-382. doi:10.1016/j.enpol.2018.09.029</w:t>
      </w:r>
    </w:p>
    <w:p w14:paraId="620678C7" w14:textId="77777777" w:rsidR="00AC431E" w:rsidRPr="00AC431E" w:rsidRDefault="00AC431E" w:rsidP="00AC431E">
      <w:pPr>
        <w:pStyle w:val="EndNoteBibliography"/>
        <w:ind w:left="720" w:hanging="720"/>
        <w:rPr>
          <w:noProof/>
        </w:rPr>
      </w:pPr>
      <w:r w:rsidRPr="00AC431E">
        <w:rPr>
          <w:noProof/>
        </w:rPr>
        <w:t xml:space="preserve">Wu, S., Zheng, X., &amp; Wei, C. (2017). Measurement of inequality using household energy consumption data in rural China. </w:t>
      </w:r>
      <w:r w:rsidRPr="00AC431E">
        <w:rPr>
          <w:i/>
          <w:noProof/>
        </w:rPr>
        <w:t>Nature Energy, 2</w:t>
      </w:r>
      <w:r w:rsidRPr="00AC431E">
        <w:rPr>
          <w:noProof/>
        </w:rPr>
        <w:t>(10), 795-803. doi:10.1038/s41560-017-0003-1</w:t>
      </w:r>
    </w:p>
    <w:p w14:paraId="75480F17" w14:textId="77777777" w:rsidR="00AC431E" w:rsidRPr="00AC431E" w:rsidRDefault="00AC431E" w:rsidP="00AC431E">
      <w:pPr>
        <w:pStyle w:val="EndNoteBibliography"/>
        <w:ind w:left="720" w:hanging="720"/>
        <w:rPr>
          <w:noProof/>
        </w:rPr>
      </w:pPr>
      <w:r w:rsidRPr="00AC431E">
        <w:rPr>
          <w:noProof/>
        </w:rPr>
        <w:t xml:space="preserve">Zheng, X., Wei, C., Song, F., Xie, L., Qin, P., Ma, B., . . . Fu, J. (2016). </w:t>
      </w:r>
      <w:r w:rsidRPr="00AC431E">
        <w:rPr>
          <w:i/>
          <w:noProof/>
        </w:rPr>
        <w:t>Research Report on China’s Household Energy Consumption 2015</w:t>
      </w:r>
      <w:r w:rsidRPr="00AC431E">
        <w:rPr>
          <w:noProof/>
        </w:rPr>
        <w:t xml:space="preserve">. Retrieved from </w:t>
      </w:r>
    </w:p>
    <w:p w14:paraId="34CD06AD" w14:textId="1554E7AA" w:rsidR="00EC6588" w:rsidRPr="00EC6588" w:rsidRDefault="006C0255" w:rsidP="00EC6588">
      <w:r w:rsidRPr="00782D82">
        <w:rPr>
          <w:rFonts w:ascii="Cambria" w:hAnsi="Cambria"/>
          <w:szCs w:val="21"/>
        </w:rPr>
        <w:fldChar w:fldCharType="end"/>
      </w:r>
    </w:p>
    <w:sectPr w:rsidR="00EC6588" w:rsidRPr="00EC6588" w:rsidSect="009D6E0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DengXi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z0eev5adpxewcea2aexevfg5fxxrad5est9&quot;&gt;UrbanClimate-ChinaHCE&lt;record-ids&gt;&lt;item&gt;1&lt;/item&gt;&lt;item&gt;3&lt;/item&gt;&lt;item&gt;4&lt;/item&gt;&lt;item&gt;5&lt;/item&gt;&lt;item&gt;6&lt;/item&gt;&lt;item&gt;7&lt;/item&gt;&lt;item&gt;14&lt;/item&gt;&lt;/record-ids&gt;&lt;/item&gt;&lt;/Libraries&gt;"/>
  </w:docVars>
  <w:rsids>
    <w:rsidRoot w:val="001C7756"/>
    <w:rsid w:val="000016E8"/>
    <w:rsid w:val="000018AA"/>
    <w:rsid w:val="00004400"/>
    <w:rsid w:val="00004B90"/>
    <w:rsid w:val="00004C6D"/>
    <w:rsid w:val="00004DF4"/>
    <w:rsid w:val="000055B4"/>
    <w:rsid w:val="0000670E"/>
    <w:rsid w:val="00007919"/>
    <w:rsid w:val="000109FE"/>
    <w:rsid w:val="00012D8C"/>
    <w:rsid w:val="00013372"/>
    <w:rsid w:val="0001374A"/>
    <w:rsid w:val="0001409C"/>
    <w:rsid w:val="00014289"/>
    <w:rsid w:val="00014A39"/>
    <w:rsid w:val="00014D31"/>
    <w:rsid w:val="00014D56"/>
    <w:rsid w:val="00015FAD"/>
    <w:rsid w:val="00016315"/>
    <w:rsid w:val="000169E3"/>
    <w:rsid w:val="00017678"/>
    <w:rsid w:val="00020635"/>
    <w:rsid w:val="00021183"/>
    <w:rsid w:val="000229C1"/>
    <w:rsid w:val="00030715"/>
    <w:rsid w:val="00030A53"/>
    <w:rsid w:val="000359FF"/>
    <w:rsid w:val="00036260"/>
    <w:rsid w:val="000377D3"/>
    <w:rsid w:val="00037EDE"/>
    <w:rsid w:val="000400CA"/>
    <w:rsid w:val="0004111A"/>
    <w:rsid w:val="00041899"/>
    <w:rsid w:val="000445D4"/>
    <w:rsid w:val="0004578F"/>
    <w:rsid w:val="0004727C"/>
    <w:rsid w:val="00060A0A"/>
    <w:rsid w:val="00060A52"/>
    <w:rsid w:val="00062323"/>
    <w:rsid w:val="00067D41"/>
    <w:rsid w:val="0007118F"/>
    <w:rsid w:val="000718F3"/>
    <w:rsid w:val="0007247B"/>
    <w:rsid w:val="00072D77"/>
    <w:rsid w:val="0007563A"/>
    <w:rsid w:val="00075F18"/>
    <w:rsid w:val="000769FA"/>
    <w:rsid w:val="00081D9F"/>
    <w:rsid w:val="00082A69"/>
    <w:rsid w:val="00082E6D"/>
    <w:rsid w:val="000830B3"/>
    <w:rsid w:val="00084646"/>
    <w:rsid w:val="00084875"/>
    <w:rsid w:val="00084F34"/>
    <w:rsid w:val="00086A5F"/>
    <w:rsid w:val="0008701D"/>
    <w:rsid w:val="00090872"/>
    <w:rsid w:val="00091085"/>
    <w:rsid w:val="00091E6E"/>
    <w:rsid w:val="000957F5"/>
    <w:rsid w:val="00095E26"/>
    <w:rsid w:val="00096416"/>
    <w:rsid w:val="00096F50"/>
    <w:rsid w:val="000970D5"/>
    <w:rsid w:val="0009711B"/>
    <w:rsid w:val="0009729E"/>
    <w:rsid w:val="00097426"/>
    <w:rsid w:val="00097454"/>
    <w:rsid w:val="000A0743"/>
    <w:rsid w:val="000A1261"/>
    <w:rsid w:val="000A1ED0"/>
    <w:rsid w:val="000A43DB"/>
    <w:rsid w:val="000A494B"/>
    <w:rsid w:val="000A782F"/>
    <w:rsid w:val="000A7A26"/>
    <w:rsid w:val="000B08E9"/>
    <w:rsid w:val="000B3A23"/>
    <w:rsid w:val="000B6F17"/>
    <w:rsid w:val="000B7655"/>
    <w:rsid w:val="000C08C7"/>
    <w:rsid w:val="000C099A"/>
    <w:rsid w:val="000C2AC6"/>
    <w:rsid w:val="000C5015"/>
    <w:rsid w:val="000C550E"/>
    <w:rsid w:val="000C5EF5"/>
    <w:rsid w:val="000D0D83"/>
    <w:rsid w:val="000D29C5"/>
    <w:rsid w:val="000D501A"/>
    <w:rsid w:val="000D5F0B"/>
    <w:rsid w:val="000D628E"/>
    <w:rsid w:val="000D6D14"/>
    <w:rsid w:val="000E021E"/>
    <w:rsid w:val="000E2299"/>
    <w:rsid w:val="000E2DA5"/>
    <w:rsid w:val="000E4233"/>
    <w:rsid w:val="000E4C49"/>
    <w:rsid w:val="000E6DF4"/>
    <w:rsid w:val="000E6E53"/>
    <w:rsid w:val="000F169A"/>
    <w:rsid w:val="000F1925"/>
    <w:rsid w:val="000F72B4"/>
    <w:rsid w:val="000F7D16"/>
    <w:rsid w:val="0010029D"/>
    <w:rsid w:val="00100598"/>
    <w:rsid w:val="001007A5"/>
    <w:rsid w:val="0010161A"/>
    <w:rsid w:val="00101986"/>
    <w:rsid w:val="001024DA"/>
    <w:rsid w:val="00102CA8"/>
    <w:rsid w:val="00102D41"/>
    <w:rsid w:val="00105BC2"/>
    <w:rsid w:val="00107A4E"/>
    <w:rsid w:val="00112FF9"/>
    <w:rsid w:val="00114A00"/>
    <w:rsid w:val="0011676B"/>
    <w:rsid w:val="00120B99"/>
    <w:rsid w:val="001214A0"/>
    <w:rsid w:val="001228EF"/>
    <w:rsid w:val="001238C0"/>
    <w:rsid w:val="00124394"/>
    <w:rsid w:val="0012531E"/>
    <w:rsid w:val="00125592"/>
    <w:rsid w:val="0012593E"/>
    <w:rsid w:val="00130C7C"/>
    <w:rsid w:val="00130F1A"/>
    <w:rsid w:val="00131976"/>
    <w:rsid w:val="001335BD"/>
    <w:rsid w:val="0013706F"/>
    <w:rsid w:val="00137324"/>
    <w:rsid w:val="001402D0"/>
    <w:rsid w:val="001418F9"/>
    <w:rsid w:val="001419E0"/>
    <w:rsid w:val="00141B55"/>
    <w:rsid w:val="001447B7"/>
    <w:rsid w:val="00144B34"/>
    <w:rsid w:val="001530FC"/>
    <w:rsid w:val="001534B2"/>
    <w:rsid w:val="00153AB2"/>
    <w:rsid w:val="0015559C"/>
    <w:rsid w:val="00155D08"/>
    <w:rsid w:val="00156272"/>
    <w:rsid w:val="00156500"/>
    <w:rsid w:val="00156870"/>
    <w:rsid w:val="001575B8"/>
    <w:rsid w:val="00160CBF"/>
    <w:rsid w:val="0016256A"/>
    <w:rsid w:val="00163418"/>
    <w:rsid w:val="00163C26"/>
    <w:rsid w:val="00166A7A"/>
    <w:rsid w:val="00166F8D"/>
    <w:rsid w:val="00167153"/>
    <w:rsid w:val="00171DF7"/>
    <w:rsid w:val="00172080"/>
    <w:rsid w:val="00174E05"/>
    <w:rsid w:val="00175E31"/>
    <w:rsid w:val="001774E5"/>
    <w:rsid w:val="00177D96"/>
    <w:rsid w:val="00182E54"/>
    <w:rsid w:val="00184AE5"/>
    <w:rsid w:val="00185BEC"/>
    <w:rsid w:val="0018708C"/>
    <w:rsid w:val="001912AE"/>
    <w:rsid w:val="00191430"/>
    <w:rsid w:val="00192C4C"/>
    <w:rsid w:val="00193794"/>
    <w:rsid w:val="00193A49"/>
    <w:rsid w:val="00193B7A"/>
    <w:rsid w:val="00193D4E"/>
    <w:rsid w:val="001958CB"/>
    <w:rsid w:val="00197DC7"/>
    <w:rsid w:val="001A0813"/>
    <w:rsid w:val="001A0A9B"/>
    <w:rsid w:val="001A1CBE"/>
    <w:rsid w:val="001A29D0"/>
    <w:rsid w:val="001A2E2E"/>
    <w:rsid w:val="001B03DD"/>
    <w:rsid w:val="001B0CE8"/>
    <w:rsid w:val="001B234E"/>
    <w:rsid w:val="001B23E8"/>
    <w:rsid w:val="001B4899"/>
    <w:rsid w:val="001B5857"/>
    <w:rsid w:val="001B6175"/>
    <w:rsid w:val="001B656E"/>
    <w:rsid w:val="001C11A0"/>
    <w:rsid w:val="001C2116"/>
    <w:rsid w:val="001C481D"/>
    <w:rsid w:val="001C4893"/>
    <w:rsid w:val="001C771A"/>
    <w:rsid w:val="001C7756"/>
    <w:rsid w:val="001D00DE"/>
    <w:rsid w:val="001D131F"/>
    <w:rsid w:val="001D141B"/>
    <w:rsid w:val="001D25AB"/>
    <w:rsid w:val="001E65C5"/>
    <w:rsid w:val="001E700F"/>
    <w:rsid w:val="001F05AC"/>
    <w:rsid w:val="001F1801"/>
    <w:rsid w:val="001F473F"/>
    <w:rsid w:val="001F4B42"/>
    <w:rsid w:val="001F596A"/>
    <w:rsid w:val="001F5FA2"/>
    <w:rsid w:val="0020123F"/>
    <w:rsid w:val="00201378"/>
    <w:rsid w:val="00201EDA"/>
    <w:rsid w:val="00202DB7"/>
    <w:rsid w:val="002034C3"/>
    <w:rsid w:val="00205B75"/>
    <w:rsid w:val="00205B7C"/>
    <w:rsid w:val="00212D8C"/>
    <w:rsid w:val="00213792"/>
    <w:rsid w:val="00213F55"/>
    <w:rsid w:val="002155CB"/>
    <w:rsid w:val="00216DCF"/>
    <w:rsid w:val="0022275B"/>
    <w:rsid w:val="00222835"/>
    <w:rsid w:val="00223E48"/>
    <w:rsid w:val="002251D9"/>
    <w:rsid w:val="00226EE3"/>
    <w:rsid w:val="00243336"/>
    <w:rsid w:val="00245456"/>
    <w:rsid w:val="0024671D"/>
    <w:rsid w:val="00246B35"/>
    <w:rsid w:val="002471D1"/>
    <w:rsid w:val="00247C57"/>
    <w:rsid w:val="00250654"/>
    <w:rsid w:val="00250ABB"/>
    <w:rsid w:val="00250FA7"/>
    <w:rsid w:val="002515F2"/>
    <w:rsid w:val="00252782"/>
    <w:rsid w:val="00252C3D"/>
    <w:rsid w:val="002559C2"/>
    <w:rsid w:val="002578A9"/>
    <w:rsid w:val="002602D5"/>
    <w:rsid w:val="00262450"/>
    <w:rsid w:val="00264D59"/>
    <w:rsid w:val="002712C5"/>
    <w:rsid w:val="0027486C"/>
    <w:rsid w:val="00275D2C"/>
    <w:rsid w:val="00277444"/>
    <w:rsid w:val="0028059A"/>
    <w:rsid w:val="00280905"/>
    <w:rsid w:val="00280C42"/>
    <w:rsid w:val="00281ACB"/>
    <w:rsid w:val="0028209F"/>
    <w:rsid w:val="002840A0"/>
    <w:rsid w:val="0028425A"/>
    <w:rsid w:val="00285B07"/>
    <w:rsid w:val="002865FD"/>
    <w:rsid w:val="00287932"/>
    <w:rsid w:val="00287E17"/>
    <w:rsid w:val="00291DF8"/>
    <w:rsid w:val="00291E37"/>
    <w:rsid w:val="002921B8"/>
    <w:rsid w:val="00292CEF"/>
    <w:rsid w:val="002A0EA7"/>
    <w:rsid w:val="002A73F5"/>
    <w:rsid w:val="002B1945"/>
    <w:rsid w:val="002B2135"/>
    <w:rsid w:val="002B3EF7"/>
    <w:rsid w:val="002B6344"/>
    <w:rsid w:val="002B6430"/>
    <w:rsid w:val="002B77A2"/>
    <w:rsid w:val="002B7C32"/>
    <w:rsid w:val="002C06BE"/>
    <w:rsid w:val="002C4583"/>
    <w:rsid w:val="002C49B9"/>
    <w:rsid w:val="002C6C50"/>
    <w:rsid w:val="002C7B7B"/>
    <w:rsid w:val="002D22AA"/>
    <w:rsid w:val="002D2554"/>
    <w:rsid w:val="002D2EFE"/>
    <w:rsid w:val="002D2F9A"/>
    <w:rsid w:val="002D3B90"/>
    <w:rsid w:val="002D61A1"/>
    <w:rsid w:val="002D7CAB"/>
    <w:rsid w:val="002E1B4F"/>
    <w:rsid w:val="002E2DDA"/>
    <w:rsid w:val="002F5E74"/>
    <w:rsid w:val="002F6402"/>
    <w:rsid w:val="002F6B53"/>
    <w:rsid w:val="002F6B6D"/>
    <w:rsid w:val="00300309"/>
    <w:rsid w:val="00300FF2"/>
    <w:rsid w:val="0030113A"/>
    <w:rsid w:val="0030213F"/>
    <w:rsid w:val="00303C53"/>
    <w:rsid w:val="00307EE6"/>
    <w:rsid w:val="00307EFF"/>
    <w:rsid w:val="00310BF7"/>
    <w:rsid w:val="0031767C"/>
    <w:rsid w:val="003177E9"/>
    <w:rsid w:val="00317994"/>
    <w:rsid w:val="00317ED4"/>
    <w:rsid w:val="00320C1E"/>
    <w:rsid w:val="003211FE"/>
    <w:rsid w:val="003219B4"/>
    <w:rsid w:val="00322CAD"/>
    <w:rsid w:val="00323F05"/>
    <w:rsid w:val="003240F8"/>
    <w:rsid w:val="00326B0B"/>
    <w:rsid w:val="00327CB8"/>
    <w:rsid w:val="003312C0"/>
    <w:rsid w:val="00331B52"/>
    <w:rsid w:val="003320B9"/>
    <w:rsid w:val="00336DF3"/>
    <w:rsid w:val="0034378C"/>
    <w:rsid w:val="003442AA"/>
    <w:rsid w:val="003458AD"/>
    <w:rsid w:val="0035185E"/>
    <w:rsid w:val="0035407E"/>
    <w:rsid w:val="00356A76"/>
    <w:rsid w:val="00357AF2"/>
    <w:rsid w:val="0036068E"/>
    <w:rsid w:val="00360966"/>
    <w:rsid w:val="00360D37"/>
    <w:rsid w:val="003611CC"/>
    <w:rsid w:val="003620E2"/>
    <w:rsid w:val="00365A46"/>
    <w:rsid w:val="00371DB0"/>
    <w:rsid w:val="00372832"/>
    <w:rsid w:val="0037556D"/>
    <w:rsid w:val="00380344"/>
    <w:rsid w:val="0038089D"/>
    <w:rsid w:val="00382454"/>
    <w:rsid w:val="0038293F"/>
    <w:rsid w:val="00383BBC"/>
    <w:rsid w:val="00385035"/>
    <w:rsid w:val="00385A93"/>
    <w:rsid w:val="00397D02"/>
    <w:rsid w:val="00397FBC"/>
    <w:rsid w:val="003A06F3"/>
    <w:rsid w:val="003A0712"/>
    <w:rsid w:val="003A0F8C"/>
    <w:rsid w:val="003A220A"/>
    <w:rsid w:val="003A2F53"/>
    <w:rsid w:val="003A6D3B"/>
    <w:rsid w:val="003A6D7C"/>
    <w:rsid w:val="003B1343"/>
    <w:rsid w:val="003B1B17"/>
    <w:rsid w:val="003B487B"/>
    <w:rsid w:val="003B6629"/>
    <w:rsid w:val="003B760A"/>
    <w:rsid w:val="003C247B"/>
    <w:rsid w:val="003C2EAD"/>
    <w:rsid w:val="003C3F3E"/>
    <w:rsid w:val="003C7196"/>
    <w:rsid w:val="003D069F"/>
    <w:rsid w:val="003D108A"/>
    <w:rsid w:val="003D46B8"/>
    <w:rsid w:val="003D7887"/>
    <w:rsid w:val="003E0DDB"/>
    <w:rsid w:val="003E3F6B"/>
    <w:rsid w:val="003E40AC"/>
    <w:rsid w:val="003E7782"/>
    <w:rsid w:val="003F4DD4"/>
    <w:rsid w:val="003F58C0"/>
    <w:rsid w:val="003F694B"/>
    <w:rsid w:val="00405141"/>
    <w:rsid w:val="00405543"/>
    <w:rsid w:val="004059A1"/>
    <w:rsid w:val="00410529"/>
    <w:rsid w:val="004119A9"/>
    <w:rsid w:val="0041243C"/>
    <w:rsid w:val="0041382F"/>
    <w:rsid w:val="0041465E"/>
    <w:rsid w:val="0042038A"/>
    <w:rsid w:val="00422E44"/>
    <w:rsid w:val="00424BA0"/>
    <w:rsid w:val="00425488"/>
    <w:rsid w:val="00425E37"/>
    <w:rsid w:val="00427FC3"/>
    <w:rsid w:val="004314D8"/>
    <w:rsid w:val="00431646"/>
    <w:rsid w:val="00431AE1"/>
    <w:rsid w:val="0043344B"/>
    <w:rsid w:val="00434AEE"/>
    <w:rsid w:val="00437FAD"/>
    <w:rsid w:val="00446480"/>
    <w:rsid w:val="00446530"/>
    <w:rsid w:val="00447A53"/>
    <w:rsid w:val="00450008"/>
    <w:rsid w:val="00450E21"/>
    <w:rsid w:val="00452149"/>
    <w:rsid w:val="00453BBD"/>
    <w:rsid w:val="004548A9"/>
    <w:rsid w:val="00455A95"/>
    <w:rsid w:val="00457B86"/>
    <w:rsid w:val="004602BA"/>
    <w:rsid w:val="0046073C"/>
    <w:rsid w:val="00461994"/>
    <w:rsid w:val="00462E24"/>
    <w:rsid w:val="004635F5"/>
    <w:rsid w:val="0047021E"/>
    <w:rsid w:val="00470230"/>
    <w:rsid w:val="0047090F"/>
    <w:rsid w:val="0047310C"/>
    <w:rsid w:val="00474246"/>
    <w:rsid w:val="00474549"/>
    <w:rsid w:val="004757BB"/>
    <w:rsid w:val="00477699"/>
    <w:rsid w:val="00477768"/>
    <w:rsid w:val="00480A92"/>
    <w:rsid w:val="00481A99"/>
    <w:rsid w:val="00481EC0"/>
    <w:rsid w:val="00484456"/>
    <w:rsid w:val="0048592A"/>
    <w:rsid w:val="00486D04"/>
    <w:rsid w:val="00490213"/>
    <w:rsid w:val="00490472"/>
    <w:rsid w:val="0049150B"/>
    <w:rsid w:val="00491601"/>
    <w:rsid w:val="00497574"/>
    <w:rsid w:val="00497928"/>
    <w:rsid w:val="00497B1C"/>
    <w:rsid w:val="004A0E11"/>
    <w:rsid w:val="004A12F2"/>
    <w:rsid w:val="004A2882"/>
    <w:rsid w:val="004A2E7D"/>
    <w:rsid w:val="004A62E7"/>
    <w:rsid w:val="004A7925"/>
    <w:rsid w:val="004B23B7"/>
    <w:rsid w:val="004B49D8"/>
    <w:rsid w:val="004C3D38"/>
    <w:rsid w:val="004D21F7"/>
    <w:rsid w:val="004D2AD4"/>
    <w:rsid w:val="004D41E3"/>
    <w:rsid w:val="004D6B0F"/>
    <w:rsid w:val="004D7052"/>
    <w:rsid w:val="004E0AAA"/>
    <w:rsid w:val="004E2BFF"/>
    <w:rsid w:val="004E38C4"/>
    <w:rsid w:val="004E4481"/>
    <w:rsid w:val="004F03DD"/>
    <w:rsid w:val="004F365B"/>
    <w:rsid w:val="00502671"/>
    <w:rsid w:val="00504DBA"/>
    <w:rsid w:val="005060E9"/>
    <w:rsid w:val="00506886"/>
    <w:rsid w:val="005120F1"/>
    <w:rsid w:val="00514C7B"/>
    <w:rsid w:val="00515251"/>
    <w:rsid w:val="005171EC"/>
    <w:rsid w:val="005312C0"/>
    <w:rsid w:val="005324A8"/>
    <w:rsid w:val="005326AA"/>
    <w:rsid w:val="005331FB"/>
    <w:rsid w:val="0053345E"/>
    <w:rsid w:val="00533E45"/>
    <w:rsid w:val="0053478E"/>
    <w:rsid w:val="00534D81"/>
    <w:rsid w:val="00536F2B"/>
    <w:rsid w:val="005428AC"/>
    <w:rsid w:val="00542E76"/>
    <w:rsid w:val="00544A3A"/>
    <w:rsid w:val="00545A51"/>
    <w:rsid w:val="00545BF8"/>
    <w:rsid w:val="005462C3"/>
    <w:rsid w:val="00546A0C"/>
    <w:rsid w:val="00550CDE"/>
    <w:rsid w:val="00550D33"/>
    <w:rsid w:val="0055281C"/>
    <w:rsid w:val="00555F0A"/>
    <w:rsid w:val="00556A35"/>
    <w:rsid w:val="00560103"/>
    <w:rsid w:val="00560AC8"/>
    <w:rsid w:val="00561FDA"/>
    <w:rsid w:val="005624ED"/>
    <w:rsid w:val="00565817"/>
    <w:rsid w:val="00570377"/>
    <w:rsid w:val="00570568"/>
    <w:rsid w:val="005714D2"/>
    <w:rsid w:val="00571C45"/>
    <w:rsid w:val="00571C8F"/>
    <w:rsid w:val="005740C1"/>
    <w:rsid w:val="005760BE"/>
    <w:rsid w:val="005777EC"/>
    <w:rsid w:val="00577878"/>
    <w:rsid w:val="00577D49"/>
    <w:rsid w:val="00577EEE"/>
    <w:rsid w:val="0058050F"/>
    <w:rsid w:val="005808D0"/>
    <w:rsid w:val="00580AE0"/>
    <w:rsid w:val="00580C8E"/>
    <w:rsid w:val="005819B8"/>
    <w:rsid w:val="00582757"/>
    <w:rsid w:val="00582F7C"/>
    <w:rsid w:val="00583165"/>
    <w:rsid w:val="00583BB6"/>
    <w:rsid w:val="00584188"/>
    <w:rsid w:val="00585758"/>
    <w:rsid w:val="00585DEA"/>
    <w:rsid w:val="00587259"/>
    <w:rsid w:val="00591D52"/>
    <w:rsid w:val="005927D0"/>
    <w:rsid w:val="00594987"/>
    <w:rsid w:val="0059593E"/>
    <w:rsid w:val="00596296"/>
    <w:rsid w:val="0059666A"/>
    <w:rsid w:val="0059705D"/>
    <w:rsid w:val="00597EE5"/>
    <w:rsid w:val="005A006E"/>
    <w:rsid w:val="005A0646"/>
    <w:rsid w:val="005A1FDD"/>
    <w:rsid w:val="005A2627"/>
    <w:rsid w:val="005A36C2"/>
    <w:rsid w:val="005A56A4"/>
    <w:rsid w:val="005A5853"/>
    <w:rsid w:val="005A5CBE"/>
    <w:rsid w:val="005A6B7A"/>
    <w:rsid w:val="005A6D8D"/>
    <w:rsid w:val="005A7425"/>
    <w:rsid w:val="005B2040"/>
    <w:rsid w:val="005B47C9"/>
    <w:rsid w:val="005B6D1E"/>
    <w:rsid w:val="005B7249"/>
    <w:rsid w:val="005C1322"/>
    <w:rsid w:val="005C2DD7"/>
    <w:rsid w:val="005C378B"/>
    <w:rsid w:val="005C4122"/>
    <w:rsid w:val="005C4463"/>
    <w:rsid w:val="005C4624"/>
    <w:rsid w:val="005C5ACC"/>
    <w:rsid w:val="005C6132"/>
    <w:rsid w:val="005C7DD4"/>
    <w:rsid w:val="005D0B2A"/>
    <w:rsid w:val="005D0B34"/>
    <w:rsid w:val="005D3AB6"/>
    <w:rsid w:val="005D632E"/>
    <w:rsid w:val="005D67AD"/>
    <w:rsid w:val="005D751E"/>
    <w:rsid w:val="005E089F"/>
    <w:rsid w:val="005E1299"/>
    <w:rsid w:val="005E2961"/>
    <w:rsid w:val="005E2E83"/>
    <w:rsid w:val="005E40DE"/>
    <w:rsid w:val="005F240A"/>
    <w:rsid w:val="005F2D2E"/>
    <w:rsid w:val="005F3970"/>
    <w:rsid w:val="005F3D5B"/>
    <w:rsid w:val="005F48C3"/>
    <w:rsid w:val="00602476"/>
    <w:rsid w:val="00602AE8"/>
    <w:rsid w:val="0060310A"/>
    <w:rsid w:val="006032D7"/>
    <w:rsid w:val="00605BB7"/>
    <w:rsid w:val="00611B07"/>
    <w:rsid w:val="00611D43"/>
    <w:rsid w:val="00614668"/>
    <w:rsid w:val="006147DE"/>
    <w:rsid w:val="00614C34"/>
    <w:rsid w:val="00614FF6"/>
    <w:rsid w:val="0061757C"/>
    <w:rsid w:val="00620564"/>
    <w:rsid w:val="00621109"/>
    <w:rsid w:val="00621886"/>
    <w:rsid w:val="0062302E"/>
    <w:rsid w:val="00623DE1"/>
    <w:rsid w:val="00626A16"/>
    <w:rsid w:val="00626F8A"/>
    <w:rsid w:val="00632695"/>
    <w:rsid w:val="00636D6D"/>
    <w:rsid w:val="00637496"/>
    <w:rsid w:val="0063786F"/>
    <w:rsid w:val="00637EA7"/>
    <w:rsid w:val="0064325B"/>
    <w:rsid w:val="006436BF"/>
    <w:rsid w:val="00644828"/>
    <w:rsid w:val="00645B41"/>
    <w:rsid w:val="00657D67"/>
    <w:rsid w:val="00661053"/>
    <w:rsid w:val="006636D4"/>
    <w:rsid w:val="00664853"/>
    <w:rsid w:val="00664F73"/>
    <w:rsid w:val="00666498"/>
    <w:rsid w:val="006704FA"/>
    <w:rsid w:val="00671263"/>
    <w:rsid w:val="00671317"/>
    <w:rsid w:val="006752BD"/>
    <w:rsid w:val="00675F95"/>
    <w:rsid w:val="006773A0"/>
    <w:rsid w:val="00680A6B"/>
    <w:rsid w:val="0068184F"/>
    <w:rsid w:val="006823DE"/>
    <w:rsid w:val="00683133"/>
    <w:rsid w:val="00692296"/>
    <w:rsid w:val="006924A3"/>
    <w:rsid w:val="00692E44"/>
    <w:rsid w:val="00693460"/>
    <w:rsid w:val="00693B33"/>
    <w:rsid w:val="00697B8A"/>
    <w:rsid w:val="006A0AB1"/>
    <w:rsid w:val="006A1170"/>
    <w:rsid w:val="006A369A"/>
    <w:rsid w:val="006A427E"/>
    <w:rsid w:val="006A6520"/>
    <w:rsid w:val="006A652A"/>
    <w:rsid w:val="006A6BD6"/>
    <w:rsid w:val="006B0296"/>
    <w:rsid w:val="006B033F"/>
    <w:rsid w:val="006B166A"/>
    <w:rsid w:val="006B24FD"/>
    <w:rsid w:val="006B2DEB"/>
    <w:rsid w:val="006B2F5C"/>
    <w:rsid w:val="006B3F5C"/>
    <w:rsid w:val="006B455C"/>
    <w:rsid w:val="006B6870"/>
    <w:rsid w:val="006B6998"/>
    <w:rsid w:val="006C0255"/>
    <w:rsid w:val="006C198E"/>
    <w:rsid w:val="006C4466"/>
    <w:rsid w:val="006C465C"/>
    <w:rsid w:val="006C4BD4"/>
    <w:rsid w:val="006C79EA"/>
    <w:rsid w:val="006D0FBF"/>
    <w:rsid w:val="006D29CA"/>
    <w:rsid w:val="006D2F13"/>
    <w:rsid w:val="006D402F"/>
    <w:rsid w:val="006D4088"/>
    <w:rsid w:val="006D40F8"/>
    <w:rsid w:val="006D6AC4"/>
    <w:rsid w:val="006D7CF7"/>
    <w:rsid w:val="006E0A49"/>
    <w:rsid w:val="006E1C68"/>
    <w:rsid w:val="006E37BA"/>
    <w:rsid w:val="006E4265"/>
    <w:rsid w:val="006F483B"/>
    <w:rsid w:val="00700E5A"/>
    <w:rsid w:val="00703FDE"/>
    <w:rsid w:val="0070516F"/>
    <w:rsid w:val="007069B1"/>
    <w:rsid w:val="007106DE"/>
    <w:rsid w:val="00711164"/>
    <w:rsid w:val="00711610"/>
    <w:rsid w:val="007119BA"/>
    <w:rsid w:val="007122BB"/>
    <w:rsid w:val="007137A6"/>
    <w:rsid w:val="007165F3"/>
    <w:rsid w:val="00717206"/>
    <w:rsid w:val="00722BD2"/>
    <w:rsid w:val="007238E0"/>
    <w:rsid w:val="0072456B"/>
    <w:rsid w:val="00725C95"/>
    <w:rsid w:val="00725CC8"/>
    <w:rsid w:val="00726FEA"/>
    <w:rsid w:val="00727534"/>
    <w:rsid w:val="007308B9"/>
    <w:rsid w:val="007308E8"/>
    <w:rsid w:val="00731F8B"/>
    <w:rsid w:val="00732093"/>
    <w:rsid w:val="007331AB"/>
    <w:rsid w:val="007355F8"/>
    <w:rsid w:val="00735A63"/>
    <w:rsid w:val="007378C2"/>
    <w:rsid w:val="00737CF5"/>
    <w:rsid w:val="00740477"/>
    <w:rsid w:val="00741A9B"/>
    <w:rsid w:val="00741C3E"/>
    <w:rsid w:val="00746011"/>
    <w:rsid w:val="00746EDD"/>
    <w:rsid w:val="007540B4"/>
    <w:rsid w:val="007571B2"/>
    <w:rsid w:val="0076278F"/>
    <w:rsid w:val="00762EC6"/>
    <w:rsid w:val="00763883"/>
    <w:rsid w:val="00770012"/>
    <w:rsid w:val="00771939"/>
    <w:rsid w:val="00771F48"/>
    <w:rsid w:val="007720B4"/>
    <w:rsid w:val="00780BD1"/>
    <w:rsid w:val="00781280"/>
    <w:rsid w:val="0078158E"/>
    <w:rsid w:val="007820D5"/>
    <w:rsid w:val="0078219A"/>
    <w:rsid w:val="00782D82"/>
    <w:rsid w:val="00786D86"/>
    <w:rsid w:val="007878FE"/>
    <w:rsid w:val="00790DD1"/>
    <w:rsid w:val="00791E48"/>
    <w:rsid w:val="00791F42"/>
    <w:rsid w:val="00793250"/>
    <w:rsid w:val="00794C2F"/>
    <w:rsid w:val="007954C5"/>
    <w:rsid w:val="0079578E"/>
    <w:rsid w:val="00795B06"/>
    <w:rsid w:val="007964DC"/>
    <w:rsid w:val="007966A2"/>
    <w:rsid w:val="00797C04"/>
    <w:rsid w:val="007A3A2A"/>
    <w:rsid w:val="007A5792"/>
    <w:rsid w:val="007A5E3C"/>
    <w:rsid w:val="007B2C07"/>
    <w:rsid w:val="007B4F37"/>
    <w:rsid w:val="007B53C4"/>
    <w:rsid w:val="007B672C"/>
    <w:rsid w:val="007B7CD5"/>
    <w:rsid w:val="007C1E3B"/>
    <w:rsid w:val="007C25A5"/>
    <w:rsid w:val="007C336F"/>
    <w:rsid w:val="007C4153"/>
    <w:rsid w:val="007C5405"/>
    <w:rsid w:val="007C72FC"/>
    <w:rsid w:val="007D1367"/>
    <w:rsid w:val="007D2DB8"/>
    <w:rsid w:val="007D31F5"/>
    <w:rsid w:val="007D33D3"/>
    <w:rsid w:val="007D388C"/>
    <w:rsid w:val="007D4B19"/>
    <w:rsid w:val="007D4F3C"/>
    <w:rsid w:val="007D5598"/>
    <w:rsid w:val="007D6A6E"/>
    <w:rsid w:val="007D7D83"/>
    <w:rsid w:val="007E086D"/>
    <w:rsid w:val="007E1B02"/>
    <w:rsid w:val="007E2D67"/>
    <w:rsid w:val="007E3866"/>
    <w:rsid w:val="007E5E0D"/>
    <w:rsid w:val="007E69DA"/>
    <w:rsid w:val="007E7013"/>
    <w:rsid w:val="007F0A24"/>
    <w:rsid w:val="007F25FD"/>
    <w:rsid w:val="007F4AEF"/>
    <w:rsid w:val="007F4C83"/>
    <w:rsid w:val="00802926"/>
    <w:rsid w:val="00805649"/>
    <w:rsid w:val="00805F1C"/>
    <w:rsid w:val="00806D66"/>
    <w:rsid w:val="0081117D"/>
    <w:rsid w:val="00812272"/>
    <w:rsid w:val="00812A37"/>
    <w:rsid w:val="008140E7"/>
    <w:rsid w:val="00821B02"/>
    <w:rsid w:val="00823C70"/>
    <w:rsid w:val="00824CBA"/>
    <w:rsid w:val="00825FAC"/>
    <w:rsid w:val="008270F2"/>
    <w:rsid w:val="00830FD7"/>
    <w:rsid w:val="0083303F"/>
    <w:rsid w:val="008330D4"/>
    <w:rsid w:val="00833758"/>
    <w:rsid w:val="00836323"/>
    <w:rsid w:val="00836675"/>
    <w:rsid w:val="008368E0"/>
    <w:rsid w:val="0084153E"/>
    <w:rsid w:val="00845FE7"/>
    <w:rsid w:val="008505D6"/>
    <w:rsid w:val="00852DEE"/>
    <w:rsid w:val="008548F8"/>
    <w:rsid w:val="00855B34"/>
    <w:rsid w:val="008569C0"/>
    <w:rsid w:val="00860045"/>
    <w:rsid w:val="008607DF"/>
    <w:rsid w:val="0086225F"/>
    <w:rsid w:val="0086525D"/>
    <w:rsid w:val="00865F6E"/>
    <w:rsid w:val="00867113"/>
    <w:rsid w:val="0086787E"/>
    <w:rsid w:val="00867CEC"/>
    <w:rsid w:val="008700AC"/>
    <w:rsid w:val="008702F9"/>
    <w:rsid w:val="008735E8"/>
    <w:rsid w:val="00875A26"/>
    <w:rsid w:val="00876041"/>
    <w:rsid w:val="00876364"/>
    <w:rsid w:val="0088053D"/>
    <w:rsid w:val="00887D42"/>
    <w:rsid w:val="00890AC3"/>
    <w:rsid w:val="008915A3"/>
    <w:rsid w:val="00891848"/>
    <w:rsid w:val="008921E6"/>
    <w:rsid w:val="00892BC5"/>
    <w:rsid w:val="0089348C"/>
    <w:rsid w:val="00895A6F"/>
    <w:rsid w:val="00896812"/>
    <w:rsid w:val="008A0051"/>
    <w:rsid w:val="008A076F"/>
    <w:rsid w:val="008A14A7"/>
    <w:rsid w:val="008A6614"/>
    <w:rsid w:val="008A6E01"/>
    <w:rsid w:val="008B227D"/>
    <w:rsid w:val="008B277F"/>
    <w:rsid w:val="008B2BC8"/>
    <w:rsid w:val="008B38EE"/>
    <w:rsid w:val="008B3BCD"/>
    <w:rsid w:val="008B3F30"/>
    <w:rsid w:val="008B5FF3"/>
    <w:rsid w:val="008B6852"/>
    <w:rsid w:val="008B700C"/>
    <w:rsid w:val="008C0CA3"/>
    <w:rsid w:val="008C176D"/>
    <w:rsid w:val="008C1E74"/>
    <w:rsid w:val="008C1EC5"/>
    <w:rsid w:val="008C3F75"/>
    <w:rsid w:val="008C4F53"/>
    <w:rsid w:val="008C55A1"/>
    <w:rsid w:val="008C5F84"/>
    <w:rsid w:val="008C680D"/>
    <w:rsid w:val="008C7242"/>
    <w:rsid w:val="008D062A"/>
    <w:rsid w:val="008D106C"/>
    <w:rsid w:val="008D1DC5"/>
    <w:rsid w:val="008D1FA9"/>
    <w:rsid w:val="008D23F4"/>
    <w:rsid w:val="008D2B39"/>
    <w:rsid w:val="008D4255"/>
    <w:rsid w:val="008D519E"/>
    <w:rsid w:val="008D52D7"/>
    <w:rsid w:val="008D640C"/>
    <w:rsid w:val="008D6F6C"/>
    <w:rsid w:val="008E1523"/>
    <w:rsid w:val="008E2C5F"/>
    <w:rsid w:val="008E304A"/>
    <w:rsid w:val="008E7996"/>
    <w:rsid w:val="008F00AF"/>
    <w:rsid w:val="008F16E3"/>
    <w:rsid w:val="008F27AC"/>
    <w:rsid w:val="008F32BE"/>
    <w:rsid w:val="008F36E8"/>
    <w:rsid w:val="008F45CA"/>
    <w:rsid w:val="0090024B"/>
    <w:rsid w:val="00901073"/>
    <w:rsid w:val="009014B1"/>
    <w:rsid w:val="00901FD5"/>
    <w:rsid w:val="0090444C"/>
    <w:rsid w:val="00904518"/>
    <w:rsid w:val="00904AED"/>
    <w:rsid w:val="009065B5"/>
    <w:rsid w:val="00907DBF"/>
    <w:rsid w:val="00910148"/>
    <w:rsid w:val="00911216"/>
    <w:rsid w:val="00913E7C"/>
    <w:rsid w:val="00913FBF"/>
    <w:rsid w:val="00914254"/>
    <w:rsid w:val="009142C0"/>
    <w:rsid w:val="00915FBF"/>
    <w:rsid w:val="0091668A"/>
    <w:rsid w:val="00916EA1"/>
    <w:rsid w:val="00917994"/>
    <w:rsid w:val="00917E1A"/>
    <w:rsid w:val="00922284"/>
    <w:rsid w:val="00922B18"/>
    <w:rsid w:val="00923832"/>
    <w:rsid w:val="00931141"/>
    <w:rsid w:val="00932138"/>
    <w:rsid w:val="009328BF"/>
    <w:rsid w:val="00933B0C"/>
    <w:rsid w:val="00936099"/>
    <w:rsid w:val="0093682C"/>
    <w:rsid w:val="009433F7"/>
    <w:rsid w:val="009465EF"/>
    <w:rsid w:val="0095221C"/>
    <w:rsid w:val="00952302"/>
    <w:rsid w:val="009523E4"/>
    <w:rsid w:val="00953DD3"/>
    <w:rsid w:val="00957F49"/>
    <w:rsid w:val="00960FC2"/>
    <w:rsid w:val="009614F6"/>
    <w:rsid w:val="00963CA9"/>
    <w:rsid w:val="00965155"/>
    <w:rsid w:val="00965962"/>
    <w:rsid w:val="00967F5A"/>
    <w:rsid w:val="00970342"/>
    <w:rsid w:val="00970D67"/>
    <w:rsid w:val="00970E83"/>
    <w:rsid w:val="00972EB6"/>
    <w:rsid w:val="00976658"/>
    <w:rsid w:val="0097692C"/>
    <w:rsid w:val="0097746B"/>
    <w:rsid w:val="00985642"/>
    <w:rsid w:val="00985AF2"/>
    <w:rsid w:val="009876BF"/>
    <w:rsid w:val="00987944"/>
    <w:rsid w:val="00992204"/>
    <w:rsid w:val="00993B50"/>
    <w:rsid w:val="00995E14"/>
    <w:rsid w:val="00996142"/>
    <w:rsid w:val="00996959"/>
    <w:rsid w:val="009A0205"/>
    <w:rsid w:val="009A077F"/>
    <w:rsid w:val="009A55BD"/>
    <w:rsid w:val="009A66FB"/>
    <w:rsid w:val="009A6922"/>
    <w:rsid w:val="009A6F41"/>
    <w:rsid w:val="009B19C8"/>
    <w:rsid w:val="009B1FDD"/>
    <w:rsid w:val="009B30F2"/>
    <w:rsid w:val="009B3642"/>
    <w:rsid w:val="009B3F14"/>
    <w:rsid w:val="009B3F59"/>
    <w:rsid w:val="009B4803"/>
    <w:rsid w:val="009B4903"/>
    <w:rsid w:val="009B4924"/>
    <w:rsid w:val="009B76C1"/>
    <w:rsid w:val="009C0E7E"/>
    <w:rsid w:val="009C28AC"/>
    <w:rsid w:val="009C2A50"/>
    <w:rsid w:val="009C5DB3"/>
    <w:rsid w:val="009D394B"/>
    <w:rsid w:val="009D55E8"/>
    <w:rsid w:val="009D6E04"/>
    <w:rsid w:val="009E0118"/>
    <w:rsid w:val="009E11B9"/>
    <w:rsid w:val="009E2477"/>
    <w:rsid w:val="009E2DF3"/>
    <w:rsid w:val="009E3C83"/>
    <w:rsid w:val="009E5248"/>
    <w:rsid w:val="009E76D9"/>
    <w:rsid w:val="009F0273"/>
    <w:rsid w:val="009F06B7"/>
    <w:rsid w:val="009F1C68"/>
    <w:rsid w:val="009F1E90"/>
    <w:rsid w:val="009F239C"/>
    <w:rsid w:val="009F2B3E"/>
    <w:rsid w:val="009F3738"/>
    <w:rsid w:val="009F4BC5"/>
    <w:rsid w:val="009F5F3C"/>
    <w:rsid w:val="009F74F7"/>
    <w:rsid w:val="00A00453"/>
    <w:rsid w:val="00A043C6"/>
    <w:rsid w:val="00A0487C"/>
    <w:rsid w:val="00A04C81"/>
    <w:rsid w:val="00A058B0"/>
    <w:rsid w:val="00A069A5"/>
    <w:rsid w:val="00A113F4"/>
    <w:rsid w:val="00A15023"/>
    <w:rsid w:val="00A160B0"/>
    <w:rsid w:val="00A1728A"/>
    <w:rsid w:val="00A2000C"/>
    <w:rsid w:val="00A20D4E"/>
    <w:rsid w:val="00A2240D"/>
    <w:rsid w:val="00A24D45"/>
    <w:rsid w:val="00A25257"/>
    <w:rsid w:val="00A2784F"/>
    <w:rsid w:val="00A30372"/>
    <w:rsid w:val="00A3299F"/>
    <w:rsid w:val="00A33CC7"/>
    <w:rsid w:val="00A34D8F"/>
    <w:rsid w:val="00A352C0"/>
    <w:rsid w:val="00A4173B"/>
    <w:rsid w:val="00A41C7A"/>
    <w:rsid w:val="00A4203A"/>
    <w:rsid w:val="00A426CA"/>
    <w:rsid w:val="00A42A72"/>
    <w:rsid w:val="00A44C4C"/>
    <w:rsid w:val="00A44E3B"/>
    <w:rsid w:val="00A504D4"/>
    <w:rsid w:val="00A5193F"/>
    <w:rsid w:val="00A535CF"/>
    <w:rsid w:val="00A553A4"/>
    <w:rsid w:val="00A57617"/>
    <w:rsid w:val="00A60E95"/>
    <w:rsid w:val="00A62509"/>
    <w:rsid w:val="00A639C0"/>
    <w:rsid w:val="00A641F8"/>
    <w:rsid w:val="00A6558D"/>
    <w:rsid w:val="00A667E0"/>
    <w:rsid w:val="00A6751D"/>
    <w:rsid w:val="00A73846"/>
    <w:rsid w:val="00A749A1"/>
    <w:rsid w:val="00A76451"/>
    <w:rsid w:val="00A80CDE"/>
    <w:rsid w:val="00A81540"/>
    <w:rsid w:val="00A825E1"/>
    <w:rsid w:val="00A84AE4"/>
    <w:rsid w:val="00A85FFF"/>
    <w:rsid w:val="00A862F3"/>
    <w:rsid w:val="00A9075B"/>
    <w:rsid w:val="00A90921"/>
    <w:rsid w:val="00A91053"/>
    <w:rsid w:val="00A93D0A"/>
    <w:rsid w:val="00A94DD6"/>
    <w:rsid w:val="00A95438"/>
    <w:rsid w:val="00A95DD0"/>
    <w:rsid w:val="00A96516"/>
    <w:rsid w:val="00A97445"/>
    <w:rsid w:val="00A97806"/>
    <w:rsid w:val="00AA1796"/>
    <w:rsid w:val="00AA18CF"/>
    <w:rsid w:val="00AA49E6"/>
    <w:rsid w:val="00AA51BC"/>
    <w:rsid w:val="00AB44CF"/>
    <w:rsid w:val="00AB508F"/>
    <w:rsid w:val="00AB7593"/>
    <w:rsid w:val="00AB7FDE"/>
    <w:rsid w:val="00AC021B"/>
    <w:rsid w:val="00AC1E44"/>
    <w:rsid w:val="00AC2313"/>
    <w:rsid w:val="00AC2B2E"/>
    <w:rsid w:val="00AC431E"/>
    <w:rsid w:val="00AC4709"/>
    <w:rsid w:val="00AD1291"/>
    <w:rsid w:val="00AD16EF"/>
    <w:rsid w:val="00AD1D04"/>
    <w:rsid w:val="00AD23F9"/>
    <w:rsid w:val="00AD2DD8"/>
    <w:rsid w:val="00AD2E33"/>
    <w:rsid w:val="00AD3EFF"/>
    <w:rsid w:val="00AD6207"/>
    <w:rsid w:val="00AD6963"/>
    <w:rsid w:val="00AE03D4"/>
    <w:rsid w:val="00AE456B"/>
    <w:rsid w:val="00AE4C21"/>
    <w:rsid w:val="00AE6231"/>
    <w:rsid w:val="00AE7F7D"/>
    <w:rsid w:val="00AF1C08"/>
    <w:rsid w:val="00AF1E50"/>
    <w:rsid w:val="00AF278A"/>
    <w:rsid w:val="00AF7D1B"/>
    <w:rsid w:val="00B0328D"/>
    <w:rsid w:val="00B074BE"/>
    <w:rsid w:val="00B07A2A"/>
    <w:rsid w:val="00B114C6"/>
    <w:rsid w:val="00B13649"/>
    <w:rsid w:val="00B14030"/>
    <w:rsid w:val="00B16424"/>
    <w:rsid w:val="00B165C4"/>
    <w:rsid w:val="00B1737F"/>
    <w:rsid w:val="00B2015B"/>
    <w:rsid w:val="00B2106D"/>
    <w:rsid w:val="00B21437"/>
    <w:rsid w:val="00B21541"/>
    <w:rsid w:val="00B24761"/>
    <w:rsid w:val="00B27303"/>
    <w:rsid w:val="00B31526"/>
    <w:rsid w:val="00B31700"/>
    <w:rsid w:val="00B32224"/>
    <w:rsid w:val="00B3321B"/>
    <w:rsid w:val="00B333C2"/>
    <w:rsid w:val="00B33BAD"/>
    <w:rsid w:val="00B354DA"/>
    <w:rsid w:val="00B373C0"/>
    <w:rsid w:val="00B37E9C"/>
    <w:rsid w:val="00B412FB"/>
    <w:rsid w:val="00B41C57"/>
    <w:rsid w:val="00B436D4"/>
    <w:rsid w:val="00B436FE"/>
    <w:rsid w:val="00B43761"/>
    <w:rsid w:val="00B44A3C"/>
    <w:rsid w:val="00B4688A"/>
    <w:rsid w:val="00B4689F"/>
    <w:rsid w:val="00B50809"/>
    <w:rsid w:val="00B50BB5"/>
    <w:rsid w:val="00B60CA4"/>
    <w:rsid w:val="00B60F2B"/>
    <w:rsid w:val="00B615D4"/>
    <w:rsid w:val="00B62830"/>
    <w:rsid w:val="00B63C2B"/>
    <w:rsid w:val="00B70181"/>
    <w:rsid w:val="00B72B93"/>
    <w:rsid w:val="00B812C0"/>
    <w:rsid w:val="00B8257D"/>
    <w:rsid w:val="00B840FA"/>
    <w:rsid w:val="00B86923"/>
    <w:rsid w:val="00B869FD"/>
    <w:rsid w:val="00B906A6"/>
    <w:rsid w:val="00B90E86"/>
    <w:rsid w:val="00B92BC6"/>
    <w:rsid w:val="00B93F6D"/>
    <w:rsid w:val="00B94075"/>
    <w:rsid w:val="00B959C8"/>
    <w:rsid w:val="00B96924"/>
    <w:rsid w:val="00BA1CB8"/>
    <w:rsid w:val="00BA1F0E"/>
    <w:rsid w:val="00BA266B"/>
    <w:rsid w:val="00BA2C5B"/>
    <w:rsid w:val="00BA35E5"/>
    <w:rsid w:val="00BA4677"/>
    <w:rsid w:val="00BA6E83"/>
    <w:rsid w:val="00BA78DE"/>
    <w:rsid w:val="00BB1E0F"/>
    <w:rsid w:val="00BB4657"/>
    <w:rsid w:val="00BB4779"/>
    <w:rsid w:val="00BB4FA6"/>
    <w:rsid w:val="00BB5E48"/>
    <w:rsid w:val="00BB6B99"/>
    <w:rsid w:val="00BC0071"/>
    <w:rsid w:val="00BC0BD8"/>
    <w:rsid w:val="00BC160D"/>
    <w:rsid w:val="00BC569D"/>
    <w:rsid w:val="00BC572D"/>
    <w:rsid w:val="00BC616B"/>
    <w:rsid w:val="00BD2FC0"/>
    <w:rsid w:val="00BD461E"/>
    <w:rsid w:val="00BD4E0D"/>
    <w:rsid w:val="00BD5264"/>
    <w:rsid w:val="00BD557A"/>
    <w:rsid w:val="00BD5C4A"/>
    <w:rsid w:val="00BD5F23"/>
    <w:rsid w:val="00BE053A"/>
    <w:rsid w:val="00BE08D2"/>
    <w:rsid w:val="00BE0B9B"/>
    <w:rsid w:val="00BE4A6B"/>
    <w:rsid w:val="00BE6266"/>
    <w:rsid w:val="00BE6FCF"/>
    <w:rsid w:val="00BF08B2"/>
    <w:rsid w:val="00BF32F5"/>
    <w:rsid w:val="00BF46D0"/>
    <w:rsid w:val="00BF5F13"/>
    <w:rsid w:val="00BF65B3"/>
    <w:rsid w:val="00BF691F"/>
    <w:rsid w:val="00C01300"/>
    <w:rsid w:val="00C01BA5"/>
    <w:rsid w:val="00C03FD6"/>
    <w:rsid w:val="00C06B87"/>
    <w:rsid w:val="00C06C99"/>
    <w:rsid w:val="00C07BD4"/>
    <w:rsid w:val="00C1102C"/>
    <w:rsid w:val="00C12AFC"/>
    <w:rsid w:val="00C17CC9"/>
    <w:rsid w:val="00C21E31"/>
    <w:rsid w:val="00C21EA2"/>
    <w:rsid w:val="00C22109"/>
    <w:rsid w:val="00C231A0"/>
    <w:rsid w:val="00C27385"/>
    <w:rsid w:val="00C30571"/>
    <w:rsid w:val="00C31479"/>
    <w:rsid w:val="00C32E6E"/>
    <w:rsid w:val="00C337FD"/>
    <w:rsid w:val="00C3390E"/>
    <w:rsid w:val="00C35988"/>
    <w:rsid w:val="00C37928"/>
    <w:rsid w:val="00C40595"/>
    <w:rsid w:val="00C42148"/>
    <w:rsid w:val="00C45E2F"/>
    <w:rsid w:val="00C47E48"/>
    <w:rsid w:val="00C5164F"/>
    <w:rsid w:val="00C516BA"/>
    <w:rsid w:val="00C5283D"/>
    <w:rsid w:val="00C53FE1"/>
    <w:rsid w:val="00C55B7F"/>
    <w:rsid w:val="00C60736"/>
    <w:rsid w:val="00C61975"/>
    <w:rsid w:val="00C627B3"/>
    <w:rsid w:val="00C63406"/>
    <w:rsid w:val="00C6584A"/>
    <w:rsid w:val="00C65899"/>
    <w:rsid w:val="00C67D23"/>
    <w:rsid w:val="00C67FE1"/>
    <w:rsid w:val="00C712D4"/>
    <w:rsid w:val="00C7558A"/>
    <w:rsid w:val="00C76746"/>
    <w:rsid w:val="00C769AF"/>
    <w:rsid w:val="00C76D6D"/>
    <w:rsid w:val="00C76F54"/>
    <w:rsid w:val="00C77B72"/>
    <w:rsid w:val="00C813E4"/>
    <w:rsid w:val="00C818B3"/>
    <w:rsid w:val="00C81C0D"/>
    <w:rsid w:val="00C82729"/>
    <w:rsid w:val="00C85A2A"/>
    <w:rsid w:val="00C86ABA"/>
    <w:rsid w:val="00C90AC9"/>
    <w:rsid w:val="00C90D60"/>
    <w:rsid w:val="00C91226"/>
    <w:rsid w:val="00C93961"/>
    <w:rsid w:val="00C95347"/>
    <w:rsid w:val="00CA1762"/>
    <w:rsid w:val="00CA24FD"/>
    <w:rsid w:val="00CA252B"/>
    <w:rsid w:val="00CA25A6"/>
    <w:rsid w:val="00CA6597"/>
    <w:rsid w:val="00CA729C"/>
    <w:rsid w:val="00CB308E"/>
    <w:rsid w:val="00CB4500"/>
    <w:rsid w:val="00CB498F"/>
    <w:rsid w:val="00CB4EC7"/>
    <w:rsid w:val="00CB506E"/>
    <w:rsid w:val="00CB5473"/>
    <w:rsid w:val="00CC156D"/>
    <w:rsid w:val="00CC4500"/>
    <w:rsid w:val="00CC4E40"/>
    <w:rsid w:val="00CC63B5"/>
    <w:rsid w:val="00CC6A15"/>
    <w:rsid w:val="00CC7B58"/>
    <w:rsid w:val="00CD1A93"/>
    <w:rsid w:val="00CD3EA6"/>
    <w:rsid w:val="00CD43E8"/>
    <w:rsid w:val="00CD645D"/>
    <w:rsid w:val="00CD6CD7"/>
    <w:rsid w:val="00CD7F6D"/>
    <w:rsid w:val="00CE0423"/>
    <w:rsid w:val="00CE14E2"/>
    <w:rsid w:val="00CE2DD6"/>
    <w:rsid w:val="00CE31A8"/>
    <w:rsid w:val="00CE338E"/>
    <w:rsid w:val="00CE56C6"/>
    <w:rsid w:val="00CE6823"/>
    <w:rsid w:val="00CF0834"/>
    <w:rsid w:val="00CF098C"/>
    <w:rsid w:val="00CF1604"/>
    <w:rsid w:val="00CF586B"/>
    <w:rsid w:val="00CF6809"/>
    <w:rsid w:val="00CF76D0"/>
    <w:rsid w:val="00D01A58"/>
    <w:rsid w:val="00D0611F"/>
    <w:rsid w:val="00D102E2"/>
    <w:rsid w:val="00D113EA"/>
    <w:rsid w:val="00D141BC"/>
    <w:rsid w:val="00D143DE"/>
    <w:rsid w:val="00D14814"/>
    <w:rsid w:val="00D160C4"/>
    <w:rsid w:val="00D175D8"/>
    <w:rsid w:val="00D17B72"/>
    <w:rsid w:val="00D17F3C"/>
    <w:rsid w:val="00D2047F"/>
    <w:rsid w:val="00D2106D"/>
    <w:rsid w:val="00D2261B"/>
    <w:rsid w:val="00D245C9"/>
    <w:rsid w:val="00D26032"/>
    <w:rsid w:val="00D27042"/>
    <w:rsid w:val="00D30399"/>
    <w:rsid w:val="00D31A05"/>
    <w:rsid w:val="00D32980"/>
    <w:rsid w:val="00D32CFA"/>
    <w:rsid w:val="00D33296"/>
    <w:rsid w:val="00D336D3"/>
    <w:rsid w:val="00D34C39"/>
    <w:rsid w:val="00D351DA"/>
    <w:rsid w:val="00D35AC7"/>
    <w:rsid w:val="00D35B75"/>
    <w:rsid w:val="00D3654A"/>
    <w:rsid w:val="00D36571"/>
    <w:rsid w:val="00D4305F"/>
    <w:rsid w:val="00D432AC"/>
    <w:rsid w:val="00D47F8D"/>
    <w:rsid w:val="00D56539"/>
    <w:rsid w:val="00D600FB"/>
    <w:rsid w:val="00D605DA"/>
    <w:rsid w:val="00D60607"/>
    <w:rsid w:val="00D612F2"/>
    <w:rsid w:val="00D61B76"/>
    <w:rsid w:val="00D62386"/>
    <w:rsid w:val="00D63BD6"/>
    <w:rsid w:val="00D6425E"/>
    <w:rsid w:val="00D6734B"/>
    <w:rsid w:val="00D6792D"/>
    <w:rsid w:val="00D708B0"/>
    <w:rsid w:val="00D723AE"/>
    <w:rsid w:val="00D72AEF"/>
    <w:rsid w:val="00D741E1"/>
    <w:rsid w:val="00D74878"/>
    <w:rsid w:val="00D766E4"/>
    <w:rsid w:val="00D80205"/>
    <w:rsid w:val="00D86E54"/>
    <w:rsid w:val="00D87D0F"/>
    <w:rsid w:val="00D90196"/>
    <w:rsid w:val="00D913FF"/>
    <w:rsid w:val="00D91804"/>
    <w:rsid w:val="00D93A10"/>
    <w:rsid w:val="00D953A3"/>
    <w:rsid w:val="00D95507"/>
    <w:rsid w:val="00D95E0C"/>
    <w:rsid w:val="00D96271"/>
    <w:rsid w:val="00D978CF"/>
    <w:rsid w:val="00DA055B"/>
    <w:rsid w:val="00DA3B9F"/>
    <w:rsid w:val="00DA415D"/>
    <w:rsid w:val="00DA6E38"/>
    <w:rsid w:val="00DB1609"/>
    <w:rsid w:val="00DB1C00"/>
    <w:rsid w:val="00DB314C"/>
    <w:rsid w:val="00DB3B16"/>
    <w:rsid w:val="00DB54F1"/>
    <w:rsid w:val="00DB55C2"/>
    <w:rsid w:val="00DB7205"/>
    <w:rsid w:val="00DC13BA"/>
    <w:rsid w:val="00DC1457"/>
    <w:rsid w:val="00DC3253"/>
    <w:rsid w:val="00DC355B"/>
    <w:rsid w:val="00DC3673"/>
    <w:rsid w:val="00DC3CE0"/>
    <w:rsid w:val="00DC4F2A"/>
    <w:rsid w:val="00DD0372"/>
    <w:rsid w:val="00DD1545"/>
    <w:rsid w:val="00DD1E03"/>
    <w:rsid w:val="00DD3091"/>
    <w:rsid w:val="00DD7710"/>
    <w:rsid w:val="00DE31ED"/>
    <w:rsid w:val="00DE4B2C"/>
    <w:rsid w:val="00DE4D69"/>
    <w:rsid w:val="00DE6B32"/>
    <w:rsid w:val="00DE761F"/>
    <w:rsid w:val="00DE763C"/>
    <w:rsid w:val="00DE7F11"/>
    <w:rsid w:val="00DF25DD"/>
    <w:rsid w:val="00DF3045"/>
    <w:rsid w:val="00DF33F4"/>
    <w:rsid w:val="00DF3933"/>
    <w:rsid w:val="00DF502D"/>
    <w:rsid w:val="00DF60D1"/>
    <w:rsid w:val="00DF64C1"/>
    <w:rsid w:val="00DF666D"/>
    <w:rsid w:val="00DF68AE"/>
    <w:rsid w:val="00DF7E1A"/>
    <w:rsid w:val="00E04C1F"/>
    <w:rsid w:val="00E04CA1"/>
    <w:rsid w:val="00E06148"/>
    <w:rsid w:val="00E079EF"/>
    <w:rsid w:val="00E106D9"/>
    <w:rsid w:val="00E11D38"/>
    <w:rsid w:val="00E13B3A"/>
    <w:rsid w:val="00E208D7"/>
    <w:rsid w:val="00E20CA0"/>
    <w:rsid w:val="00E21FE4"/>
    <w:rsid w:val="00E22EAA"/>
    <w:rsid w:val="00E2633B"/>
    <w:rsid w:val="00E2706B"/>
    <w:rsid w:val="00E27512"/>
    <w:rsid w:val="00E30DD2"/>
    <w:rsid w:val="00E3352B"/>
    <w:rsid w:val="00E34DDE"/>
    <w:rsid w:val="00E4079A"/>
    <w:rsid w:val="00E40E26"/>
    <w:rsid w:val="00E41486"/>
    <w:rsid w:val="00E41596"/>
    <w:rsid w:val="00E445E0"/>
    <w:rsid w:val="00E519FC"/>
    <w:rsid w:val="00E520B1"/>
    <w:rsid w:val="00E522CC"/>
    <w:rsid w:val="00E54564"/>
    <w:rsid w:val="00E54ABF"/>
    <w:rsid w:val="00E5561C"/>
    <w:rsid w:val="00E55CF8"/>
    <w:rsid w:val="00E567A5"/>
    <w:rsid w:val="00E579E6"/>
    <w:rsid w:val="00E600DF"/>
    <w:rsid w:val="00E6109A"/>
    <w:rsid w:val="00E61408"/>
    <w:rsid w:val="00E61B54"/>
    <w:rsid w:val="00E625E1"/>
    <w:rsid w:val="00E6289B"/>
    <w:rsid w:val="00E63A2F"/>
    <w:rsid w:val="00E642F5"/>
    <w:rsid w:val="00E652E8"/>
    <w:rsid w:val="00E77661"/>
    <w:rsid w:val="00E80BEC"/>
    <w:rsid w:val="00E812CB"/>
    <w:rsid w:val="00E81DC8"/>
    <w:rsid w:val="00E84ADD"/>
    <w:rsid w:val="00E84B11"/>
    <w:rsid w:val="00E85D60"/>
    <w:rsid w:val="00E86334"/>
    <w:rsid w:val="00E91EBD"/>
    <w:rsid w:val="00E9297C"/>
    <w:rsid w:val="00E93DF5"/>
    <w:rsid w:val="00E93E3A"/>
    <w:rsid w:val="00E942C7"/>
    <w:rsid w:val="00E951E7"/>
    <w:rsid w:val="00E967DA"/>
    <w:rsid w:val="00EA1227"/>
    <w:rsid w:val="00EA40EB"/>
    <w:rsid w:val="00EA5E4B"/>
    <w:rsid w:val="00EA744C"/>
    <w:rsid w:val="00EB07C9"/>
    <w:rsid w:val="00EB47D2"/>
    <w:rsid w:val="00EB4A02"/>
    <w:rsid w:val="00EB5D75"/>
    <w:rsid w:val="00EB6552"/>
    <w:rsid w:val="00EB6A38"/>
    <w:rsid w:val="00EB6B14"/>
    <w:rsid w:val="00EB7910"/>
    <w:rsid w:val="00EC249A"/>
    <w:rsid w:val="00EC2BDD"/>
    <w:rsid w:val="00EC3212"/>
    <w:rsid w:val="00EC345C"/>
    <w:rsid w:val="00EC6588"/>
    <w:rsid w:val="00ED050A"/>
    <w:rsid w:val="00ED06E7"/>
    <w:rsid w:val="00ED1AD0"/>
    <w:rsid w:val="00ED363C"/>
    <w:rsid w:val="00ED7A58"/>
    <w:rsid w:val="00EE086A"/>
    <w:rsid w:val="00EE4B54"/>
    <w:rsid w:val="00EE5393"/>
    <w:rsid w:val="00EE6226"/>
    <w:rsid w:val="00EF0EF7"/>
    <w:rsid w:val="00EF1CB1"/>
    <w:rsid w:val="00EF265C"/>
    <w:rsid w:val="00EF2AFD"/>
    <w:rsid w:val="00EF64FA"/>
    <w:rsid w:val="00EF7B26"/>
    <w:rsid w:val="00EF7E1A"/>
    <w:rsid w:val="00F01C2A"/>
    <w:rsid w:val="00F0212E"/>
    <w:rsid w:val="00F025DA"/>
    <w:rsid w:val="00F03910"/>
    <w:rsid w:val="00F03AE5"/>
    <w:rsid w:val="00F03CBD"/>
    <w:rsid w:val="00F07D98"/>
    <w:rsid w:val="00F120E2"/>
    <w:rsid w:val="00F13FAA"/>
    <w:rsid w:val="00F14A0E"/>
    <w:rsid w:val="00F14CE7"/>
    <w:rsid w:val="00F1652A"/>
    <w:rsid w:val="00F17A69"/>
    <w:rsid w:val="00F202C7"/>
    <w:rsid w:val="00F20A5D"/>
    <w:rsid w:val="00F2206A"/>
    <w:rsid w:val="00F25759"/>
    <w:rsid w:val="00F26DAE"/>
    <w:rsid w:val="00F27893"/>
    <w:rsid w:val="00F27E72"/>
    <w:rsid w:val="00F35962"/>
    <w:rsid w:val="00F35C01"/>
    <w:rsid w:val="00F35D4C"/>
    <w:rsid w:val="00F36F67"/>
    <w:rsid w:val="00F37234"/>
    <w:rsid w:val="00F409C3"/>
    <w:rsid w:val="00F47E75"/>
    <w:rsid w:val="00F5242F"/>
    <w:rsid w:val="00F52E63"/>
    <w:rsid w:val="00F54681"/>
    <w:rsid w:val="00F570AA"/>
    <w:rsid w:val="00F64F8B"/>
    <w:rsid w:val="00F66D8A"/>
    <w:rsid w:val="00F72401"/>
    <w:rsid w:val="00F72D7F"/>
    <w:rsid w:val="00F73D42"/>
    <w:rsid w:val="00F7400A"/>
    <w:rsid w:val="00F76699"/>
    <w:rsid w:val="00F80412"/>
    <w:rsid w:val="00F80D5A"/>
    <w:rsid w:val="00F85780"/>
    <w:rsid w:val="00F871E1"/>
    <w:rsid w:val="00F87B05"/>
    <w:rsid w:val="00F9037C"/>
    <w:rsid w:val="00F9067D"/>
    <w:rsid w:val="00F96455"/>
    <w:rsid w:val="00FA200E"/>
    <w:rsid w:val="00FA2519"/>
    <w:rsid w:val="00FA2AB7"/>
    <w:rsid w:val="00FA3FB8"/>
    <w:rsid w:val="00FA6EED"/>
    <w:rsid w:val="00FA74D0"/>
    <w:rsid w:val="00FB17DD"/>
    <w:rsid w:val="00FB27FA"/>
    <w:rsid w:val="00FB4082"/>
    <w:rsid w:val="00FB4757"/>
    <w:rsid w:val="00FB5443"/>
    <w:rsid w:val="00FB555D"/>
    <w:rsid w:val="00FC0728"/>
    <w:rsid w:val="00FC4906"/>
    <w:rsid w:val="00FC5382"/>
    <w:rsid w:val="00FC5463"/>
    <w:rsid w:val="00FD216C"/>
    <w:rsid w:val="00FD6519"/>
    <w:rsid w:val="00FE7882"/>
    <w:rsid w:val="00FF1336"/>
    <w:rsid w:val="00FF3F3D"/>
    <w:rsid w:val="00FF41D7"/>
    <w:rsid w:val="00FF42FE"/>
    <w:rsid w:val="00FF4B8E"/>
    <w:rsid w:val="00FF52DA"/>
    <w:rsid w:val="00FF5E1A"/>
    <w:rsid w:val="00FF6007"/>
    <w:rsid w:val="00FF79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ED79D"/>
  <w15:chartTrackingRefBased/>
  <w15:docId w15:val="{BDCAF8FE-6EC4-B440-A170-8EDEB0356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E0B9B"/>
    <w:pPr>
      <w:keepNext/>
      <w:keepLines/>
      <w:spacing w:before="120" w:after="120" w:line="360" w:lineRule="auto"/>
      <w:outlineLvl w:val="0"/>
    </w:pPr>
    <w:rPr>
      <w:rFonts w:ascii="Cambria" w:hAnsi="Cambria"/>
      <w:b/>
      <w:bCs/>
      <w:kern w:val="44"/>
      <w:sz w:val="24"/>
    </w:rPr>
  </w:style>
  <w:style w:type="paragraph" w:styleId="2">
    <w:name w:val="heading 2"/>
    <w:basedOn w:val="a"/>
    <w:next w:val="a"/>
    <w:link w:val="20"/>
    <w:uiPriority w:val="9"/>
    <w:unhideWhenUsed/>
    <w:qFormat/>
    <w:rsid w:val="0088053D"/>
    <w:pPr>
      <w:keepNext/>
      <w:keepLines/>
      <w:spacing w:before="120" w:after="120" w:line="360" w:lineRule="auto"/>
      <w:outlineLvl w:val="1"/>
    </w:pPr>
    <w:rPr>
      <w:rFonts w:ascii="Cambria" w:eastAsiaTheme="majorEastAsia" w:hAnsi="Cambria" w:cstheme="majorBidi"/>
      <w:b/>
      <w:bCs/>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22284"/>
    <w:rPr>
      <w:rFonts w:ascii="宋体" w:eastAsia="宋体"/>
      <w:sz w:val="18"/>
      <w:szCs w:val="18"/>
    </w:rPr>
  </w:style>
  <w:style w:type="character" w:customStyle="1" w:styleId="a4">
    <w:name w:val="批注框文本 字符"/>
    <w:basedOn w:val="a0"/>
    <w:link w:val="a3"/>
    <w:uiPriority w:val="99"/>
    <w:semiHidden/>
    <w:rsid w:val="00922284"/>
    <w:rPr>
      <w:rFonts w:ascii="宋体" w:eastAsia="宋体"/>
      <w:sz w:val="18"/>
      <w:szCs w:val="18"/>
    </w:rPr>
  </w:style>
  <w:style w:type="paragraph" w:styleId="a5">
    <w:name w:val="Revision"/>
    <w:hidden/>
    <w:uiPriority w:val="99"/>
    <w:semiHidden/>
    <w:rsid w:val="001C7756"/>
  </w:style>
  <w:style w:type="paragraph" w:styleId="HTML">
    <w:name w:val="HTML Preformatted"/>
    <w:basedOn w:val="a"/>
    <w:link w:val="HTML0"/>
    <w:uiPriority w:val="99"/>
    <w:semiHidden/>
    <w:unhideWhenUsed/>
    <w:rsid w:val="00285B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285B07"/>
    <w:rPr>
      <w:rFonts w:ascii="宋体" w:eastAsia="宋体" w:hAnsi="宋体" w:cs="宋体"/>
      <w:kern w:val="0"/>
      <w:sz w:val="24"/>
    </w:rPr>
  </w:style>
  <w:style w:type="character" w:customStyle="1" w:styleId="10">
    <w:name w:val="标题 1 字符"/>
    <w:basedOn w:val="a0"/>
    <w:link w:val="1"/>
    <w:uiPriority w:val="9"/>
    <w:rsid w:val="00BE0B9B"/>
    <w:rPr>
      <w:rFonts w:ascii="Cambria" w:hAnsi="Cambria"/>
      <w:b/>
      <w:bCs/>
      <w:kern w:val="44"/>
      <w:sz w:val="24"/>
    </w:rPr>
  </w:style>
  <w:style w:type="character" w:customStyle="1" w:styleId="20">
    <w:name w:val="标题 2 字符"/>
    <w:basedOn w:val="a0"/>
    <w:link w:val="2"/>
    <w:uiPriority w:val="9"/>
    <w:rsid w:val="0088053D"/>
    <w:rPr>
      <w:rFonts w:ascii="Cambria" w:eastAsiaTheme="majorEastAsia" w:hAnsi="Cambria" w:cstheme="majorBidi"/>
      <w:b/>
      <w:bCs/>
      <w:sz w:val="22"/>
      <w:szCs w:val="22"/>
    </w:rPr>
  </w:style>
  <w:style w:type="table" w:styleId="a6">
    <w:name w:val="Table Grid"/>
    <w:basedOn w:val="a1"/>
    <w:uiPriority w:val="39"/>
    <w:rsid w:val="003F5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291DF8"/>
    <w:rPr>
      <w:color w:val="666666"/>
    </w:rPr>
  </w:style>
  <w:style w:type="paragraph" w:customStyle="1" w:styleId="EndNoteBibliographyTitle">
    <w:name w:val="EndNote Bibliography Title"/>
    <w:basedOn w:val="a"/>
    <w:link w:val="EndNoteBibliographyTitle0"/>
    <w:rsid w:val="006C0255"/>
    <w:pPr>
      <w:jc w:val="center"/>
    </w:pPr>
    <w:rPr>
      <w:rFonts w:ascii="DengXian" w:eastAsia="DengXian" w:hAnsi="DengXian"/>
      <w:sz w:val="20"/>
    </w:rPr>
  </w:style>
  <w:style w:type="character" w:customStyle="1" w:styleId="EndNoteBibliographyTitle0">
    <w:name w:val="EndNote Bibliography Title 字符"/>
    <w:basedOn w:val="a0"/>
    <w:link w:val="EndNoteBibliographyTitle"/>
    <w:rsid w:val="006C0255"/>
    <w:rPr>
      <w:rFonts w:ascii="DengXian" w:eastAsia="DengXian" w:hAnsi="DengXian"/>
      <w:sz w:val="20"/>
    </w:rPr>
  </w:style>
  <w:style w:type="paragraph" w:customStyle="1" w:styleId="EndNoteBibliography">
    <w:name w:val="EndNote Bibliography"/>
    <w:basedOn w:val="a"/>
    <w:link w:val="EndNoteBibliography0"/>
    <w:rsid w:val="006C0255"/>
    <w:rPr>
      <w:rFonts w:ascii="DengXian" w:eastAsia="DengXian" w:hAnsi="DengXian"/>
      <w:sz w:val="20"/>
    </w:rPr>
  </w:style>
  <w:style w:type="character" w:customStyle="1" w:styleId="EndNoteBibliography0">
    <w:name w:val="EndNote Bibliography 字符"/>
    <w:basedOn w:val="a0"/>
    <w:link w:val="EndNoteBibliography"/>
    <w:rsid w:val="006C0255"/>
    <w:rPr>
      <w:rFonts w:ascii="DengXian" w:eastAsia="DengXian" w:hAnsi="DengXi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56858">
      <w:bodyDiv w:val="1"/>
      <w:marLeft w:val="0"/>
      <w:marRight w:val="0"/>
      <w:marTop w:val="0"/>
      <w:marBottom w:val="0"/>
      <w:divBdr>
        <w:top w:val="none" w:sz="0" w:space="0" w:color="auto"/>
        <w:left w:val="none" w:sz="0" w:space="0" w:color="auto"/>
        <w:bottom w:val="none" w:sz="0" w:space="0" w:color="auto"/>
        <w:right w:val="none" w:sz="0" w:space="0" w:color="auto"/>
      </w:divBdr>
    </w:div>
    <w:div w:id="186744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9</Pages>
  <Words>2287</Words>
  <Characters>13037</Characters>
  <Application>Microsoft Office Word</Application>
  <DocSecurity>0</DocSecurity>
  <Lines>108</Lines>
  <Paragraphs>30</Paragraphs>
  <ScaleCrop>false</ScaleCrop>
  <Company/>
  <LinksUpToDate>false</LinksUpToDate>
  <CharactersWithSpaces>15294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Yi</dc:creator>
  <cp:keywords/>
  <dc:description/>
  <cp:lastModifiedBy>Wu, Yi</cp:lastModifiedBy>
  <cp:revision>1210</cp:revision>
  <dcterms:created xsi:type="dcterms:W3CDTF">2023-10-18T12:31:00Z</dcterms:created>
  <dcterms:modified xsi:type="dcterms:W3CDTF">2023-11-09T13:03:00Z</dcterms:modified>
</cp:coreProperties>
</file>