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Hr系统（管理员）：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第一个功能（管理自家公司员工）：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</w:t>
      </w:r>
      <w:r>
        <w:rPr>
          <w:rFonts w:hint="eastAsia"/>
          <w:b/>
          <w:bCs/>
          <w:sz w:val="32"/>
          <w:szCs w:val="32"/>
          <w:lang w:val="en-US" w:eastAsia="zh-CN"/>
        </w:rPr>
        <w:t>对员工绩效评价：</w:t>
      </w:r>
      <w:r>
        <w:rPr>
          <w:rFonts w:hint="eastAsia"/>
          <w:sz w:val="32"/>
          <w:szCs w:val="32"/>
          <w:lang w:val="en-US" w:eastAsia="zh-CN"/>
        </w:rPr>
        <w:t>hr或主管对员工绩效评价就是基于员工绩效自评表上填写的，若员工自评与hr评价相符则保留，若不符合，hr或主管有权更改评价。（员工绩效自评只是为了减轻hr或主管对员工绩效评价的工作量，背调参考的是hr的评价）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</w:t>
      </w:r>
      <w:r>
        <w:rPr>
          <w:rFonts w:hint="eastAsia"/>
          <w:b/>
          <w:bCs/>
          <w:sz w:val="32"/>
          <w:szCs w:val="32"/>
          <w:lang w:val="en-US" w:eastAsia="zh-CN"/>
        </w:rPr>
        <w:t>员工出勤状况：</w:t>
      </w:r>
      <w:r>
        <w:rPr>
          <w:rFonts w:hint="eastAsia"/>
          <w:sz w:val="32"/>
          <w:szCs w:val="32"/>
          <w:lang w:val="en-US" w:eastAsia="zh-CN"/>
        </w:rPr>
        <w:t>每个公司都应该会有签到签退的打卡机器，可以使打卡器硬件与员工签到应用系统相关联，当员工在规定时间完成签到签退则为正常，否则为迟到或早退。若员工有特殊情况导致迟到或早退，hr或主管可以根据员工提出的申请，有权进行修改，员工是无权修改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</w:t>
      </w:r>
      <w:r>
        <w:rPr>
          <w:rFonts w:hint="eastAsia"/>
          <w:b/>
          <w:bCs/>
          <w:sz w:val="32"/>
          <w:szCs w:val="32"/>
          <w:lang w:val="en-US" w:eastAsia="zh-CN"/>
        </w:rPr>
        <w:t>员工有无重大违纪</w:t>
      </w:r>
      <w:r>
        <w:rPr>
          <w:rFonts w:hint="eastAsia"/>
          <w:sz w:val="32"/>
          <w:szCs w:val="32"/>
          <w:lang w:val="en-US" w:eastAsia="zh-CN"/>
        </w:rPr>
        <w:t>：如员工或高管人员是否在外兼职或开设同业公司，在领着工资的同时还利用公司的产品和客户去谋取私利，出卖公司利益等等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</w:t>
      </w:r>
      <w:r>
        <w:rPr>
          <w:rFonts w:hint="eastAsia"/>
          <w:b/>
          <w:bCs/>
          <w:sz w:val="32"/>
          <w:szCs w:val="32"/>
          <w:lang w:val="en-US" w:eastAsia="zh-CN"/>
        </w:rPr>
        <w:t>对员工定期进行主观评价：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（5）员工离职原因：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第二个功能（主动招聘或应聘者背调）：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主动招聘</w:t>
      </w:r>
      <w:r>
        <w:rPr>
          <w:rFonts w:hint="eastAsia"/>
          <w:sz w:val="32"/>
          <w:szCs w:val="32"/>
          <w:lang w:val="en-US" w:eastAsia="zh-CN"/>
        </w:rPr>
        <w:t>：hr可以通过该人才管理系统查询相应岗位的人才，主动邀请其参加公司招聘面试（应聘者开启该功能hr才能搜索的到其信息）。页面可以参考其他招聘网站。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应聘者背调</w:t>
      </w:r>
      <w:r>
        <w:rPr>
          <w:rFonts w:hint="eastAsia"/>
          <w:sz w:val="32"/>
          <w:szCs w:val="32"/>
          <w:lang w:val="en-US" w:eastAsia="zh-CN"/>
        </w:rPr>
        <w:t>：hr需要对应聘者进行背调则需要应聘者授权，提供姓名和身份证号登录。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1、工作履历核查：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员工评分：hr背调时，首先呈现的应聘者的头像、姓名、性别、年龄及评分等基本信息（评分：系统根据员工绩效、出勤情况、有无重大违纪、领导对该员工定期的主观评价等等算出的一个综合评分，hr可以快速定位该应聘者的情况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绩效完成情况：自动呈现的简略情况，可以按每个公司来呈现（如在A公司工作2年，绩效平均分为95分；在B公司工作5年，绩效平均分为85分，）。点击详情可以查询每一次绩效评价的分数，哪一项评价得多少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出勤状况：自动呈现的简略情况，可以按每个公司来呈现（如在A公司工作2年，一共迟到5次，早退6次；在B公司工作5年，一共迟到15次，早退16次），点击详情可以查询到在哪个公司哪一年哪一个月哪一天迟到。</w:t>
      </w:r>
    </w:p>
    <w:p>
      <w:pPr>
        <w:keepNext w:val="0"/>
        <w:keepLines w:val="0"/>
        <w:widowControl/>
        <w:suppressLineNumbers w:val="0"/>
        <w:ind w:left="320" w:hanging="320" w:hangingChars="10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（4）有无重大违纪：自动呈现的简略情况：一两句话概况。点击详情可以查询到应聘者违纪的来龙去脉。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（5）以前领导对该员工定期的主观评价：自动呈现的简略情况：一两句话概况。点击详情可以查询到评价的缘由。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2、不良记录核查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通过官方数据库合法合规地实施对候选人不良记录的核查比对，了解候选人的潜在行为风险。如公安机关认定并记录可示的不良案底前科或吸毒记录;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学历学位核查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通过教育部学历认证中心、国内外学校档案馆，对候选人教育背景的核实，真正做到择优而取。学历学位可以在学信网或者学位网核实。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信用风险核查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隐形负债通过金融渠道核查有无个人不良信用记录及网贷逾期、税务不良等金融风险行为。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金融违规核查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指中国金融监管机构(原证监/保监/银监会)记录并可公示的违规行为;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工商注册核查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商业利益冲突：通过官方系统查询，核实候选人是否担任其他公司法人、股东、董事、高管等。指某人在中国大陆是否与某公司有关联，如法人/股东/董事/理事/监事等;商业利益冲突通过工商系统查询是否担任法人、股东、高管等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诉讼记录核查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接全球数据库，通过案件核查候选人关联的犯罪、诉讼记录；充分了解候选人的潜在道德风险。指中国大陆各级别法院记录并可公示的诉讼案件信息;诉讼记录通过法院公示的民事诉讼信息及金融渠道进行核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员工系统（普通用户）：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（1）职位（普通员工、高管等等）：工作内容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（2）绩效完成情况自评：员工填写绩效自评表，点击提交会发送到hr系统中，hr在员工自评表基础上对员工进行评价。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出勤状况：每个公司都应该会有签到签退的打卡机器，可以使打卡器硬件与员工签到应用系统相关联，当员工在规定时间完成签到签退则为正常，否则为迟到或早退。如有特殊情况导致迟到或早退，可以向hr或主管提出修改，员工是无权修改的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后台管理员系统（超级管理员）：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客服：</w:t>
      </w:r>
      <w:r>
        <w:rPr>
          <w:rFonts w:hint="eastAsia"/>
          <w:sz w:val="32"/>
          <w:szCs w:val="32"/>
          <w:lang w:val="en-US" w:eastAsia="zh-CN"/>
        </w:rPr>
        <w:t>解答咨询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后台管理员：</w:t>
      </w:r>
      <w:r>
        <w:rPr>
          <w:rFonts w:hint="eastAsia"/>
          <w:sz w:val="32"/>
          <w:szCs w:val="32"/>
          <w:lang w:val="en-US" w:eastAsia="zh-CN"/>
        </w:rPr>
        <w:t>根据公司和员工双方的申请，对员工或公司评价进行更改。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"https://jingyan.baidu.com/article/ea24bc39dee078da62b33191.html"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https://jingyan.baidu.com/article/ea24bc39dee078da62b33191.html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"https://wenku.baidu.com/view/a6138191cd1755270722192e453610661fd95ad1.html"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https://wenku.baidu.com/view/a6138191cd1755270722192e453610661fd95ad1.html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9230" cy="5054600"/>
            <wp:effectExtent l="0" t="0" r="3810" b="5080"/>
            <wp:docPr id="2" name="图片 2" descr="绩效评价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绩效评价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作履历核实（包括就职公司、就职时间、担任职位、劳动纠纷、竞业限制协议、离职原因、离职前的薪资情况、证明人真实性等）、工作表现深度访谈（包括工作关系、共事时间、团队架构、工作职责、能力素质、绩效考核、业绩表现、需提升与改善、严重失职行为、职业匹配度分析、离职原因、离职前的薪资情况等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身份证明：一个候选人或者说一个应聘者最基本的就是对此人的身份核实;</w:t>
      </w:r>
    </w:p>
    <w:p>
      <w:pPr>
        <w:pStyle w:val="2"/>
        <w:keepNext w:val="0"/>
        <w:keepLines w:val="0"/>
        <w:widowControl/>
        <w:suppressLineNumbers w:val="0"/>
      </w:pPr>
      <w:r>
        <w:t>学历证书：指被中国教育部认可的国内外高等教育(大专及以上)院校授予的毕业证书;学位证书：指中国大陆特有的学位证书，区别于学历毕业证书，学位是独立存在的;</w:t>
      </w:r>
    </w:p>
    <w:p>
      <w:pPr>
        <w:pStyle w:val="2"/>
        <w:keepNext w:val="0"/>
        <w:keepLines w:val="0"/>
        <w:widowControl/>
        <w:suppressLineNumbers w:val="0"/>
      </w:pPr>
      <w:r>
        <w:t>工作履历：指过往简历中与工作经历相关的客观信息，可被证实客观真伪的硬性内容;</w:t>
      </w:r>
    </w:p>
    <w:p>
      <w:pPr>
        <w:pStyle w:val="2"/>
        <w:keepNext w:val="0"/>
        <w:keepLines w:val="0"/>
        <w:widowControl/>
        <w:suppressLineNumbers w:val="0"/>
      </w:pPr>
      <w:r>
        <w:t>工作表现：指过往工作经历中的能力表现部分，通过前同事的评价作为参考的软性信息;</w:t>
      </w:r>
    </w:p>
    <w:p>
      <w:pPr>
        <w:pStyle w:val="2"/>
        <w:keepNext w:val="0"/>
        <w:keepLines w:val="0"/>
        <w:widowControl/>
        <w:suppressLineNumbers w:val="0"/>
      </w:pPr>
      <w:r>
        <w:t>资格证书：指参加某种工作或活动所应具备的条件或身份的证明，包括专业资格和从业资格;</w:t>
      </w:r>
    </w:p>
    <w:p>
      <w:pPr>
        <w:pStyle w:val="2"/>
        <w:keepNext w:val="0"/>
        <w:keepLines w:val="0"/>
        <w:widowControl/>
        <w:suppressLineNumbers w:val="0"/>
      </w:pPr>
      <w:r>
        <w:t>不良记录：指公安机关认定并记录可示的不良案底前科或吸毒记录;</w:t>
      </w:r>
    </w:p>
    <w:p>
      <w:pPr>
        <w:pStyle w:val="2"/>
        <w:keepNext w:val="0"/>
        <w:keepLines w:val="0"/>
        <w:widowControl/>
        <w:suppressLineNumbers w:val="0"/>
      </w:pPr>
      <w:r>
        <w:t>诉讼记录：指中国大陆各级别法院记录并可公示的诉讼案件信息;</w:t>
      </w:r>
    </w:p>
    <w:p>
      <w:pPr>
        <w:pStyle w:val="2"/>
        <w:keepNext w:val="0"/>
        <w:keepLines w:val="0"/>
        <w:widowControl/>
        <w:suppressLineNumbers w:val="0"/>
      </w:pPr>
      <w:r>
        <w:t>商业利益冲突：指某人在中国大陆是否与某公司有关联，如法人/股东/董事/理事/监事等;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32"/>
          <w:szCs w:val="32"/>
          <w:lang w:val="en-US" w:eastAsia="zh-CN"/>
        </w:rPr>
      </w:pPr>
      <w:r>
        <w:t>金融违规记录：指中国金融监管机构(原证监/保监/银监会)记录并可公示的违规行为;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身份户籍：在候选人授权后对其身份证、户籍、护照等内容与官方数据进行比对，验证所提供身份信息的真假。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身份信息，是通过全国公民身份信息平台进行核实。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不良记录：候选人授权后，通过官方数据库合法合规地实施对候选人不良记录的核查比对，了解候选人的潜在行为风险。</w:t>
      </w:r>
      <w:r>
        <w:t>指公安机关认定并记录可示的不良案底前科或吸毒记录;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不良记录通过法院公示信息、渠道核查是否有候选人相关的违法不良记录。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吸毒涉毒：通过全球化数据平台，核查候选人是否有吸毒涉毒记录。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网贷黑名单：通过对接金融管理机构数据，查询候选人有无网贷违规行为及处罚记录，及时发现候选人的潜在信用风险。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32"/>
          <w:szCs w:val="32"/>
          <w:lang w:val="en-US" w:eastAsia="zh-CN"/>
        </w:rPr>
      </w:pPr>
      <w:r>
        <w:t>金融违规记录：指中国金融监管机构(原证监/保监/银监会)记录并可公示的违规行为;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隐形负债通过金融渠道核查有无个人不良信用记录及网贷逾期、税务不良等金融风险行为。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诉讼记录：对接全球数据库，通过案件核查候选人关联的犯罪、诉讼记录；充分了解候选人的潜在道德风险。</w:t>
      </w:r>
      <w:r>
        <w:t>指中国大陆各级别法院记录并可公示的诉讼案件信息;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诉讼记录通过法院公示的民事诉讼信息及金融渠道进行核查。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学历学位：通过教育部学历认证中心、国内外学校档案馆，对候选人教育背景的核实，真正做到择优而取。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学历学位可以在学信网或者学位网核实。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专业资格：通过官方系统、发证机构等渠道对候选人的专业资格信息逐一比对，核实候选人专业资格真实性。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商业利益冲突：通过官方系统查询，核实候选人是否担任其他公司法人、股东、董事、高管等。</w:t>
      </w:r>
      <w:r>
        <w:t>指某人在中国大陆是否与某公司有关联，如法人/股东/董事/理事/监事等;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商业利益冲突通过工商系统查询是否担任法人、股东、高管等记录。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工作履历：以行业、职位划分为基础，全面覆盖的科学访谈模型，合理定制化访谈证明人，帮助雇主筛选合适的候选人。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工作表现：通过以往直属领导、同事、HR直接或间接访谈，获取候选人担任某一职位的一组标准化的评判结果，用以判断其是否能够称职。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47695"/>
            <wp:effectExtent l="0" t="0" r="5080" b="6985"/>
            <wp:docPr id="1" name="图片 1" descr="16166739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66739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26709"/>
    <w:multiLevelType w:val="singleLevel"/>
    <w:tmpl w:val="3362670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78F2"/>
    <w:rsid w:val="015227CF"/>
    <w:rsid w:val="015F5C7C"/>
    <w:rsid w:val="01B22C8D"/>
    <w:rsid w:val="04180730"/>
    <w:rsid w:val="064555D7"/>
    <w:rsid w:val="066A76C4"/>
    <w:rsid w:val="07020C9B"/>
    <w:rsid w:val="07C52775"/>
    <w:rsid w:val="098F090B"/>
    <w:rsid w:val="09C6076A"/>
    <w:rsid w:val="0A290634"/>
    <w:rsid w:val="0A764D52"/>
    <w:rsid w:val="0B242A0B"/>
    <w:rsid w:val="0C62023F"/>
    <w:rsid w:val="0D475B1D"/>
    <w:rsid w:val="0DB93A2F"/>
    <w:rsid w:val="0E4A0479"/>
    <w:rsid w:val="0F1A4478"/>
    <w:rsid w:val="0F2A2F50"/>
    <w:rsid w:val="0F596837"/>
    <w:rsid w:val="109B4FF4"/>
    <w:rsid w:val="10AB1DC1"/>
    <w:rsid w:val="11A86377"/>
    <w:rsid w:val="1286595A"/>
    <w:rsid w:val="12AE1F6D"/>
    <w:rsid w:val="12B362B5"/>
    <w:rsid w:val="15B13A2E"/>
    <w:rsid w:val="15D27358"/>
    <w:rsid w:val="16220A7C"/>
    <w:rsid w:val="16AD5D4A"/>
    <w:rsid w:val="16D01584"/>
    <w:rsid w:val="179A3AA3"/>
    <w:rsid w:val="181F2CA4"/>
    <w:rsid w:val="187E146B"/>
    <w:rsid w:val="19155BE7"/>
    <w:rsid w:val="197C778B"/>
    <w:rsid w:val="19DC6733"/>
    <w:rsid w:val="19E85A5A"/>
    <w:rsid w:val="19F75D9F"/>
    <w:rsid w:val="1BCE7277"/>
    <w:rsid w:val="1C371E75"/>
    <w:rsid w:val="1C5A7B73"/>
    <w:rsid w:val="1CDC4E4A"/>
    <w:rsid w:val="1D22031B"/>
    <w:rsid w:val="1DD25649"/>
    <w:rsid w:val="1E0B01B4"/>
    <w:rsid w:val="204A6E16"/>
    <w:rsid w:val="213B7123"/>
    <w:rsid w:val="21CB0613"/>
    <w:rsid w:val="227E294C"/>
    <w:rsid w:val="23334F3B"/>
    <w:rsid w:val="236E2004"/>
    <w:rsid w:val="23B93D80"/>
    <w:rsid w:val="25FE24AF"/>
    <w:rsid w:val="27115E38"/>
    <w:rsid w:val="27131418"/>
    <w:rsid w:val="272B6C34"/>
    <w:rsid w:val="273D4F06"/>
    <w:rsid w:val="277A2102"/>
    <w:rsid w:val="28492078"/>
    <w:rsid w:val="289E249E"/>
    <w:rsid w:val="29200DE5"/>
    <w:rsid w:val="297255B6"/>
    <w:rsid w:val="29A25485"/>
    <w:rsid w:val="2A0C5660"/>
    <w:rsid w:val="2AC552AD"/>
    <w:rsid w:val="2C756BF6"/>
    <w:rsid w:val="2CAA3A1B"/>
    <w:rsid w:val="2CAC6A0A"/>
    <w:rsid w:val="2E006BBA"/>
    <w:rsid w:val="2F5208F5"/>
    <w:rsid w:val="303B71B8"/>
    <w:rsid w:val="30514B48"/>
    <w:rsid w:val="307B6468"/>
    <w:rsid w:val="309868A2"/>
    <w:rsid w:val="311006E9"/>
    <w:rsid w:val="312C3D98"/>
    <w:rsid w:val="334D5185"/>
    <w:rsid w:val="349A7233"/>
    <w:rsid w:val="34AB01EC"/>
    <w:rsid w:val="34CB44C5"/>
    <w:rsid w:val="35CF3952"/>
    <w:rsid w:val="35DA0B63"/>
    <w:rsid w:val="375364B2"/>
    <w:rsid w:val="38856FF9"/>
    <w:rsid w:val="38E27732"/>
    <w:rsid w:val="395A5944"/>
    <w:rsid w:val="399B18D7"/>
    <w:rsid w:val="39E72F01"/>
    <w:rsid w:val="3A79673C"/>
    <w:rsid w:val="3B0E7AE1"/>
    <w:rsid w:val="3BA03BB8"/>
    <w:rsid w:val="3C687DD3"/>
    <w:rsid w:val="3CD32D20"/>
    <w:rsid w:val="3CEB02CB"/>
    <w:rsid w:val="3D514318"/>
    <w:rsid w:val="3DF14B73"/>
    <w:rsid w:val="3E7F1AE3"/>
    <w:rsid w:val="3EBF146D"/>
    <w:rsid w:val="3ECA78B1"/>
    <w:rsid w:val="4095204D"/>
    <w:rsid w:val="417C03EC"/>
    <w:rsid w:val="41B91A11"/>
    <w:rsid w:val="41BB2D4A"/>
    <w:rsid w:val="42BB15C1"/>
    <w:rsid w:val="42EB1F54"/>
    <w:rsid w:val="42FF21E7"/>
    <w:rsid w:val="43003439"/>
    <w:rsid w:val="44111A45"/>
    <w:rsid w:val="45F81C5C"/>
    <w:rsid w:val="476644F2"/>
    <w:rsid w:val="488C2705"/>
    <w:rsid w:val="48AD4382"/>
    <w:rsid w:val="491C1B3A"/>
    <w:rsid w:val="4A414F02"/>
    <w:rsid w:val="4AC518EF"/>
    <w:rsid w:val="4C540CE6"/>
    <w:rsid w:val="4CAD7F44"/>
    <w:rsid w:val="4DB652ED"/>
    <w:rsid w:val="506A4C75"/>
    <w:rsid w:val="5089251E"/>
    <w:rsid w:val="50D52B00"/>
    <w:rsid w:val="50FD09F5"/>
    <w:rsid w:val="51011923"/>
    <w:rsid w:val="518170E0"/>
    <w:rsid w:val="51C76E18"/>
    <w:rsid w:val="536A689D"/>
    <w:rsid w:val="5573678D"/>
    <w:rsid w:val="55C37513"/>
    <w:rsid w:val="55FA61DA"/>
    <w:rsid w:val="564C7896"/>
    <w:rsid w:val="56E648AB"/>
    <w:rsid w:val="58411094"/>
    <w:rsid w:val="5919411E"/>
    <w:rsid w:val="59973709"/>
    <w:rsid w:val="5A0D4F1D"/>
    <w:rsid w:val="5A1D08E8"/>
    <w:rsid w:val="5AAD11ED"/>
    <w:rsid w:val="5B186EDE"/>
    <w:rsid w:val="5EF90FE3"/>
    <w:rsid w:val="60014515"/>
    <w:rsid w:val="611117CA"/>
    <w:rsid w:val="61A11729"/>
    <w:rsid w:val="622E1339"/>
    <w:rsid w:val="62BB04F5"/>
    <w:rsid w:val="62D635ED"/>
    <w:rsid w:val="64900A93"/>
    <w:rsid w:val="649B3A2F"/>
    <w:rsid w:val="64A14F5A"/>
    <w:rsid w:val="64BC391E"/>
    <w:rsid w:val="652474C0"/>
    <w:rsid w:val="66011E8E"/>
    <w:rsid w:val="66025B68"/>
    <w:rsid w:val="66620D9C"/>
    <w:rsid w:val="669E2538"/>
    <w:rsid w:val="67542DD2"/>
    <w:rsid w:val="68024383"/>
    <w:rsid w:val="69D01F42"/>
    <w:rsid w:val="6BDB0951"/>
    <w:rsid w:val="6C080C57"/>
    <w:rsid w:val="6E1C3079"/>
    <w:rsid w:val="6EA4450A"/>
    <w:rsid w:val="6FF97397"/>
    <w:rsid w:val="70331889"/>
    <w:rsid w:val="707140F3"/>
    <w:rsid w:val="72CA0BFC"/>
    <w:rsid w:val="7429061D"/>
    <w:rsid w:val="74D74041"/>
    <w:rsid w:val="758F6757"/>
    <w:rsid w:val="75B74CC9"/>
    <w:rsid w:val="764574C7"/>
    <w:rsid w:val="76FA1F8C"/>
    <w:rsid w:val="77C94A5D"/>
    <w:rsid w:val="77E402CC"/>
    <w:rsid w:val="781F11BA"/>
    <w:rsid w:val="7A054825"/>
    <w:rsid w:val="7BDE3C1E"/>
    <w:rsid w:val="7C004E3C"/>
    <w:rsid w:val="7C6C0B02"/>
    <w:rsid w:val="7DC75608"/>
    <w:rsid w:val="7E4F52C4"/>
    <w:rsid w:val="7E6222C5"/>
    <w:rsid w:val="7F3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2021-03-24T12:02:00Z</dcterms:created>
  <dc:creator>86182</dc:creator>
  <cp:lastModifiedBy>86182</cp:lastModifiedBy>
  <dcterms:modified xsi:type="dcterms:W3CDTF">2021-03-25T13:05:01Z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75520986A1D84ADB86FA7F6B0B8DEBA9</vt:lpwstr>
  </property>
</Properties>
</file>