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E7ED" w14:textId="2C4ED94A" w:rsidR="0067654D" w:rsidRDefault="00254EEA" w:rsidP="0067654D">
      <w:pPr>
        <w:jc w:val="center"/>
        <w:rPr>
          <w:sz w:val="36"/>
          <w:szCs w:val="36"/>
        </w:rPr>
      </w:pPr>
      <w:r w:rsidRPr="00254EEA">
        <w:rPr>
          <w:rFonts w:hint="eastAsia"/>
          <w:sz w:val="36"/>
          <w:szCs w:val="36"/>
        </w:rPr>
        <w:t>马太效应在虚拟世界的表现及出现原因</w:t>
      </w:r>
    </w:p>
    <w:p w14:paraId="7E4C09B6" w14:textId="38234FFD" w:rsidR="0067654D" w:rsidRPr="0067654D" w:rsidRDefault="0067654D" w:rsidP="0067654D">
      <w:pPr>
        <w:ind w:firstLineChars="200" w:firstLine="420"/>
        <w:jc w:val="left"/>
        <w:rPr>
          <w:rFonts w:hint="eastAsia"/>
          <w:szCs w:val="21"/>
        </w:rPr>
      </w:pPr>
      <w:r>
        <w:rPr>
          <w:rFonts w:hint="eastAsia"/>
          <w:szCs w:val="21"/>
        </w:rPr>
        <w:t>首先要介绍一下马太效应的本质，即其</w:t>
      </w:r>
      <w:r w:rsidRPr="0067654D">
        <w:rPr>
          <w:rFonts w:hint="eastAsia"/>
          <w:szCs w:val="21"/>
        </w:rPr>
        <w:t>描述了一种常见的社会心理现象，即优势往往会产生更多的优势。</w:t>
      </w:r>
      <w:r>
        <w:rPr>
          <w:rFonts w:hint="eastAsia"/>
          <w:szCs w:val="21"/>
        </w:rPr>
        <w:t>下面是马太效应在虚拟世界的表现及出现原因：</w:t>
      </w:r>
    </w:p>
    <w:p w14:paraId="6124B2BA" w14:textId="3EB8303F" w:rsidR="0067654D" w:rsidRPr="0067654D" w:rsidRDefault="0067654D" w:rsidP="0067654D">
      <w:pPr>
        <w:ind w:firstLineChars="200" w:firstLine="420"/>
        <w:jc w:val="left"/>
        <w:rPr>
          <w:rFonts w:hint="eastAsia"/>
          <w:szCs w:val="21"/>
        </w:rPr>
      </w:pPr>
      <w:r w:rsidRPr="0067654D">
        <w:rPr>
          <w:szCs w:val="21"/>
        </w:rPr>
        <w:t>1. 社交媒体平台上的关注者和粉丝数量：在社交媒体上，拥有更多的关注者和粉丝</w:t>
      </w:r>
      <w:r>
        <w:rPr>
          <w:rFonts w:hint="eastAsia"/>
          <w:szCs w:val="21"/>
        </w:rPr>
        <w:t>创作者</w:t>
      </w:r>
      <w:r w:rsidRPr="0067654D">
        <w:rPr>
          <w:szCs w:val="21"/>
        </w:rPr>
        <w:t>往往会吸引更多的注意力和互动。这种关注度的积累可以进一步增加个体的影响力和知名度。例如，在</w:t>
      </w:r>
      <w:r>
        <w:rPr>
          <w:rFonts w:hint="eastAsia"/>
          <w:szCs w:val="21"/>
        </w:rPr>
        <w:t>抖音等小视频软件上</w:t>
      </w:r>
      <w:r w:rsidRPr="0067654D">
        <w:rPr>
          <w:szCs w:val="21"/>
        </w:rPr>
        <w:t>，拥有更多</w:t>
      </w:r>
      <w:r>
        <w:rPr>
          <w:rFonts w:hint="eastAsia"/>
          <w:szCs w:val="21"/>
        </w:rPr>
        <w:t>粉丝的创作者</w:t>
      </w:r>
      <w:r w:rsidRPr="0067654D">
        <w:rPr>
          <w:szCs w:val="21"/>
        </w:rPr>
        <w:t>更容易获得更多的观看次数和广告收入。</w:t>
      </w:r>
      <w:r>
        <w:rPr>
          <w:rFonts w:hint="eastAsia"/>
          <w:szCs w:val="21"/>
        </w:rPr>
        <w:t>这就是马太效应在虚拟世界中的一种体现，新的创作者会更加难以</w:t>
      </w:r>
      <w:r w:rsidR="00656CD6">
        <w:rPr>
          <w:rFonts w:hint="eastAsia"/>
          <w:szCs w:val="21"/>
        </w:rPr>
        <w:t>收获到粉丝，因为平台会按照观看数量与粉丝数进行推广。</w:t>
      </w:r>
    </w:p>
    <w:p w14:paraId="2F5E0767" w14:textId="6B250ED1" w:rsidR="0067654D" w:rsidRPr="0067654D" w:rsidRDefault="0067654D" w:rsidP="0067654D">
      <w:pPr>
        <w:ind w:firstLineChars="200" w:firstLine="420"/>
        <w:jc w:val="left"/>
        <w:rPr>
          <w:rFonts w:hint="eastAsia"/>
          <w:szCs w:val="21"/>
        </w:rPr>
      </w:pPr>
      <w:r w:rsidRPr="0067654D">
        <w:rPr>
          <w:szCs w:val="21"/>
        </w:rPr>
        <w:t>2. 虚拟经济中的财富积累：在虚拟世界的经济系统中，个体可以通过各种方式积累财富，例如在线销售、虚拟货币交易等。已经积累了一定财富的个体往往能够更轻松地进行投资和扩大业务规模，从而进一步增加其收入和财富。这种财富的积累会使得他们在虚拟世界中更容易获得更多的机会和资源，而相对较弱的个体则可能面临更大的经济压力和限制。</w:t>
      </w:r>
      <w:r w:rsidR="00656CD6">
        <w:rPr>
          <w:rFonts w:hint="eastAsia"/>
          <w:szCs w:val="21"/>
        </w:rPr>
        <w:t>例如我们常用的电商平台，淘宝、京东等，大的商家业务会不断扩展，而使新的电商平台难以成长。</w:t>
      </w:r>
    </w:p>
    <w:p w14:paraId="7CFAF098" w14:textId="10306BB9" w:rsidR="0067654D" w:rsidRPr="0067654D" w:rsidRDefault="0067654D" w:rsidP="0067654D">
      <w:pPr>
        <w:ind w:firstLineChars="200" w:firstLine="420"/>
        <w:jc w:val="left"/>
        <w:rPr>
          <w:rFonts w:hint="eastAsia"/>
          <w:szCs w:val="21"/>
        </w:rPr>
      </w:pPr>
      <w:r w:rsidRPr="0067654D">
        <w:rPr>
          <w:szCs w:val="21"/>
        </w:rPr>
        <w:t>3. 虚拟世界中的声誉和信誉：在虚拟世界中，个体的声誉和信誉对于获得机会和资源非常重要。已经建立起良好声誉的个体往往更容易获得合作机会、项目邀约和社区认可。这种声誉的积累会进一步增强个体在虚拟世界中的竞争力和影响力。</w:t>
      </w:r>
      <w:r w:rsidR="00FC308C">
        <w:rPr>
          <w:rFonts w:hint="eastAsia"/>
          <w:szCs w:val="21"/>
        </w:rPr>
        <w:t>例如一开始的丁真，为家乡带货发言，得到众人好评，由此收到当地政府关注并得到了与当地</w:t>
      </w:r>
      <w:proofErr w:type="gramStart"/>
      <w:r w:rsidR="00FC308C">
        <w:rPr>
          <w:rFonts w:hint="eastAsia"/>
          <w:szCs w:val="21"/>
        </w:rPr>
        <w:t>文旅局</w:t>
      </w:r>
      <w:proofErr w:type="gramEnd"/>
      <w:r w:rsidR="00FC308C">
        <w:rPr>
          <w:rFonts w:hint="eastAsia"/>
          <w:szCs w:val="21"/>
        </w:rPr>
        <w:t>合作的机会，此后合作越来越大，丁真也被众人追捧，甚至成为了宣传大使与生态环境保护大使。</w:t>
      </w:r>
    </w:p>
    <w:p w14:paraId="37CEDF29" w14:textId="66FFC136" w:rsidR="0067654D" w:rsidRPr="0067654D" w:rsidRDefault="0067654D" w:rsidP="0067654D">
      <w:pPr>
        <w:ind w:firstLineChars="200" w:firstLine="420"/>
        <w:jc w:val="left"/>
        <w:rPr>
          <w:rFonts w:hint="eastAsia"/>
          <w:szCs w:val="21"/>
        </w:rPr>
      </w:pPr>
      <w:r w:rsidRPr="0067654D">
        <w:rPr>
          <w:szCs w:val="21"/>
        </w:rPr>
        <w:t>4. 虚拟世界中的技能和知识积累：在虚拟世界中，拥有更多的技能和知识可以使个体更具竞争力和创造力。已经掌握了先进技术或专业知识的个体往往能够更好地应对各种挑战和需求，从而获得更多的机会和成功。这种技能和知识的积累可以通过学习、实践和持续努力来实现。</w:t>
      </w:r>
      <w:r w:rsidR="00FC308C">
        <w:rPr>
          <w:rFonts w:hint="eastAsia"/>
          <w:szCs w:val="21"/>
        </w:rPr>
        <w:t>我印象比较深的是B站的我是何同学，他用硬核的数理历史等知识带我们了解文物甚至实现再造文物，并以此收获</w:t>
      </w:r>
      <w:proofErr w:type="gramStart"/>
      <w:r w:rsidR="00FC308C">
        <w:rPr>
          <w:rFonts w:hint="eastAsia"/>
          <w:szCs w:val="21"/>
        </w:rPr>
        <w:t>大量点赞与</w:t>
      </w:r>
      <w:proofErr w:type="gramEnd"/>
      <w:r w:rsidR="00FC308C">
        <w:rPr>
          <w:rFonts w:hint="eastAsia"/>
          <w:szCs w:val="21"/>
        </w:rPr>
        <w:t>打赏。</w:t>
      </w:r>
    </w:p>
    <w:p w14:paraId="4DDD968B" w14:textId="1653EA49" w:rsidR="00254EEA" w:rsidRPr="0067654D" w:rsidRDefault="0067654D" w:rsidP="00FC308C">
      <w:pPr>
        <w:ind w:firstLineChars="200" w:firstLine="420"/>
        <w:jc w:val="left"/>
        <w:rPr>
          <w:rFonts w:hint="eastAsia"/>
          <w:szCs w:val="21"/>
        </w:rPr>
      </w:pPr>
      <w:r w:rsidRPr="0067654D">
        <w:rPr>
          <w:rFonts w:hint="eastAsia"/>
          <w:szCs w:val="21"/>
        </w:rPr>
        <w:t>需要注意的是，虚拟世界中的马太效应并非绝对存在，也会受到其他因素的影响。例如，创新、独特性、持续努力和运气等因素也会对个体的成功产生影响。此外，虚拟世界的发展也在不断演变，可能会出现新的机会和平衡机制，以减少不均衡现象的发生。</w:t>
      </w:r>
    </w:p>
    <w:sectPr w:rsidR="00254EEA" w:rsidRPr="006765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EA"/>
    <w:rsid w:val="00254EEA"/>
    <w:rsid w:val="00656CD6"/>
    <w:rsid w:val="0067654D"/>
    <w:rsid w:val="00AB59B5"/>
    <w:rsid w:val="00FC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B385"/>
  <w15:chartTrackingRefBased/>
  <w15:docId w15:val="{F630802C-292A-495E-9584-D2389B1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吴奕辉</dc:creator>
  <cp:keywords/>
  <dc:description/>
  <cp:lastModifiedBy>吴奕辉</cp:lastModifiedBy>
  <cp:revision>1</cp:revision>
  <dcterms:created xsi:type="dcterms:W3CDTF">2023-12-14T02:34:00Z</dcterms:created>
  <dcterms:modified xsi:type="dcterms:W3CDTF">2023-12-14T03:16:00Z</dcterms:modified>
</cp:coreProperties>
</file>