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2" w:firstLineChars="200"/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中国尊，位于</w:t>
      </w: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"https://baike.so.com/doc/6309890-6523478.html" \t "https://baike.so.com/doc/_blank" </w:instrText>
      </w: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北京商务中心区</w:t>
      </w: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核心区块，东至金和东路，南邻规划中的绿地，西至金和路，北至光华路，是北京市最高的地标建筑。</w:t>
      </w:r>
      <w:r>
        <w:rPr>
          <w:rFonts w:hint="eastAsia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它曾</w:t>
      </w:r>
      <w:r>
        <w:rPr>
          <w:rFonts w:hint="default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荣获"中国当代十大建筑"。</w:t>
      </w:r>
    </w:p>
    <w:p>
      <w:pPr>
        <w:ind w:firstLine="422" w:firstLineChars="200"/>
        <w:rPr>
          <w:rFonts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身高约500米的"中国尊"是以灵动的弧线构成，因此虽然高大，却不失婉约，简单的建筑线条看起来极具以柔克刚的效果。这"刚"指的就是北京春秋冬三季刚劲的风，弯曲的立面和接近圆弧形的边角平面有效减少风荷载。</w:t>
      </w:r>
    </w:p>
    <w:p>
      <w:pPr>
        <w:ind w:firstLine="422" w:firstLineChars="200"/>
        <w:rPr>
          <w:rFonts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当然，"中国尊"的意味不仅体现在建筑的形态上，由于其位于特殊地理位置和身负北京第一高度的重任。因此其建筑本身也具有"尊"的内涵：在以世界级城市为发展目标的北京CBD核心区内的城市最高地标性建筑取"尊"之意，寓意这座建筑是以"时代之尊"的显赫身份奉献"华夏之礼"。</w:t>
      </w:r>
    </w:p>
    <w:p>
      <w:pPr>
        <w:ind w:firstLine="422" w:firstLineChars="200"/>
        <w:rPr>
          <w:rFonts w:hint="eastAsia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我是小雨，关注我了解更多玻璃小知识，我们下期再见。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B4177"/>
    <w:rsid w:val="08182A65"/>
    <w:rsid w:val="1C2B4177"/>
    <w:rsid w:val="1F43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2020-12-09T01:43:00Z</dcterms:created>
  <dc:creator>WPS_1517657319</dc:creator>
  <cp:lastModifiedBy>Goddess  金</cp:lastModifiedBy>
  <dcterms:modified xsi:type="dcterms:W3CDTF">2020-12-22T01:40:53Z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