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中空玻璃中的分子筛</w:t>
      </w:r>
    </w:p>
    <w:p>
      <w:pPr>
        <w:rPr>
          <w:rFonts w:hint="eastAsia"/>
        </w:rPr>
      </w:pPr>
    </w:p>
    <w:p>
      <w:r>
        <w:rPr>
          <w:rFonts w:hint="eastAsia"/>
        </w:rPr>
        <w:t>中空玻璃分子筛，是一种结晶态铝硅酸盐矿物球粒，主要用于双层玻璃夹层中空气的干燥。</w:t>
      </w:r>
    </w:p>
    <w:p/>
    <w:p>
      <w:r>
        <w:rPr>
          <w:rFonts w:hint="eastAsia"/>
        </w:rPr>
        <w:t>中空玻璃分子筛可以同时吸附中空玻璃中的水分和残留有机物，使中空玻璃即使在很低温度下仍然保持光洁透明，同时能充分降低中空玻璃因季节和昼夜温差的巨大变化所承受的强大内外压力差，中空玻璃分子筛也解决了中空玻璃膨胀或收缩而导致的扭曲破碎问题，能够延长中空玻璃的使用寿命。</w:t>
      </w:r>
    </w:p>
    <w:p/>
    <w:p>
      <w:r>
        <w:rPr>
          <w:rFonts w:hint="eastAsia"/>
        </w:rPr>
        <w:t>可以说，中空玻璃分子筛的质量也很大程度决定着中空玻璃的性能和寿命。</w:t>
      </w:r>
    </w:p>
    <w:p/>
    <w:p>
      <w:r>
        <w:t>分子筛的种类</w:t>
      </w:r>
    </w:p>
    <w:p/>
    <w:p/>
    <w:p>
      <w:pPr>
        <w:rPr>
          <w:rFonts w:hint="eastAsia" w:eastAsiaTheme="minorEastAsia"/>
          <w:lang w:val="en-US" w:eastAsia="zh-CN"/>
        </w:rPr>
      </w:pPr>
      <w:r>
        <w:rPr>
          <w:rFonts w:hint="eastAsia"/>
        </w:rPr>
        <w:t>分子筛是一种人工合成的具有筛选分子作用的水合硅铝酸盐</w:t>
      </w:r>
      <w:r>
        <w:rPr>
          <w:rFonts w:hint="eastAsia"/>
          <w:lang w:eastAsia="zh-CN"/>
        </w:rPr>
        <w:t>（</w:t>
      </w:r>
      <w:r>
        <w:rPr>
          <w:rFonts w:hint="eastAsia"/>
        </w:rPr>
        <w:t>泡沸石</w:t>
      </w:r>
      <w:r>
        <w:rPr>
          <w:rFonts w:hint="eastAsia"/>
          <w:lang w:eastAsia="zh-CN"/>
        </w:rPr>
        <w:t>）</w:t>
      </w:r>
      <w:r>
        <w:rPr>
          <w:rFonts w:hint="eastAsia"/>
        </w:rPr>
        <w:t>或天然沸石。其孔径与一般分子大小相当，可通过加工工艺的不同来控制，只允许直径比孔径小的分子进入。除了吸附水气，还可吸附其它气体。</w:t>
      </w:r>
      <w:bookmarkStart w:id="0" w:name="_GoBack"/>
      <w:bookmarkEnd w:id="0"/>
    </w:p>
    <w:p/>
    <w:p>
      <w:r>
        <w:rPr>
          <w:rFonts w:hint="eastAsia"/>
        </w:rPr>
        <w:t>按硅铝的比例和结晶结构，可分为A型、X型、Y型分子筛等；按分子筛孔径大小，分为3A分子筛、4A分子筛和5A分子筛。</w:t>
      </w:r>
    </w:p>
    <w:p/>
    <w:p>
      <w:r>
        <w:rPr>
          <w:lang w:val="en-US" w:eastAsia="zh-CN"/>
        </w:rPr>
        <w:t>tips</w:t>
      </w:r>
      <w:r>
        <w:rPr>
          <w:lang w:val="en-US" w:eastAsia="zh-CN"/>
        </w:rPr>
        <w:t>3A/4A分子筛对比</w:t>
      </w:r>
    </w:p>
    <w:p/>
    <w:p>
      <w:r>
        <w:rPr>
          <w:rFonts w:hint="eastAsia"/>
        </w:rPr>
        <w:t>3A分子筛的有效孔径约为3A，而4A分子筛有效孔径约为4A。根据下表所示，水分子的半径小于3A分子筛的孔径，可以被3A分子筛吸附。而氧气、氮气的分子半径大于3A分子筛的孔径，不能被3A分子筛吸附。但是，4A分子筛可以吸附水、氧气、氮气，甚至更偏向于吸附极性较大的氮气。</w:t>
      </w:r>
    </w:p>
    <w:p/>
    <w:p>
      <w:r>
        <w:rPr>
          <w:rFonts w:hint="eastAsia"/>
        </w:rPr>
        <w:t>中空玻璃中装配分子筛的主要目的是吸附间隔层气体的水分，并在使用周期内持续保持间隔层的干燥。但同时并不希望气体中除水蒸气之外的其他气体也被吸附，因为这样会形成间隔层的压强差，导致玻璃变形，影响观感甚至影响安全，所以中空玻璃中最适合的就是3A分子筛。</w:t>
      </w:r>
    </w:p>
    <w:p/>
    <w:p>
      <w:r>
        <w:t>中空玻璃分子筛的正确使用方法</w:t>
      </w:r>
    </w:p>
    <w:p/>
    <w:p/>
    <w:p>
      <w:r>
        <w:rPr>
          <w:rFonts w:hint="eastAsia"/>
        </w:rPr>
        <w:t>1、中空玻璃专用分子筛在使用前应密封保存，发现包装破损的，不可使用。已打开包装未使用完的，不可自行包装后再使用。</w:t>
      </w:r>
    </w:p>
    <w:p/>
    <w:p>
      <w:r>
        <w:rPr>
          <w:rFonts w:hint="eastAsia"/>
        </w:rPr>
        <w:t>2、应在干燥无尘的室内进行灌装。</w:t>
      </w:r>
    </w:p>
    <w:p/>
    <w:p>
      <w:r>
        <w:rPr>
          <w:rFonts w:hint="eastAsia"/>
        </w:rPr>
        <w:t>3、分子筛打开包装后严禁长时间在空气中暴露，从灌装到打胶、合片应在短时间内连续完成。灌装好分子筛的铝隔框应在45分钟内合成中空玻璃。</w:t>
      </w:r>
    </w:p>
    <w:p/>
    <w:p>
      <w:r>
        <w:rPr>
          <w:rFonts w:hint="eastAsia"/>
        </w:rPr>
        <w:t>4、密封后的中空玻璃四边不得有漏气现象。</w:t>
      </w:r>
    </w:p>
    <w:p/>
    <w:p>
      <w:r>
        <w:rPr>
          <w:rFonts w:hint="eastAsia"/>
        </w:rPr>
        <w:t>5、中空玻璃合片打胶后，严禁在阳光下暴晒。</w:t>
      </w:r>
    </w:p>
    <w:p/>
    <w:p>
      <w:r>
        <w:rPr>
          <w:rFonts w:hint="eastAsia"/>
        </w:rPr>
        <w:t>6、分子筛灌装机很好是密闭的。</w:t>
      </w:r>
    </w:p>
    <w:p>
      <w:r>
        <w:rPr>
          <w:lang w:val="en-US" w:eastAsia="zh-CN"/>
        </w:rPr>
        <w:drawing>
          <wp:inline distT="0" distB="0" distL="114300" distR="114300">
            <wp:extent cx="400050" cy="400050"/>
            <wp:effectExtent l="0" t="0" r="11430" b="11430"/>
            <wp:docPr id="8" name="图片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7"/>
                    <pic:cNvPicPr>
                      <a:picLocks noChangeAspect="1"/>
                    </pic:cNvPicPr>
                  </pic:nvPicPr>
                  <pic:blipFill>
                    <a:blip r:embed="rId4"/>
                    <a:stretch>
                      <a:fillRect/>
                    </a:stretch>
                  </pic:blipFill>
                  <pic:spPr>
                    <a:xfrm>
                      <a:off x="0" y="0"/>
                      <a:ext cx="400050" cy="400050"/>
                    </a:xfrm>
                    <a:prstGeom prst="rect">
                      <a:avLst/>
                    </a:prstGeom>
                    <a:noFill/>
                    <a:ln w="9525">
                      <a:noFill/>
                    </a:ln>
                  </pic:spPr>
                </pic:pic>
              </a:graphicData>
            </a:graphic>
          </wp:inline>
        </w:drawing>
      </w:r>
    </w:p>
    <w:p/>
    <w:p>
      <w:r>
        <w:rPr>
          <w:rFonts w:hint="eastAsia"/>
        </w:rPr>
        <w:t>总之中空玻璃中的分子筛要做到：定期检测、干燥、室内、无尘、快装、防止漏气和暴晒。</w:t>
      </w:r>
    </w:p>
    <w:p>
      <w:pPr>
        <w:rPr>
          <w:rFonts w:hint="eastAsia"/>
        </w:rPr>
      </w:pP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PingFangTC-light">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756F3708"/>
    <w:rsid w:val="044707F5"/>
    <w:rsid w:val="4B3A4C85"/>
    <w:rsid w:val="756F37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1000</Words>
  <Characters>1020</Characters>
  <Lines>0</Lines>
  <Paragraphs>0</Paragraphs>
  <TotalTime>28</TotalTime>
  <ScaleCrop>false</ScaleCrop>
  <LinksUpToDate>false</LinksUpToDate>
  <CharactersWithSpaces>1020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2023-03-16T08:06:00Z</dcterms:created>
  <dc:creator>Administrator</dc:creator>
  <cp:lastModifiedBy>Mr.F</cp:lastModifiedBy>
  <dcterms:modified xsi:type="dcterms:W3CDTF">2023-03-16T11:17:07Z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BEE310C5D9B942E78E4CD11F81B4DE6A</vt:lpwstr>
  </property>
</Properties>
</file>