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又见敦煌剧场 / 朱小地工作室·BIAD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30" w:firstLineChars="200"/>
        <w:jc w:val="left"/>
        <w:textAlignment w:val="auto"/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你去过敦煌吗？鸣沙山、月牙泉的苍凉、静美，千年莫高窟壁的震撼人心，如今，又新添力作。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jc w:val="left"/>
        <w:textAlignment w:val="auto"/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又见敦煌剧场位于甘肃敦煌市郊，是为一部戏剧演出专门订制的一个剧场。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jc w:val="left"/>
        <w:textAlignment w:val="auto"/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又见敦煌剧场通体湛蓝，坐落于无尽的戈壁荒原之中，恰如沙漠中的一滴水，以其珍贵无比的含义，隐喻着敦煌对于世界文明的意义。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jc w:val="left"/>
        <w:textAlignment w:val="auto"/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蓝色的建筑成为场地的一部分，又与场地形成强烈对比。建筑鸟瞰，由北部广场逐渐升起，玻璃模糊建筑边界，消隐于自然之中，入口处的之字坡道，让观众的心情随之沉静。建筑的屋顶与外墙被四种蓝颜色的玻璃马赛克，依从规律的几何化图案排布，蓝色和绿色对应着莫高窟壁画、雕塑中大量使用的石青和石绿矿物质颜料，令人联想到敦煌石窟艺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8" w:firstLineChars="200"/>
        <w:jc w:val="left"/>
        <w:textAlignment w:val="auto"/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rial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建筑与场地之间对比所产生的强烈反差，甚至会使观者产生时间停滞的感觉。这种体验超越了过去与未来，引发了自然、建筑、人这三者的时空共鸣。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30" w:firstLineChars="200"/>
        <w:jc w:val="left"/>
        <w:textAlignment w:val="auto"/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7"/>
          <w:sz w:val="20"/>
          <w:szCs w:val="2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我是里昂，关注我了解更多玻璃小知识，我们下期再见。</w:t>
      </w:r>
      <w:bookmarkStart w:id="0" w:name="_GoBack"/>
      <w:bookmarkEnd w:id="0"/>
    </w:p>
    <w:p>
      <w:pPr>
        <w:jc w:val="left"/>
        <w:rPr>
          <w:rFonts w:hint="eastAsia" w:ascii="Arial" w:hAnsi="Arial" w:eastAsia="Arial" w:cs="Arial"/>
          <w:b w:val="0"/>
          <w:i w:val="0"/>
          <w:caps w:val="0"/>
          <w:color w:val="888888"/>
          <w:spacing w:val="7"/>
          <w:sz w:val="14"/>
          <w:szCs w:val="14"/>
          <w:shd w:val="clear" w:fill="FFFFFF"/>
          <w:lang w:val="en-US" w:eastAsia="zh-CN"/>
        </w:rPr>
      </w:pPr>
    </w:p>
    <w:p>
      <w:pPr>
        <w:jc w:val="left"/>
        <w:rPr>
          <w:rFonts w:hint="eastAsia"/>
          <w:sz w:val="28"/>
          <w:szCs w:val="36"/>
          <w:lang w:val="en-US" w:eastAsia="zh-CN"/>
        </w:rPr>
      </w:pPr>
    </w:p>
    <w:p>
      <w:pPr>
        <w:jc w:val="left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E2CCF"/>
    <w:rsid w:val="0AF601A5"/>
    <w:rsid w:val="0C5C5821"/>
    <w:rsid w:val="1205745C"/>
    <w:rsid w:val="19C72208"/>
    <w:rsid w:val="29C576A2"/>
    <w:rsid w:val="2BDB56A3"/>
    <w:rsid w:val="32481DE2"/>
    <w:rsid w:val="3C261976"/>
    <w:rsid w:val="438C1656"/>
    <w:rsid w:val="4ACE61DF"/>
    <w:rsid w:val="529665A3"/>
    <w:rsid w:val="54DE2CCF"/>
    <w:rsid w:val="5C842C30"/>
    <w:rsid w:val="6140480E"/>
    <w:rsid w:val="66470FA5"/>
    <w:rsid w:val="6774430C"/>
    <w:rsid w:val="683764AB"/>
    <w:rsid w:val="6F396AFF"/>
    <w:rsid w:val="6FC66FEE"/>
    <w:rsid w:val="6FE2233E"/>
    <w:rsid w:val="79FB5B64"/>
    <w:rsid w:val="7DE2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2020-10-07T03:37:00Z</dcterms:created>
  <dc:creator>Goddess  金</dc:creator>
  <cp:lastModifiedBy>Goddess  金</cp:lastModifiedBy>
  <dcterms:modified xsi:type="dcterms:W3CDTF">2020-10-16T05:27:12Z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