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启东文化体育中心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有着“北上海”之称的启东，</w:t>
      </w:r>
      <w:r>
        <w:rPr>
          <w:rFonts w:hint="eastAsia"/>
          <w:b/>
          <w:bCs/>
          <w:sz w:val="24"/>
          <w:szCs w:val="32"/>
          <w:lang w:val="en-US" w:eastAsia="zh-CN"/>
        </w:rPr>
        <w:t>有</w:t>
      </w:r>
      <w:r>
        <w:rPr>
          <w:rFonts w:hint="default"/>
          <w:b/>
          <w:bCs/>
          <w:sz w:val="24"/>
          <w:szCs w:val="32"/>
          <w:lang w:val="en-US" w:eastAsia="zh-CN"/>
        </w:rPr>
        <w:t>了自己的城市新地标——启东市文化体育中心。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该项目</w:t>
      </w:r>
      <w:r>
        <w:rPr>
          <w:rFonts w:hint="default"/>
          <w:b/>
          <w:bCs/>
          <w:sz w:val="24"/>
          <w:szCs w:val="32"/>
          <w:lang w:val="en-US" w:eastAsia="zh-CN"/>
        </w:rPr>
        <w:t>位于江苏启东新城蝶湖片区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default"/>
          <w:b/>
          <w:bCs/>
          <w:sz w:val="24"/>
          <w:szCs w:val="32"/>
          <w:lang w:val="en-US" w:eastAsia="zh-CN"/>
        </w:rPr>
        <w:t>地上总建筑面积约4.9万㎡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  <w:r>
        <w:rPr>
          <w:rFonts w:hint="default"/>
          <w:b/>
          <w:bCs/>
          <w:sz w:val="24"/>
          <w:szCs w:val="32"/>
          <w:lang w:val="en-US" w:eastAsia="zh-CN"/>
        </w:rPr>
        <w:t>启东市文化体育中心是1座集大中型文艺演出、会议会展、文化交流、文艺创作、运动健身、教育培训、文化产业、休闲娱乐于一体的现代化文化体育场所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项目外型从启东的海洋文化中寻求灵感，将海浪的文化意象提炼出来，形成了立面位置S形不规则双曲面玻璃幕墙的初始形态，整体效果柔和、通透，光影灵动。建筑造型上结合蝶湖中心独持的滨水地形以及启东特有的文化底蕴，三片弧形屋平面呈S形布局，空间上相互连接并在两端向上，仿佛蝴蝶在水畔翩翩起舞，力求成为一座极富雕塑感和艺术感染力的标志性建筑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文体中心在布局上分为南北两个分区，南区幕墙外立面效果极富现代化、简洁明快、规整有序。北区建筑造型独特，形如展翅带飞的蝴蝶，流线造型、形式新颖动感，充满未来的科技感。浅灰色铝板和浅灰色铝板百叶构成的跌落的三片弧形屋面，在太阳和水面的交相辉映下形成了丰富的质感与光影</w:t>
      </w:r>
      <w:r>
        <w:rPr>
          <w:rFonts w:hint="eastAsia"/>
          <w:b/>
          <w:bCs/>
          <w:sz w:val="24"/>
          <w:szCs w:val="32"/>
          <w:lang w:val="en-US" w:eastAsia="zh-CN"/>
        </w:rPr>
        <w:t>。幕墙参建企业为苏州金螳螂幕墙有限公司，玻璃由吴江南玻华东工程玻璃有限公司提供。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我是小雨，关注我了解更多玻璃小知识，我们下期再见。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23FDD"/>
    <w:rsid w:val="3B6A0454"/>
    <w:rsid w:val="54E2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2022-03-01T02:11:00Z</dcterms:created>
  <dc:creator>Administrator</dc:creator>
  <cp:lastModifiedBy>Administrator</cp:lastModifiedBy>
  <dcterms:modified xsi:type="dcterms:W3CDTF">2022-03-01T05:37:39Z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BAB9F3913F9D42CC8F04D684D6BE3118</vt:lpwstr>
  </property>
</Properties>
</file>