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jc w:val="center"/>
        <w:rPr>
          <w:rFonts w:hint="eastAsia"/>
          <w:lang w:eastAsia="zh-CN"/>
        </w:rPr>
      </w:pPr>
      <w:r>
        <w:rPr>
          <w:rFonts w:hint="eastAsia"/>
          <w:lang w:eastAsia="zh-CN"/>
        </w:rPr>
        <w:t>一个时代的“璀璨明珠”——深圳地王大厦</w:t>
      </w:r>
    </w:p>
    <w:p>
      <w:pPr>
        <w:ind w:firstLine="420" w:firstLineChars="200"/>
        <w:jc w:val="left"/>
        <w:rPr>
          <w:rFonts w:hint="eastAsia"/>
          <w:lang w:eastAsia="zh-CN"/>
        </w:rPr>
      </w:pPr>
      <w:r>
        <w:rPr>
          <w:rFonts w:hint="eastAsia"/>
          <w:lang w:eastAsia="zh-CN"/>
        </w:rPr>
        <w:t>深圳地王大厦，又称信兴广场，位于深圳市罗湖区，是一座集办公、商业于一体的超高层综合性建筑组群，大楼于1996年完工。因信兴广场所占土地当年拍卖拍得深圳土地交易最高价格，被称为“地王”，因此公众称之为地王大厦。大厦高69层，总高度383.95米，建成时是亚洲第一高楼，是深圳第一高楼，也是全国第一个钢结构高层建筑，位居世界十大建筑之列。2018年，地王大厦入选“第三批中国20世纪建筑遗产项目”。</w:t>
      </w:r>
    </w:p>
    <w:p>
      <w:pPr>
        <w:ind w:firstLine="420" w:firstLineChars="200"/>
        <w:jc w:val="left"/>
        <w:rPr>
          <w:rFonts w:hint="eastAsia"/>
          <w:lang w:eastAsia="zh-CN"/>
        </w:rPr>
      </w:pPr>
      <w:r>
        <w:rPr>
          <w:rFonts w:hint="eastAsia"/>
          <w:lang w:eastAsia="zh-CN"/>
        </w:rPr>
        <w:t>其建筑体形的设计灵感来源于中世纪西方的教堂和中国古代文化中通、透、瘦的神髓，它的宽高比例为1：9，创造了世界超高层建筑最“扁”最“瘦”的记录。主题性观光项目“深港之窗”，坐落在巍峨挺拔的地王大厦顶层，是当时亚洲第一个高层主题性观光游览项目。在此可以俯览深圳市容，远眺香港市容。</w:t>
      </w:r>
    </w:p>
    <w:p>
      <w:pPr>
        <w:ind w:firstLine="420" w:firstLineChars="200"/>
        <w:jc w:val="left"/>
        <w:rPr>
          <w:rFonts w:hint="eastAsia"/>
          <w:lang w:eastAsia="zh-CN"/>
        </w:rPr>
      </w:pPr>
      <w:r>
        <w:rPr>
          <w:rFonts w:hint="eastAsia"/>
          <w:lang w:eastAsia="zh-CN"/>
        </w:rPr>
        <w:t>深圳地王大厦是深圳特区20世纪90年代中期耸立起来的一座重要标志性建筑，也是当时中国最高的建筑物。在中国改革开放建设中，深圳地王大厦作为深圳市地标性建筑，起到了举足轻重的作用。</w:t>
      </w:r>
    </w:p>
    <w:p>
      <w:pPr>
        <w:ind w:firstLine="420" w:firstLineChars="200"/>
        <w:jc w:val="left"/>
        <w:rPr>
          <w:rFonts w:hint="eastAsia"/>
          <w:lang w:eastAsia="zh-CN"/>
        </w:rPr>
      </w:pPr>
      <w:r>
        <w:rPr>
          <w:rFonts w:hint="eastAsia"/>
          <w:lang w:eastAsia="zh-CN"/>
        </w:rPr>
        <w:t>我是小雪，关注我了解更多玻璃小知识，我们下期再见。</w:t>
      </w:r>
    </w:p>
    <w:p>
      <w:pPr>
        <w:ind w:firstLine="420" w:firstLineChars="200"/>
        <w:jc w:val="left"/>
        <w:rPr>
          <w:rFonts w:hint="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1979A2"/>
    <w:rsid w:val="151979A2"/>
    <w:rsid w:val="4EA54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Office_11.1.0.10503_F1E327BC-269C-435d-A152-05C5408002CA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2021-08-02T03:22:00Z</dcterms:created>
  <dc:creator>金建军(聚玻网)</dc:creator>
  <cp:lastModifiedBy>金建军(聚玻网)</cp:lastModifiedBy>
  <dcterms:modified xsi:type="dcterms:W3CDTF">2021-08-06T00:26:12Z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66853CB4AF2149369E76D3CE3B93148A</vt:lpwstr>
  </property>
</Properties>
</file>