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DB2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聚玻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使用手册</w:t>
      </w:r>
      <w:bookmarkStart w:id="0" w:name="_GoBack"/>
      <w:bookmarkEnd w:id="0"/>
    </w:p>
    <w:p w14:paraId="3F37BD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</w:t>
      </w:r>
      <w:r>
        <w:rPr>
          <w:rFonts w:hint="default" w:ascii="宋体" w:hAnsi="宋体" w:eastAsia="宋体" w:cs="宋体"/>
          <w:kern w:val="2"/>
          <w:sz w:val="21"/>
          <w:szCs w:val="21"/>
          <w:lang w:eastAsia="zh-CN" w:bidi="ar"/>
        </w:rPr>
        <w:t>.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点击桌面上该快捷方式启动聚玻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vision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检测软件</w:t>
      </w:r>
    </w:p>
    <w:p w14:paraId="58F4FD05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Calibri" w:hAnsi="Calibri" w:eastAsia="宋体" w:cs="Times New Roman"/>
          <w:kern w:val="2"/>
          <w:sz w:val="21"/>
          <w:szCs w:val="21"/>
        </w:rPr>
        <w:drawing>
          <wp:inline distT="0" distB="0" distL="114300" distR="114300">
            <wp:extent cx="1238250" cy="13335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22F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二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Calibri" w:hAnsi="Calibri" w:eastAsia="宋体" w:cs="Times New Roman"/>
          <w:kern w:val="2"/>
          <w:sz w:val="21"/>
          <w:szCs w:val="21"/>
          <w:lang w:eastAsia="zh-CN" w:bidi="ar"/>
        </w:rPr>
        <w:t>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使用输入给到客户的账号密码后点击登录按钮</w:t>
      </w:r>
    </w:p>
    <w:p w14:paraId="1A3F7A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695575" cy="1962150"/>
            <wp:effectExtent l="0" t="0" r="952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3A194B68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修改密码功能</w:t>
      </w:r>
    </w:p>
    <w:p w14:paraId="35C5CF02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0" w:afterAutospacing="0"/>
        <w:ind w:left="42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点击修改密码按钮</w:t>
      </w:r>
    </w:p>
    <w:p w14:paraId="1EDD0AF3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点击前</w:t>
      </w:r>
    </w:p>
    <w:p w14:paraId="2753E1F3">
      <w:pPr>
        <w:keepNext w:val="0"/>
        <w:keepLines w:val="0"/>
        <w:widowControl w:val="0"/>
        <w:suppressLineNumbers w:val="0"/>
        <w:spacing w:before="0" w:beforeAutospacing="0" w:after="0" w:afterAutospacing="0"/>
        <w:ind w:left="1260" w:leftChars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543175" cy="1905000"/>
            <wp:effectExtent l="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38EB53E3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点击后</w:t>
      </w:r>
    </w:p>
    <w:p w14:paraId="4592BE9F">
      <w:pPr>
        <w:keepNext w:val="0"/>
        <w:keepLines w:val="0"/>
        <w:widowControl w:val="0"/>
        <w:suppressLineNumbers w:val="0"/>
        <w:spacing w:before="0" w:beforeAutospacing="0" w:after="0" w:afterAutospacing="0"/>
        <w:ind w:left="84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539365" cy="1914525"/>
            <wp:effectExtent l="0" t="0" r="13335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1094344B">
      <w:pPr>
        <w:keepNext w:val="0"/>
        <w:keepLines w:val="0"/>
        <w:widowControl w:val="0"/>
        <w:suppressLineNumbers w:val="0"/>
        <w:spacing w:before="0" w:beforeAutospacing="0" w:after="0" w:afterAutospacing="0"/>
        <w:ind w:left="84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取消修改则回退到登录界面</w:t>
      </w:r>
    </w:p>
    <w:p w14:paraId="126B1D4E">
      <w:pPr>
        <w:keepNext w:val="0"/>
        <w:keepLines w:val="0"/>
        <w:widowControl w:val="0"/>
        <w:suppressLineNumbers w:val="0"/>
        <w:spacing w:before="0" w:beforeAutospacing="0" w:after="0" w:afterAutospacing="0"/>
        <w:ind w:left="84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767965" cy="2047875"/>
            <wp:effectExtent l="0" t="0" r="13335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BEABB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4209A13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73D6801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登录后进入聚玻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vision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控制主界面</w:t>
      </w:r>
    </w:p>
    <w:p w14:paraId="5E6D93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860675"/>
            <wp:effectExtent l="0" t="0" r="9525" b="15875"/>
            <wp:docPr id="1" name="图片 1" descr="6a814ee7c0d54d17a2a25a525697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a814ee7c0d54d17a2a25a525697f1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4581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0" w:afterAutospacing="0"/>
        <w:ind w:left="42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自定义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按键，弹窗自定义模块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:</w:t>
      </w:r>
    </w:p>
    <w:p w14:paraId="1DA39A79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="840" w:leftChars="0" w:right="0" w:rightChars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eastAsia="zh-CN"/>
        </w:rPr>
        <w:drawing>
          <wp:inline distT="0" distB="0" distL="114300" distR="114300">
            <wp:extent cx="5270500" cy="3339465"/>
            <wp:effectExtent l="0" t="0" r="6350" b="13335"/>
            <wp:docPr id="3" name="图片 3" descr="ebec1aa17cb2fd5d2e9c2060d29e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bec1aa17cb2fd5d2e9c2060d29e2a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333D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0" w:afterAutospacing="0"/>
        <w:ind w:left="42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筛选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按键，在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Save Configuration File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弹窗中选中本地文件夹以及输入文件名称后，点击保存可以将关于瑕疵筛选模块整体参数控件状态，以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ini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为后缀的配置文件保存在本地。</w:t>
      </w:r>
    </w:p>
    <w:p w14:paraId="22DD2610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</w:rPr>
        <w:drawing>
          <wp:inline distT="0" distB="0" distL="114300" distR="114300">
            <wp:extent cx="4542790" cy="3187065"/>
            <wp:effectExtent l="0" t="0" r="10160" b="13335"/>
            <wp:docPr id="4" name="图片 4" descr="e364a10369fb06e4f18bf1d82e12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364a10369fb06e4f18bf1d82e12dd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9ABE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0" w:afterAutospacing="0"/>
        <w:ind w:left="42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筛选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按键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,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Load Configuration File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弹窗中选中本地文件夹中，关于瑕疵筛选模块整体参数控件状态曾经保存在本地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ini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后缀的配置文件</w:t>
      </w:r>
    </w:p>
    <w:p w14:paraId="6A9B81B3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</w:rPr>
        <w:drawing>
          <wp:inline distT="0" distB="0" distL="114300" distR="114300">
            <wp:extent cx="4434840" cy="2708910"/>
            <wp:effectExtent l="0" t="0" r="3810" b="15240"/>
            <wp:docPr id="5" name="图片 5" descr="06db2a280218be3947b674a19119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6db2a280218be3947b674a1911967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966F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0" w:afterAutospacing="0"/>
        <w:ind w:left="420" w:leftChars="0" w:right="0" w:firstLine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开始检测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开启相机取图执行检测功能</w:t>
      </w:r>
    </w:p>
    <w:p w14:paraId="52FB4699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</w:rPr>
        <w:drawing>
          <wp:inline distT="0" distB="0" distL="114300" distR="114300">
            <wp:extent cx="4483735" cy="2841625"/>
            <wp:effectExtent l="0" t="0" r="12065" b="15875"/>
            <wp:docPr id="7" name="图片 7" descr="a5c469d487dd32c02d33bb8123b5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5c469d487dd32c02d33bb8123b555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3E57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0" w:afterAutospacing="0"/>
        <w:ind w:left="420" w:leftChars="0" w:right="0" w:rightChars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检测结果呈现</w:t>
      </w:r>
    </w:p>
    <w:p w14:paraId="0A47DF26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rightChars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如果样片上有瑕疵，对当前批次个数样品进行显示为不良</w:t>
      </w:r>
    </w:p>
    <w:p w14:paraId="7294F723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="1260" w:leftChars="0" w:right="0" w:right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  <w:drawing>
          <wp:inline distT="0" distB="0" distL="114300" distR="114300">
            <wp:extent cx="4863465" cy="3079115"/>
            <wp:effectExtent l="0" t="0" r="13335" b="6985"/>
            <wp:docPr id="8" name="图片 8" descr="a6e39b3f725cbbc26ade6e348ac4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6e39b3f725cbbc26ade6e348ac4ce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5961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rightChars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如果样片上没有瑕疵，对当前批次个数样品进行显示为正常</w:t>
      </w:r>
    </w:p>
    <w:p w14:paraId="226E2352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="1680" w:leftChars="0" w:right="0" w:right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  <w:drawing>
          <wp:inline distT="0" distB="0" distL="114300" distR="114300">
            <wp:extent cx="4621530" cy="3136900"/>
            <wp:effectExtent l="0" t="0" r="7620" b="6350"/>
            <wp:docPr id="9" name="图片 9" descr="efb0772dc8eb6c663ce8d9206aa9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fb0772dc8eb6c663ce8d9206aa99e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315F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0" w:afterAutospacing="0"/>
        <w:ind w:left="420" w:leftChars="0" w:right="0" w:rightChars="0" w:firstLine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点击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  <w:t>”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关闭检测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  <w:t>”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进行关闭检测，关闭成功后可以进行上述自定义筛选，或者重新开始检测。</w:t>
      </w:r>
    </w:p>
    <w:p w14:paraId="7FAE6933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rightChars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 xml:space="preserve">第一次点击关闭检测后，首先关闭相机不再取图 </w:t>
      </w:r>
    </w:p>
    <w:p w14:paraId="434AC20C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="1260" w:leftChars="0" w:right="0" w:right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683125" cy="2982595"/>
            <wp:effectExtent l="0" t="0" r="3175" b="825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EF75">
      <w:pPr>
        <w:keepNext w:val="0"/>
        <w:keepLines w:val="0"/>
        <w:widowControl w:val="0"/>
        <w:numPr>
          <w:ilvl w:val="2"/>
          <w:numId w:val="1"/>
        </w:numPr>
        <w:suppressLineNumbers w:val="0"/>
        <w:spacing w:before="0" w:beforeAutospacing="0" w:after="0" w:afterAutospacing="0"/>
        <w:ind w:left="840" w:leftChars="0" w:right="0" w:rightChars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此时再进行第二次点击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  <w:t>”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关闭检测按键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/>
        </w:rPr>
        <w:t>”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/>
        </w:rPr>
        <w:t>，点击后如果显示为下图效果则已经成功关闭检测。</w:t>
      </w:r>
    </w:p>
    <w:p w14:paraId="4C8C656B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="1260" w:leftChars="0" w:right="0" w:right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83430" cy="2805430"/>
            <wp:effectExtent l="0" t="0" r="7620" b="13970"/>
            <wp:docPr id="12" name="图片 12" descr="21bcadcf1f4f648ece7bcd12b4fa3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1bcadcf1f4f648ece7bcd12b4fa3d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7A64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="1260" w:leftChars="0" w:right="0" w:rightChars="0"/>
        <w:jc w:val="both"/>
        <w:rPr>
          <w:rFonts w:hint="default" w:eastAsiaTheme="minorEastAsia"/>
          <w:lang w:val="en-US" w:eastAsia="zh-CN"/>
        </w:rPr>
      </w:pPr>
    </w:p>
    <w:p w14:paraId="683776C2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B844"/>
    <w:multiLevelType w:val="multilevel"/>
    <w:tmpl w:val="FFFEB84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YWU1NzQwNTZhZGVkMGVlYzdkYzkwNDYzNDMxMzUifQ=="/>
  </w:docVars>
  <w:rsids>
    <w:rsidRoot w:val="2F4E3775"/>
    <w:rsid w:val="0EE2746A"/>
    <w:rsid w:val="256F54C5"/>
    <w:rsid w:val="2F4E3775"/>
    <w:rsid w:val="35FB19DD"/>
    <w:rsid w:val="411D08B0"/>
    <w:rsid w:val="7096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</Words>
  <Characters>110</Characters>
  <Lines>0</Lines>
  <Paragraphs>0</Paragraphs>
  <TotalTime>12</TotalTime>
  <ScaleCrop>false</ScaleCrop>
  <LinksUpToDate>false</LinksUpToDate>
  <CharactersWithSpaces>120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2024-07-24T05:05:00Z</dcterms:created>
  <dc:creator>乐天boy</dc:creator>
  <cp:lastModifiedBy>乐天boy</cp:lastModifiedBy>
  <dcterms:modified xsi:type="dcterms:W3CDTF">2024-07-24T06:32:13Z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AEB6C07EE5A14C8E9BA632ACD6FC2778_11</vt:lpwstr>
  </property>
</Properties>
</file>