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131 阳光控制镀膜玻璃</w:t>
      </w:r>
    </w:p>
    <w:p>
      <w:pPr>
        <w:spacing w:line="360" w:lineRule="auto" w:after="240"/>
      </w:pPr>
      <w:r>
        <w:t>阳光控制膜玻璃又称热反射镀膜玻璃，是在优质浮法玻璃表面用真空磁控溅射工艺镀一至多层金属或金属化合物薄膜制作而成。薄膜的主要功能是让玻璃拥有较低的遮阳系数，以及通过控制不同太阳光波段反射、透过和吸收的比例，使玻璃呈现出建筑设计师需要的颜色，能有效限制太阳直接辐射的入射量，有效限制紫外线的辐射，遮阳隔热效果明显，保持室内的温度稳定，起到节能的作用。</w:t>
      </w:r>
    </w:p>
    <w:p>
      <w:pPr>
        <w:spacing w:line="360" w:lineRule="auto" w:after="240"/>
      </w:pPr>
      <w:r>
        <w:t>阳光控制镀膜玻璃是典型的半透明玻璃，具有单向透视的特点，有强烈的镜面效应，因此也被称为镜面玻璃。用这种玻璃做玻璃幕墙，可将周围的景观及天空的云彩映射在幕墙之上，构成一幅绚丽的图画，使建筑物与自然环境达到完美和谐。当膜层安装在室内时，具有防窥的特点，白天室外看不见室内，从室内看向室外则一览无余。</w:t>
      </w:r>
    </w:p>
    <w:p>
      <w:pPr>
        <w:spacing w:line="360" w:lineRule="auto" w:after="240"/>
      </w:pPr>
      <w:r>
        <w:t>阳光控制镀膜玻璃的膜层牢固度高，可以单片使用，也可以夹层，可用其制成中空玻璃。外层使用阳光镀膜玻璃，膜层朝向中空气体层，可以降低玻璃的遮阳系数和传热系数。它一般会用在夏热冬暖地区，可用 作高层建筑物、写字楼、门窗等。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