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0C9BA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240电致变色玻璃（上）</w:t>
      </w:r>
    </w:p>
    <w:p w14:paraId="16014C72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电致变色玻璃又称调光玻璃，是变色玻璃中的另一大类，在当前科技日益进步的时代中，有着蓬勃发展的潜力。区别于凭借外部光照而变色的光致变色玻璃，电致变色玻璃通过外加电场的作用，使玻璃中的变色材料发生相应的物理或化学反应，从而改变自身对光线的吸收、反射和透过性能，实现颜色和透明度的可逆变化。</w:t>
      </w:r>
    </w:p>
    <w:p w14:paraId="3400C77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电致变色玻璃发展至今经历了原理探索、理论研究、实体发明、技术更迭等多个发展阶段，着重于材料和技术方面的双重提升，不断解决在实际应用中出现的问题。从20世纪30年代开始，电致变色的原理和概念被陆续提出，而后相关理论和发明为后续的发展奠定了坚实的基础。到了20世纪80年代末，电致变色的材料合成和器件制备成为日益活跃的研究领域。发展至今，主要经历了三代技术更迭：</w:t>
      </w:r>
    </w:p>
    <w:p w14:paraId="6E5366B5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第一代为有机染料技术，多采用紫罗精或其它化合物作为变色材料，曾应用于波音787飞机舷窗的智能窗，但存在变色速度慢、功耗高、容易漏液、无法制作大尺寸以及曲面效果等问题。</w:t>
      </w:r>
    </w:p>
    <w:p w14:paraId="794C5606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第二代为无机金属氧化物技术，采用如三氧化钨、三氧化铝等材料，多用于智能建筑玻璃领域，但仍达不到较快的变色速度，并且造价高昂。</w:t>
      </w:r>
    </w:p>
    <w:p w14:paraId="2335A3DA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第三代为薄膜电致变色技术，采用柔性固态电致变色材料，用导电膜代替前两代的固态和液态介质，较好地解决了前两代存在的缺点。</w:t>
      </w:r>
    </w:p>
    <w:p w14:paraId="132144A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目前电致变色玻璃与夹层玻璃的结构相似，将电致变色材料夹于两层玻璃之间，但电致变色玻璃中间层所用的材料远比普通夹胶玻璃要复杂的多。根据所用材料的不同，可大致分为PDLC、LC、SPD、EC四种类型。</w:t>
      </w:r>
    </w:p>
    <w:p w14:paraId="4B6E43C6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先我们来介绍聚合物分散液晶调光玻璃。该种变色玻璃主要包含玻璃基板、PVB胶片、导电层、PDLC液晶薄膜等材料。通过在两片镀有导电膜的薄膜中间夹入液晶薄膜或涂覆液晶材料，再通过夹层玻璃工艺进行生产。其变色原理为物理调光，在断电状态下，PDLC膜中的高分子液晶材料呈无序排列状态，阻挡光线穿透薄膜，这时PDLC玻璃是乳白色的不透明状态。在施加约45~60伏电压后的通电状态下，电场作用下薄膜中间的液晶材料有序排列，可使光线能透过薄膜，这时玻璃是透明无色状态。</w:t>
      </w:r>
    </w:p>
    <w:p w14:paraId="53C29FE9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从功能上来说，此种玻璃只有透光和半透光两种状态，不可连续调节透明度，并且隔热、抗红外线、耐高温与耐低温的性能一般。但它变化速度较快，约0.1秒即可实现变色，可集成如超薄、隔音等多种功能，有着独到的白色雾化效果，从而有较好的隐私性。但从另一方面来说，不太适用于对视野清晰度要求较高的场景，应用环境会受到一定限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0DF9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236C12A6E1A11DCE6B8C966ACB36BFEB_42</vt:lpwstr>
  </property>
</Properties>
</file>