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548" w:tblpY="-3405"/>
        <w:tblW w:w="2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</w:tblGrid>
      <w:tr w:rsidR="00227F82" w14:paraId="46439F81" w14:textId="77777777" w:rsidTr="00227F82">
        <w:trPr>
          <w:trHeight w:val="3263"/>
        </w:trPr>
        <w:tc>
          <w:tcPr>
            <w:tcW w:w="2576" w:type="dxa"/>
          </w:tcPr>
          <w:p w14:paraId="19F0CF0B" w14:textId="1AD77CB0" w:rsidR="00227F82" w:rsidRPr="0075264B" w:rsidRDefault="00057BBA" w:rsidP="00227F82">
            <w:pPr>
              <w:pStyle w:val="Title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7D72ACD" wp14:editId="2B8A5BC5">
                  <wp:extent cx="1645920" cy="1758315"/>
                  <wp:effectExtent l="0" t="0" r="5080" b="0"/>
                  <wp:docPr id="3" name="Picture 3" descr="A picture containing person, child, young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hild, young, indoo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75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BEDC" w14:textId="32773874" w:rsidR="00227F82" w:rsidRDefault="000B3F78" w:rsidP="00CE57E9">
      <w:pPr>
        <w:pStyle w:val="Title"/>
      </w:pPr>
      <w:r>
        <w:t xml:space="preserve">Research </w:t>
      </w:r>
      <w:r w:rsidR="003E3623">
        <w:t>Project Initiation – SIT723</w:t>
      </w:r>
    </w:p>
    <w:p w14:paraId="0EE1264E" w14:textId="5489DA18" w:rsidR="00CE57E9" w:rsidRDefault="00CE57E9" w:rsidP="00CE57E9">
      <w:pPr>
        <w:pStyle w:val="Title"/>
      </w:pP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D75128">
        <w:trPr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64CAEB1F" w:rsidR="00CE57E9" w:rsidRDefault="00057BBA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D75128">
        <w:trPr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663965C5" w:rsidR="00CE57E9" w:rsidRDefault="00057BBA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D75128">
        <w:trPr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5F2A236F" w:rsidR="00CE57E9" w:rsidRDefault="00057BBA" w:rsidP="00BB1F6B">
            <w:pPr>
              <w:pStyle w:val="NoSpacing"/>
            </w:pPr>
            <w:r>
              <w:t>Machine</w:t>
            </w:r>
            <w:r w:rsidR="00EB7CF1">
              <w:t>-</w:t>
            </w:r>
            <w:r>
              <w:t xml:space="preserve">Learning </w:t>
            </w:r>
            <w:r w:rsidR="00EB7CF1">
              <w:t>COVID-19</w:t>
            </w:r>
            <w:r w:rsidR="00792590">
              <w:t xml:space="preserve"> News</w:t>
            </w:r>
            <w:r w:rsidR="00EB7CF1">
              <w:t xml:space="preserve"> </w:t>
            </w:r>
            <w:r>
              <w:t>Bias</w:t>
            </w:r>
          </w:p>
        </w:tc>
      </w:tr>
      <w:tr w:rsidR="005B1D6B" w14:paraId="1B6D62D1" w14:textId="77777777" w:rsidTr="00D75128">
        <w:trPr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C6E8C66" w:rsidR="005B1D6B" w:rsidRDefault="005B1D6B" w:rsidP="00BB1F6B">
            <w:pPr>
              <w:pStyle w:val="NoSpacing"/>
            </w:pPr>
            <w:r>
              <w:rPr>
                <w:b/>
                <w:bCs/>
              </w:rPr>
              <w:t>Student Details</w:t>
            </w:r>
          </w:p>
        </w:tc>
      </w:tr>
      <w:tr w:rsidR="00B40104" w14:paraId="4D6FF764" w14:textId="77777777" w:rsidTr="00D75128">
        <w:trPr>
          <w:trHeight w:val="340"/>
        </w:trPr>
        <w:tc>
          <w:tcPr>
            <w:tcW w:w="2263" w:type="dxa"/>
          </w:tcPr>
          <w:p w14:paraId="35D63100" w14:textId="412CE27E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Course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A35750E" w:rsidR="00B40104" w:rsidRPr="00733DC4" w:rsidRDefault="000542E4" w:rsidP="00B40104">
            <w:pPr>
              <w:pStyle w:val="NoSpacing"/>
            </w:pPr>
            <w:r>
              <w:t>SIT723, MIS770, SIT718, SIT719, SIT740, MIS771, SIT720. SIT741, SIT772, SIT742, SIT743, SIT764, SIT744, SIT782, SIT787</w:t>
            </w:r>
          </w:p>
        </w:tc>
      </w:tr>
      <w:tr w:rsidR="00B40104" w14:paraId="3D561B13" w14:textId="77777777" w:rsidTr="00D75128">
        <w:trPr>
          <w:trHeight w:val="340"/>
        </w:trPr>
        <w:tc>
          <w:tcPr>
            <w:tcW w:w="2263" w:type="dxa"/>
          </w:tcPr>
          <w:p w14:paraId="2347F53A" w14:textId="2B96CB6A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Experience</w:t>
            </w:r>
            <w:r w:rsidR="004111F6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0ECABBE6" w14:textId="77777777" w:rsidR="00C876CC" w:rsidRPr="00141CA8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</w:pP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Casual Research Assistant</w:t>
            </w:r>
            <w:r w:rsidRPr="00141CA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                                                   </w:t>
            </w:r>
            <w:r w:rsidRPr="00B53CF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04/2021-present</w:t>
            </w:r>
          </w:p>
          <w:p w14:paraId="12971B3B" w14:textId="77777777" w:rsidR="00C876CC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Cs w:val="24"/>
                <w:lang w:eastAsia="zh-CN"/>
              </w:rPr>
            </w:pPr>
            <w:r>
              <w:rPr>
                <w:rFonts w:ascii="Calibri" w:eastAsia="Arial Unicode MS" w:hAnsi="Calibri" w:cs="Calibri"/>
                <w:szCs w:val="24"/>
                <w:lang w:eastAsia="zh-CN"/>
              </w:rPr>
              <w:t xml:space="preserve">Professor </w:t>
            </w:r>
            <w:proofErr w:type="spellStart"/>
            <w:r w:rsidRPr="00A06A49">
              <w:rPr>
                <w:rFonts w:ascii="Calibri" w:eastAsia="Arial Unicode MS" w:hAnsi="Calibri" w:cs="Calibri"/>
                <w:szCs w:val="24"/>
                <w:lang w:eastAsia="zh-CN"/>
              </w:rPr>
              <w:t>Gleb</w:t>
            </w:r>
            <w:proofErr w:type="spellEnd"/>
            <w:r w:rsidRPr="00A06A49">
              <w:rPr>
                <w:rFonts w:ascii="Calibri" w:eastAsia="Arial Unicode MS" w:hAnsi="Calibri" w:cs="Calibri"/>
                <w:szCs w:val="24"/>
                <w:lang w:eastAsia="zh-CN"/>
              </w:rPr>
              <w:t xml:space="preserve"> </w:t>
            </w:r>
            <w:proofErr w:type="spellStart"/>
            <w:r w:rsidRPr="00A06A49">
              <w:rPr>
                <w:rFonts w:ascii="Calibri" w:eastAsia="Arial Unicode MS" w:hAnsi="Calibri" w:cs="Calibri"/>
                <w:szCs w:val="24"/>
                <w:lang w:eastAsia="zh-CN"/>
              </w:rPr>
              <w:t>Beliakov</w:t>
            </w:r>
            <w:proofErr w:type="spellEnd"/>
            <w:r w:rsidRPr="00A06A49">
              <w:rPr>
                <w:rFonts w:ascii="Calibri" w:eastAsia="Arial Unicode MS" w:hAnsi="Calibri" w:cs="Calibri"/>
                <w:szCs w:val="24"/>
                <w:lang w:eastAsia="zh-CN"/>
              </w:rPr>
              <w:t>,</w:t>
            </w:r>
            <w:r>
              <w:rPr>
                <w:rFonts w:ascii="Calibri" w:eastAsia="Arial Unicode MS" w:hAnsi="Calibri" w:cs="Calibri"/>
                <w:szCs w:val="24"/>
                <w:lang w:eastAsia="zh-CN"/>
              </w:rPr>
              <w:t xml:space="preserve"> Deakin University</w:t>
            </w:r>
            <w:r w:rsidRPr="00141CA8">
              <w:rPr>
                <w:rFonts w:ascii="Calibri" w:eastAsia="Arial Unicode MS" w:hAnsi="Calibri" w:cs="Calibri"/>
                <w:szCs w:val="24"/>
                <w:lang w:eastAsia="zh-CN"/>
              </w:rPr>
              <w:t xml:space="preserve"> </w:t>
            </w:r>
          </w:p>
          <w:p w14:paraId="49FC7482" w14:textId="77777777" w:rsidR="00C876CC" w:rsidRPr="00141CA8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Cs w:val="24"/>
                <w:lang w:eastAsia="zh-CN"/>
              </w:rPr>
            </w:pPr>
          </w:p>
          <w:p w14:paraId="750E8367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proofErr w:type="spellStart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Multiobjective</w:t>
            </w:r>
            <w:proofErr w:type="spellEnd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optimization problems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(MOP) and </w:t>
            </w:r>
            <w:proofErr w:type="spellStart"/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multiobjective</w:t>
            </w:r>
            <w:proofErr w:type="spellEnd"/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evolutionary </w:t>
            </w:r>
            <w:proofErr w:type="spellStart"/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alogrithmn</w:t>
            </w:r>
            <w:proofErr w:type="spellEnd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. Coded famous test problems with benchmarks, such as ZDT1, ZDT2, LDTZ1, </w:t>
            </w:r>
            <w:proofErr w:type="spellStart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kursawe</w:t>
            </w:r>
            <w:proofErr w:type="spellEnd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, etc. </w:t>
            </w:r>
          </w:p>
          <w:p w14:paraId="48D40100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Studying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unconstrained and constrained single-, multi-, and many-objective optimization algorithms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Such as NSGA-II, MOEA/D.</w:t>
            </w:r>
          </w:p>
          <w:p w14:paraId="08373D23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Test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ing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different algorithm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with problems from 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coded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problem list. 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These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test problems can be modified and extend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ed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to variable dimension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s, showing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visualization: objective space, </w:t>
            </w:r>
            <w:proofErr w:type="spellStart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paretofront</w:t>
            </w:r>
            <w:proofErr w:type="spellEnd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, nadir point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etc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. </w:t>
            </w:r>
          </w:p>
          <w:p w14:paraId="4A311CEA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Using performance indicator IGD+ and hypervolume to </w:t>
            </w:r>
            <w:proofErr w:type="gramStart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compare and contrast</w:t>
            </w:r>
            <w:proofErr w:type="gramEnd"/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them with budget: number of iterations and number of test function evaluations.</w:t>
            </w:r>
          </w:p>
          <w:p w14:paraId="592F157F" w14:textId="46742E8F" w:rsidR="00C876CC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Build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ing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machine language pipeline, calculation happened in Python environment, a bunch of jobs created by bash scripts, evaluations using C++ programming. </w:t>
            </w:r>
          </w:p>
          <w:p w14:paraId="722AFC49" w14:textId="051AECD4" w:rsidR="00C876CC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</w:p>
          <w:p w14:paraId="09BE9FBA" w14:textId="77777777" w:rsidR="00C876CC" w:rsidRPr="00B53CF8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lastRenderedPageBreak/>
              <w:t xml:space="preserve">Casual Research </w:t>
            </w:r>
            <w:r w:rsidRPr="00B53CF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Assistant                        </w:t>
            </w:r>
            <w:r w:rsidRPr="00B53CF8"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 xml:space="preserve">                           </w:t>
            </w:r>
            <w:r w:rsidRPr="00B53CF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03/2021-</w:t>
            </w: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 11/2021</w:t>
            </w:r>
          </w:p>
          <w:p w14:paraId="710250F3" w14:textId="77777777" w:rsidR="00C876CC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  <w:r w:rsidRPr="00B53CF8"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>A/Prof. Gang Li, D2I Research Centre, Deakin University</w:t>
            </w:r>
            <w:r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 xml:space="preserve">     </w:t>
            </w:r>
          </w:p>
          <w:p w14:paraId="00E864D4" w14:textId="77777777" w:rsidR="00C876CC" w:rsidRPr="00A06A49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 xml:space="preserve">                       </w:t>
            </w:r>
          </w:p>
          <w:p w14:paraId="6E70D7E1" w14:textId="77777777" w:rsidR="00C876CC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Studying machine learning project, linear algebra, pattern classification, NLP</w:t>
            </w:r>
          </w:p>
          <w:p w14:paraId="7A16BBC9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Using LaTe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X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to prepare literature review and Machine project</w:t>
            </w:r>
          </w:p>
          <w:p w14:paraId="552F0CB9" w14:textId="77777777" w:rsidR="00C876CC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Studying factorization machine and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reporting to the team on weekly basis </w:t>
            </w:r>
          </w:p>
          <w:p w14:paraId="0907F50B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I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mplement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ing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tensor decomposition on factorization machine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to enable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it 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to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map calculation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into low dimension space along with features interaction</w:t>
            </w:r>
          </w:p>
          <w:p w14:paraId="74FC2FB1" w14:textId="77777777" w:rsidR="00C876CC" w:rsidRPr="00C876CC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</w:p>
          <w:p w14:paraId="1A9766F9" w14:textId="14A81217" w:rsidR="00B40104" w:rsidRPr="00C876CC" w:rsidRDefault="00B40104" w:rsidP="00B40104">
            <w:pPr>
              <w:pStyle w:val="NoSpacing"/>
              <w:rPr>
                <w:lang w:val="en-US"/>
              </w:rPr>
            </w:pPr>
          </w:p>
        </w:tc>
      </w:tr>
      <w:tr w:rsidR="00F9576A" w14:paraId="78C0FFDF" w14:textId="77777777" w:rsidTr="00D75128">
        <w:trPr>
          <w:trHeight w:val="340"/>
        </w:trPr>
        <w:tc>
          <w:tcPr>
            <w:tcW w:w="2263" w:type="dxa"/>
          </w:tcPr>
          <w:p w14:paraId="601BE284" w14:textId="63261D2A" w:rsidR="00F9576A" w:rsidRDefault="00F9576A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>Technical Skills:</w:t>
            </w:r>
          </w:p>
        </w:tc>
        <w:tc>
          <w:tcPr>
            <w:tcW w:w="7513" w:type="dxa"/>
          </w:tcPr>
          <w:p w14:paraId="5DCD138D" w14:textId="77777777" w:rsidR="00C876CC" w:rsidRPr="00141CA8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</w:pP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Senior</w:t>
            </w:r>
            <w:r w:rsidRPr="00141CA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 Data Analyst                                                         0</w:t>
            </w: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6</w:t>
            </w:r>
            <w:r w:rsidRPr="00141CA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/2021-10/2021</w:t>
            </w:r>
          </w:p>
          <w:p w14:paraId="1F740009" w14:textId="77777777" w:rsidR="00C876CC" w:rsidRPr="00B01D35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eastAsia="Arial Unicode MS" w:cstheme="minorHAnsi"/>
                <w:szCs w:val="24"/>
                <w:lang w:eastAsia="zh-CN"/>
              </w:rPr>
            </w:pPr>
            <w:r w:rsidRPr="00B01D35">
              <w:rPr>
                <w:rFonts w:eastAsia="Arial Unicode MS" w:cstheme="minorHAnsi"/>
                <w:szCs w:val="24"/>
                <w:lang w:eastAsia="zh-CN"/>
              </w:rPr>
              <w:t xml:space="preserve">D2I Melbourne City Pedestrian Count Project </w:t>
            </w:r>
          </w:p>
          <w:p w14:paraId="40321DC1" w14:textId="77777777" w:rsidR="00C876CC" w:rsidRPr="00B01D35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Web crawling to “City of Melbourne Open Data” and processing meta data. </w:t>
            </w:r>
          </w:p>
          <w:p w14:paraId="5DAC4FB3" w14:textId="77777777" w:rsidR="00C876CC" w:rsidRPr="00B01D35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Implemented python to build Open Data API and repository. </w:t>
            </w:r>
          </w:p>
          <w:p w14:paraId="367A7705" w14:textId="77777777" w:rsidR="00C876CC" w:rsidRPr="00B01D35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Used NLP for meta data and topic modelling </w:t>
            </w:r>
          </w:p>
          <w:p w14:paraId="1334D15D" w14:textId="77777777" w:rsidR="00C876CC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Awarded </w:t>
            </w: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>one of top projects and expo presentation</w:t>
            </w:r>
          </w:p>
          <w:p w14:paraId="6C508864" w14:textId="77777777" w:rsidR="00C876CC" w:rsidRPr="00B01D35" w:rsidRDefault="00FC5215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hyperlink r:id="rId12" w:history="1">
              <w:proofErr w:type="spellStart"/>
              <w:r w:rsidR="00C876CC" w:rsidRPr="002757DA">
                <w:rPr>
                  <w:rStyle w:val="Hyperlink"/>
                  <w:rFonts w:eastAsia="Times New Roman" w:cstheme="minorHAnsi"/>
                  <w:sz w:val="24"/>
                  <w:szCs w:val="24"/>
                  <w:lang w:eastAsia="zh-CN"/>
                </w:rPr>
                <w:t>Github</w:t>
              </w:r>
              <w:proofErr w:type="spellEnd"/>
            </w:hyperlink>
            <w:r w:rsidR="00C876CC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Repository: D2I City of Melbourne (Owner)</w:t>
            </w:r>
          </w:p>
          <w:p w14:paraId="28CDC310" w14:textId="79236455" w:rsidR="00F9576A" w:rsidRDefault="00F9576A" w:rsidP="00B40104">
            <w:pPr>
              <w:pStyle w:val="NoSpacing"/>
            </w:pPr>
          </w:p>
        </w:tc>
      </w:tr>
      <w:tr w:rsidR="00B40104" w14:paraId="4C3177B6" w14:textId="77777777" w:rsidTr="00D75128">
        <w:trPr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5D882CF4" w14:textId="3780456C" w:rsidR="00B40104" w:rsidRPr="00206DA3" w:rsidRDefault="00B40104" w:rsidP="00B40104">
            <w:pPr>
              <w:pStyle w:val="NoSpacing"/>
              <w:rPr>
                <w:b/>
                <w:bCs/>
              </w:rPr>
            </w:pPr>
            <w:r w:rsidRPr="00206DA3">
              <w:rPr>
                <w:b/>
                <w:bCs/>
              </w:rPr>
              <w:t>Research Units related Information</w:t>
            </w:r>
          </w:p>
        </w:tc>
      </w:tr>
      <w:tr w:rsidR="00B40104" w14:paraId="1ECB5B9A" w14:textId="77777777" w:rsidTr="00D75128">
        <w:trPr>
          <w:trHeight w:val="340"/>
        </w:trPr>
        <w:tc>
          <w:tcPr>
            <w:tcW w:w="2263" w:type="dxa"/>
          </w:tcPr>
          <w:p w14:paraId="4E74B56E" w14:textId="29622177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E611E11" w14:textId="1864FBCA" w:rsidR="00B40104" w:rsidRDefault="00D75128" w:rsidP="00B40104">
            <w:pPr>
              <w:pStyle w:val="NoSpacing"/>
            </w:pPr>
            <w:r>
              <w:t>HD</w:t>
            </w:r>
          </w:p>
        </w:tc>
      </w:tr>
      <w:tr w:rsidR="00B40104" w14:paraId="371C6BE5" w14:textId="77777777" w:rsidTr="00D75128">
        <w:trPr>
          <w:trHeight w:val="340"/>
        </w:trPr>
        <w:tc>
          <w:tcPr>
            <w:tcW w:w="2263" w:type="dxa"/>
          </w:tcPr>
          <w:p w14:paraId="7A85EC4C" w14:textId="54AC81CB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Expectations from the unit:</w:t>
            </w:r>
          </w:p>
        </w:tc>
        <w:tc>
          <w:tcPr>
            <w:tcW w:w="7513" w:type="dxa"/>
          </w:tcPr>
          <w:p w14:paraId="7EC71924" w14:textId="23879959" w:rsidR="00B40104" w:rsidRDefault="0025289B" w:rsidP="00B40104">
            <w:pPr>
              <w:pStyle w:val="NoSpacing"/>
            </w:pPr>
            <w:r>
              <w:t>To improve skill</w:t>
            </w:r>
            <w:r w:rsidR="0053541E">
              <w:t>s</w:t>
            </w:r>
            <w:r>
              <w:t xml:space="preserve"> of </w:t>
            </w:r>
            <w:r w:rsidR="00D75128">
              <w:t>conducting research</w:t>
            </w:r>
          </w:p>
        </w:tc>
      </w:tr>
      <w:tr w:rsidR="00B40104" w14:paraId="3332F66D" w14:textId="77777777" w:rsidTr="00D75128">
        <w:trPr>
          <w:trHeight w:val="340"/>
        </w:trPr>
        <w:tc>
          <w:tcPr>
            <w:tcW w:w="2263" w:type="dxa"/>
          </w:tcPr>
          <w:p w14:paraId="2AF7FE44" w14:textId="7ABF1AE3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Will you continue to Research Project B (SIT724)?</w:t>
            </w:r>
          </w:p>
        </w:tc>
        <w:tc>
          <w:tcPr>
            <w:tcW w:w="7513" w:type="dxa"/>
          </w:tcPr>
          <w:p w14:paraId="06E25065" w14:textId="70EAD75B" w:rsidR="00B40104" w:rsidRDefault="00C876CC" w:rsidP="00B40104">
            <w:pPr>
              <w:pStyle w:val="NoSpacing"/>
            </w:pPr>
            <w:r>
              <w:t xml:space="preserve">No, </w:t>
            </w:r>
            <w:r w:rsidR="00D75128">
              <w:t>b</w:t>
            </w:r>
            <w:r>
              <w:t>ecause this is my final trimester.</w:t>
            </w:r>
            <w:r w:rsidR="00B40104">
              <w:t xml:space="preserve"> </w:t>
            </w:r>
          </w:p>
        </w:tc>
      </w:tr>
    </w:tbl>
    <w:p w14:paraId="586406BB" w14:textId="77777777" w:rsidR="00CE57E9" w:rsidRDefault="00CE57E9" w:rsidP="00CE57E9">
      <w:pPr>
        <w:pStyle w:val="NoSpacing"/>
      </w:pPr>
    </w:p>
    <w:p w14:paraId="6B64B2FE" w14:textId="1A46E3CB" w:rsidR="00CE57E9" w:rsidRDefault="00CE57E9" w:rsidP="00733DC4"/>
    <w:p w14:paraId="655FD1C6" w14:textId="77777777" w:rsidR="00F7223D" w:rsidRDefault="00F7223D" w:rsidP="00F7223D">
      <w:pPr>
        <w:pStyle w:val="Heading1"/>
      </w:pPr>
      <w:r>
        <w:t>Project Requirements</w:t>
      </w:r>
    </w:p>
    <w:p w14:paraId="4E830195" w14:textId="77777777" w:rsidR="00F7223D" w:rsidRDefault="00F7223D" w:rsidP="00F7223D">
      <w:pPr>
        <w:pStyle w:val="Heading2"/>
      </w:pPr>
      <w:r>
        <w:t>Research Integrity Training</w:t>
      </w:r>
    </w:p>
    <w:p w14:paraId="4FC0EDEE" w14:textId="2693E443" w:rsidR="00FC29AC" w:rsidRDefault="00FC29AC" w:rsidP="00F7223D">
      <w:pPr>
        <w:pStyle w:val="Heading2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12A8AD18" wp14:editId="2A9ECEB0">
            <wp:extent cx="1946275" cy="26060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071" cy="26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637" w14:textId="1C3AE9F3" w:rsidR="006506A2" w:rsidRDefault="006506A2" w:rsidP="006506A2"/>
    <w:p w14:paraId="1B2DCB13" w14:textId="50C2E075" w:rsidR="006506A2" w:rsidRDefault="006506A2" w:rsidP="006506A2">
      <w:pPr>
        <w:pStyle w:val="Heading2"/>
      </w:pPr>
      <w:r>
        <w:lastRenderedPageBreak/>
        <w:t>Deakin ethics quiz attempt</w:t>
      </w:r>
    </w:p>
    <w:p w14:paraId="5F29BD79" w14:textId="2633865B" w:rsidR="006506A2" w:rsidRPr="006506A2" w:rsidRDefault="00024998" w:rsidP="006506A2">
      <w:r>
        <w:rPr>
          <w:noProof/>
        </w:rPr>
        <w:drawing>
          <wp:inline distT="0" distB="0" distL="0" distR="0" wp14:anchorId="21B62821" wp14:editId="55722ACE">
            <wp:extent cx="2173605" cy="2664823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273" cy="26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556" w14:textId="77777777" w:rsidR="00F07DBD" w:rsidRDefault="00F07DBD" w:rsidP="00F7223D">
      <w:pPr>
        <w:pStyle w:val="Heading2"/>
        <w:rPr>
          <w:b w:val="0"/>
          <w:bCs/>
          <w:i/>
          <w:iCs/>
        </w:rPr>
      </w:pPr>
    </w:p>
    <w:p w14:paraId="1DCD0B0D" w14:textId="7CC990D1" w:rsidR="00687A7A" w:rsidRDefault="00893249" w:rsidP="00F07DBD">
      <w:pPr>
        <w:pStyle w:val="Heading1"/>
      </w:pPr>
      <w:r w:rsidRPr="008146F3">
        <w:br w:type="page"/>
      </w:r>
      <w:r w:rsidR="00F07DBD">
        <w:lastRenderedPageBreak/>
        <w:t>Project Management Requirements</w:t>
      </w:r>
    </w:p>
    <w:p w14:paraId="5BC59983" w14:textId="27B9E5BE" w:rsidR="00F07DBD" w:rsidRDefault="00BA4981" w:rsidP="00BA4981">
      <w:pPr>
        <w:pStyle w:val="Heading2"/>
      </w:pPr>
      <w:r>
        <w:t>Overleaf Repository</w:t>
      </w:r>
    </w:p>
    <w:p w14:paraId="74AC2CCE" w14:textId="1052E5CE" w:rsidR="009A5A15" w:rsidRPr="00D45E20" w:rsidRDefault="00FC5215" w:rsidP="00432968">
      <w:pPr>
        <w:rPr>
          <w:color w:val="0070C0"/>
        </w:rPr>
      </w:pPr>
      <w:hyperlink r:id="rId15" w:history="1">
        <w:r w:rsidR="00D45E20" w:rsidRPr="00D45E20">
          <w:rPr>
            <w:rStyle w:val="Hyperlink"/>
            <w:color w:val="0070C0"/>
          </w:rPr>
          <w:t>Overleaf Link</w:t>
        </w:r>
      </w:hyperlink>
    </w:p>
    <w:p w14:paraId="792D9AA9" w14:textId="29F97EB4" w:rsidR="00BA4981" w:rsidRDefault="00BA4981" w:rsidP="00696961">
      <w:pPr>
        <w:pStyle w:val="Heading2"/>
      </w:pPr>
      <w:r>
        <w:t>Project Resources Repository</w:t>
      </w:r>
    </w:p>
    <w:p w14:paraId="5B799156" w14:textId="3B89652A" w:rsidR="00E07E9D" w:rsidRPr="00C876CC" w:rsidRDefault="00FC5215" w:rsidP="00177887">
      <w:pPr>
        <w:rPr>
          <w:color w:val="0070C0"/>
        </w:rPr>
      </w:pPr>
      <w:hyperlink r:id="rId16" w:history="1">
        <w:proofErr w:type="spellStart"/>
        <w:r w:rsidR="00C876CC" w:rsidRPr="00C876CC">
          <w:rPr>
            <w:rStyle w:val="Hyperlink"/>
            <w:color w:val="0070C0"/>
          </w:rPr>
          <w:t>Github</w:t>
        </w:r>
        <w:proofErr w:type="spellEnd"/>
        <w:r w:rsidR="00C876CC" w:rsidRPr="00C876CC">
          <w:rPr>
            <w:rStyle w:val="Hyperlink"/>
            <w:color w:val="0070C0"/>
          </w:rPr>
          <w:t xml:space="preserve"> repo</w:t>
        </w:r>
      </w:hyperlink>
    </w:p>
    <w:p w14:paraId="567F9DC9" w14:textId="35464B28" w:rsidR="00696961" w:rsidRDefault="00696961" w:rsidP="00696961">
      <w:pPr>
        <w:pStyle w:val="Heading2"/>
      </w:pPr>
      <w:r>
        <w:t>Worklog</w:t>
      </w:r>
    </w:p>
    <w:p w14:paraId="51DA6FEB" w14:textId="0EDD9CF8" w:rsidR="00C876CC" w:rsidRPr="00C876CC" w:rsidRDefault="00FC5215" w:rsidP="001E152B">
      <w:pPr>
        <w:rPr>
          <w:color w:val="0070C0"/>
        </w:rPr>
      </w:pPr>
      <w:hyperlink r:id="rId17" w:history="1">
        <w:proofErr w:type="spellStart"/>
        <w:r w:rsidR="00C876CC" w:rsidRPr="00C876CC">
          <w:rPr>
            <w:rStyle w:val="Hyperlink"/>
            <w:color w:val="0070C0"/>
          </w:rPr>
          <w:t>Repo_Worklog</w:t>
        </w:r>
        <w:proofErr w:type="spellEnd"/>
      </w:hyperlink>
    </w:p>
    <w:p w14:paraId="5C97A2FD" w14:textId="4456438F" w:rsidR="00C936EE" w:rsidRDefault="00C936EE" w:rsidP="00C936EE">
      <w:pPr>
        <w:pStyle w:val="Heading2"/>
      </w:pPr>
      <w:r>
        <w:t>Project Tentative Plan</w:t>
      </w:r>
    </w:p>
    <w:p w14:paraId="4C90926D" w14:textId="358E6BBE" w:rsidR="002A3BB9" w:rsidRPr="006B3B6C" w:rsidRDefault="002A3BB9" w:rsidP="00C936EE">
      <w:pPr>
        <w:rPr>
          <w:i/>
          <w:iCs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84306" w14:paraId="06020384" w14:textId="77777777" w:rsidTr="0058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5E9355D" w14:textId="068DFD9F" w:rsidR="00584306" w:rsidRDefault="00584306" w:rsidP="00C936EE">
            <w:r>
              <w:t>Module</w:t>
            </w:r>
          </w:p>
        </w:tc>
        <w:tc>
          <w:tcPr>
            <w:tcW w:w="3099" w:type="dxa"/>
          </w:tcPr>
          <w:p w14:paraId="7EB0EBD3" w14:textId="7B465B5D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Deadline</w:t>
            </w:r>
          </w:p>
        </w:tc>
        <w:tc>
          <w:tcPr>
            <w:tcW w:w="3100" w:type="dxa"/>
          </w:tcPr>
          <w:p w14:paraId="645402F3" w14:textId="55C40ED9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Agreed Deadline</w:t>
            </w:r>
          </w:p>
        </w:tc>
      </w:tr>
      <w:tr w:rsidR="00584306" w14:paraId="552F69C2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4D8D43" w14:textId="71E47864" w:rsidR="00584306" w:rsidRDefault="00584306" w:rsidP="00C936EE">
            <w:r>
              <w:t>Literature Review Draft</w:t>
            </w:r>
          </w:p>
        </w:tc>
        <w:tc>
          <w:tcPr>
            <w:tcW w:w="3099" w:type="dxa"/>
          </w:tcPr>
          <w:p w14:paraId="3831008F" w14:textId="4EB21386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3</w:t>
            </w:r>
          </w:p>
        </w:tc>
        <w:tc>
          <w:tcPr>
            <w:tcW w:w="3100" w:type="dxa"/>
          </w:tcPr>
          <w:p w14:paraId="4AEF30C9" w14:textId="1FCE6ABC" w:rsidR="00584306" w:rsidRDefault="00746F03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4</w:t>
            </w:r>
          </w:p>
        </w:tc>
      </w:tr>
      <w:tr w:rsidR="00584306" w14:paraId="384386BC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F9100B" w14:textId="08182F30" w:rsidR="00584306" w:rsidRDefault="00584306" w:rsidP="00C936EE">
            <w:r>
              <w:t>Literature Review</w:t>
            </w:r>
          </w:p>
        </w:tc>
        <w:tc>
          <w:tcPr>
            <w:tcW w:w="3099" w:type="dxa"/>
          </w:tcPr>
          <w:p w14:paraId="6BE9444B" w14:textId="66B1BA4C" w:rsidR="00584306" w:rsidRDefault="00584306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4</w:t>
            </w:r>
          </w:p>
        </w:tc>
        <w:tc>
          <w:tcPr>
            <w:tcW w:w="3100" w:type="dxa"/>
          </w:tcPr>
          <w:p w14:paraId="6EEDEA54" w14:textId="0209771E" w:rsidR="00584306" w:rsidRDefault="00746F03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5</w:t>
            </w:r>
          </w:p>
        </w:tc>
      </w:tr>
      <w:tr w:rsidR="00584306" w14:paraId="41786C90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194BBA2" w14:textId="6041E97A" w:rsidR="00584306" w:rsidRDefault="00584306" w:rsidP="00C936EE">
            <w:r>
              <w:t xml:space="preserve">Research Design </w:t>
            </w:r>
          </w:p>
        </w:tc>
        <w:tc>
          <w:tcPr>
            <w:tcW w:w="3099" w:type="dxa"/>
          </w:tcPr>
          <w:p w14:paraId="11EEE775" w14:textId="2DF10F68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  <w:tc>
          <w:tcPr>
            <w:tcW w:w="3100" w:type="dxa"/>
          </w:tcPr>
          <w:p w14:paraId="1532306C" w14:textId="487E84DF" w:rsidR="00584306" w:rsidRDefault="00746F03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</w:tr>
      <w:tr w:rsidR="00584306" w14:paraId="2D594DAA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3E9952C" w14:textId="694773DC" w:rsidR="00584306" w:rsidRDefault="00920E20" w:rsidP="00C936EE">
            <w:r>
              <w:t>Development</w:t>
            </w:r>
            <w:r w:rsidR="002745AC">
              <w:t xml:space="preserve"> Sprint and Evaluation Results</w:t>
            </w:r>
          </w:p>
        </w:tc>
        <w:tc>
          <w:tcPr>
            <w:tcW w:w="3099" w:type="dxa"/>
          </w:tcPr>
          <w:p w14:paraId="730C900C" w14:textId="6E48263B" w:rsidR="00584306" w:rsidRDefault="00920E20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  <w:tc>
          <w:tcPr>
            <w:tcW w:w="3100" w:type="dxa"/>
          </w:tcPr>
          <w:p w14:paraId="43FF1F1C" w14:textId="58EF2B59" w:rsidR="00584306" w:rsidRDefault="00746F03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</w:tr>
      <w:tr w:rsidR="00920E20" w14:paraId="7FEE96ED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DA02C6D" w14:textId="1F323AF3" w:rsidR="00920E20" w:rsidRDefault="002745AC" w:rsidP="00C936EE">
            <w:r>
              <w:t>Research Report Draft</w:t>
            </w:r>
          </w:p>
        </w:tc>
        <w:tc>
          <w:tcPr>
            <w:tcW w:w="3099" w:type="dxa"/>
          </w:tcPr>
          <w:p w14:paraId="04D5600A" w14:textId="4EA3A32F" w:rsidR="00920E20" w:rsidRDefault="002745AC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  <w:tc>
          <w:tcPr>
            <w:tcW w:w="3100" w:type="dxa"/>
          </w:tcPr>
          <w:p w14:paraId="08D21EA7" w14:textId="36BD8BF3" w:rsidR="00920E20" w:rsidRDefault="00746F03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</w:tr>
      <w:tr w:rsidR="002745AC" w14:paraId="4CA29174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4A997BA" w14:textId="75586CA6" w:rsidR="002745AC" w:rsidRDefault="002745AC" w:rsidP="00C936EE">
            <w:r>
              <w:t>Final Report and Learning Summary Report</w:t>
            </w:r>
          </w:p>
        </w:tc>
        <w:tc>
          <w:tcPr>
            <w:tcW w:w="3099" w:type="dxa"/>
          </w:tcPr>
          <w:p w14:paraId="792E6FFE" w14:textId="2EED8262" w:rsidR="002745AC" w:rsidRDefault="002745AC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  <w:tc>
          <w:tcPr>
            <w:tcW w:w="3100" w:type="dxa"/>
          </w:tcPr>
          <w:p w14:paraId="058B50AC" w14:textId="71D1AFF3" w:rsidR="002745AC" w:rsidRDefault="00746F03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</w:tr>
    </w:tbl>
    <w:p w14:paraId="184553B5" w14:textId="77777777" w:rsidR="007C049F" w:rsidRDefault="007C049F" w:rsidP="00C936EE"/>
    <w:p w14:paraId="4B4CD250" w14:textId="77777777" w:rsidR="008909CA" w:rsidRPr="00C936EE" w:rsidRDefault="008909CA" w:rsidP="00C936EE"/>
    <w:sectPr w:rsidR="008909CA" w:rsidRPr="00C936EE" w:rsidSect="002B3F1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FE9B" w14:textId="77777777" w:rsidR="00FC5215" w:rsidRDefault="00FC5215" w:rsidP="00DF3824">
      <w:pPr>
        <w:spacing w:after="0"/>
      </w:pPr>
      <w:r>
        <w:separator/>
      </w:r>
    </w:p>
  </w:endnote>
  <w:endnote w:type="continuationSeparator" w:id="0">
    <w:p w14:paraId="57EB91C8" w14:textId="77777777" w:rsidR="00FC5215" w:rsidRDefault="00FC5215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0E5A" w14:textId="77777777" w:rsidR="00FC5215" w:rsidRDefault="00FC5215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6E3EC1FC" w14:textId="77777777" w:rsidR="00FC5215" w:rsidRDefault="00FC5215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A62F4E"/>
    <w:multiLevelType w:val="hybridMultilevel"/>
    <w:tmpl w:val="0A14E3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6652C"/>
    <w:multiLevelType w:val="hybridMultilevel"/>
    <w:tmpl w:val="0728D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24998"/>
    <w:rsid w:val="00047589"/>
    <w:rsid w:val="000542E4"/>
    <w:rsid w:val="00057BBA"/>
    <w:rsid w:val="00087E5C"/>
    <w:rsid w:val="00094244"/>
    <w:rsid w:val="000B3F78"/>
    <w:rsid w:val="000D3CD1"/>
    <w:rsid w:val="000E3179"/>
    <w:rsid w:val="000E411A"/>
    <w:rsid w:val="000F3CB3"/>
    <w:rsid w:val="001110B1"/>
    <w:rsid w:val="001147D3"/>
    <w:rsid w:val="00127561"/>
    <w:rsid w:val="00155B8F"/>
    <w:rsid w:val="00177887"/>
    <w:rsid w:val="00195BD3"/>
    <w:rsid w:val="001A112C"/>
    <w:rsid w:val="001B69DF"/>
    <w:rsid w:val="001E152B"/>
    <w:rsid w:val="001F4292"/>
    <w:rsid w:val="001F79F6"/>
    <w:rsid w:val="00200B26"/>
    <w:rsid w:val="00204453"/>
    <w:rsid w:val="00206DA3"/>
    <w:rsid w:val="002159B5"/>
    <w:rsid w:val="00225641"/>
    <w:rsid w:val="00227F82"/>
    <w:rsid w:val="002301B6"/>
    <w:rsid w:val="00233FF8"/>
    <w:rsid w:val="0025289B"/>
    <w:rsid w:val="00273537"/>
    <w:rsid w:val="002745AC"/>
    <w:rsid w:val="00290830"/>
    <w:rsid w:val="00292558"/>
    <w:rsid w:val="002A3BB9"/>
    <w:rsid w:val="002A692D"/>
    <w:rsid w:val="002B3F13"/>
    <w:rsid w:val="002D2F69"/>
    <w:rsid w:val="002E1BB4"/>
    <w:rsid w:val="003326AA"/>
    <w:rsid w:val="00346733"/>
    <w:rsid w:val="00391AB9"/>
    <w:rsid w:val="003E3623"/>
    <w:rsid w:val="003F3AB8"/>
    <w:rsid w:val="00400EA4"/>
    <w:rsid w:val="004111F6"/>
    <w:rsid w:val="00420667"/>
    <w:rsid w:val="00432968"/>
    <w:rsid w:val="00463C35"/>
    <w:rsid w:val="00473778"/>
    <w:rsid w:val="00490F4E"/>
    <w:rsid w:val="004928E8"/>
    <w:rsid w:val="004A1C74"/>
    <w:rsid w:val="004B40A1"/>
    <w:rsid w:val="004D0DC3"/>
    <w:rsid w:val="004F6F72"/>
    <w:rsid w:val="00506B57"/>
    <w:rsid w:val="005227FD"/>
    <w:rsid w:val="0053541E"/>
    <w:rsid w:val="005364EA"/>
    <w:rsid w:val="0055189F"/>
    <w:rsid w:val="00584306"/>
    <w:rsid w:val="005A1015"/>
    <w:rsid w:val="005B0654"/>
    <w:rsid w:val="005B1D6B"/>
    <w:rsid w:val="005E771A"/>
    <w:rsid w:val="006269A6"/>
    <w:rsid w:val="006506A2"/>
    <w:rsid w:val="00662C8B"/>
    <w:rsid w:val="00671968"/>
    <w:rsid w:val="0067240D"/>
    <w:rsid w:val="006870FD"/>
    <w:rsid w:val="00687A7A"/>
    <w:rsid w:val="00696961"/>
    <w:rsid w:val="006A634B"/>
    <w:rsid w:val="006B3B6C"/>
    <w:rsid w:val="006E36D5"/>
    <w:rsid w:val="006F4E2F"/>
    <w:rsid w:val="00715207"/>
    <w:rsid w:val="00730D35"/>
    <w:rsid w:val="00733DC4"/>
    <w:rsid w:val="00746F03"/>
    <w:rsid w:val="0075264B"/>
    <w:rsid w:val="00770564"/>
    <w:rsid w:val="0077154F"/>
    <w:rsid w:val="00775A85"/>
    <w:rsid w:val="00792590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909CA"/>
    <w:rsid w:val="00893249"/>
    <w:rsid w:val="008A3F28"/>
    <w:rsid w:val="008C66AF"/>
    <w:rsid w:val="008D1F0B"/>
    <w:rsid w:val="008F408A"/>
    <w:rsid w:val="00901071"/>
    <w:rsid w:val="009119CA"/>
    <w:rsid w:val="00920E20"/>
    <w:rsid w:val="00931275"/>
    <w:rsid w:val="00952EBC"/>
    <w:rsid w:val="00993937"/>
    <w:rsid w:val="009951AD"/>
    <w:rsid w:val="009A4F38"/>
    <w:rsid w:val="009A5A15"/>
    <w:rsid w:val="009B046F"/>
    <w:rsid w:val="009C6946"/>
    <w:rsid w:val="009E2D54"/>
    <w:rsid w:val="009E77AC"/>
    <w:rsid w:val="00A0443F"/>
    <w:rsid w:val="00A06B80"/>
    <w:rsid w:val="00A37249"/>
    <w:rsid w:val="00A37D43"/>
    <w:rsid w:val="00A41D87"/>
    <w:rsid w:val="00A61EF9"/>
    <w:rsid w:val="00A9599B"/>
    <w:rsid w:val="00AA2B7A"/>
    <w:rsid w:val="00AC537A"/>
    <w:rsid w:val="00AD3A63"/>
    <w:rsid w:val="00AE7910"/>
    <w:rsid w:val="00B25CE8"/>
    <w:rsid w:val="00B40104"/>
    <w:rsid w:val="00B41826"/>
    <w:rsid w:val="00BA4981"/>
    <w:rsid w:val="00BB1F6B"/>
    <w:rsid w:val="00BC1453"/>
    <w:rsid w:val="00BD1D33"/>
    <w:rsid w:val="00C40116"/>
    <w:rsid w:val="00C644DC"/>
    <w:rsid w:val="00C64E2B"/>
    <w:rsid w:val="00C876CC"/>
    <w:rsid w:val="00C936EE"/>
    <w:rsid w:val="00CB3152"/>
    <w:rsid w:val="00CB4879"/>
    <w:rsid w:val="00CE57E9"/>
    <w:rsid w:val="00D45E20"/>
    <w:rsid w:val="00D66203"/>
    <w:rsid w:val="00D740E9"/>
    <w:rsid w:val="00D75128"/>
    <w:rsid w:val="00DA0B0F"/>
    <w:rsid w:val="00DC2EDD"/>
    <w:rsid w:val="00DD6092"/>
    <w:rsid w:val="00DF3824"/>
    <w:rsid w:val="00E07E9D"/>
    <w:rsid w:val="00E123FB"/>
    <w:rsid w:val="00E17EB1"/>
    <w:rsid w:val="00E32D05"/>
    <w:rsid w:val="00E51992"/>
    <w:rsid w:val="00E51B52"/>
    <w:rsid w:val="00E678C2"/>
    <w:rsid w:val="00E76E2D"/>
    <w:rsid w:val="00EB7CF1"/>
    <w:rsid w:val="00EC6E8D"/>
    <w:rsid w:val="00ED0F41"/>
    <w:rsid w:val="00EE16B8"/>
    <w:rsid w:val="00EF0A68"/>
    <w:rsid w:val="00EF3E21"/>
    <w:rsid w:val="00F07DBD"/>
    <w:rsid w:val="00F53C72"/>
    <w:rsid w:val="00F645F5"/>
    <w:rsid w:val="00F675AD"/>
    <w:rsid w:val="00F71CF6"/>
    <w:rsid w:val="00F7223D"/>
    <w:rsid w:val="00F80FD3"/>
    <w:rsid w:val="00F9576A"/>
    <w:rsid w:val="00FA688B"/>
    <w:rsid w:val="00FC29AC"/>
    <w:rsid w:val="00FC49B7"/>
    <w:rsid w:val="00FC5215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qFormat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2I-Melbourne/POCOM" TargetMode="External"/><Relationship Id="rId17" Type="http://schemas.openxmlformats.org/officeDocument/2006/relationships/hyperlink" Target="https://github.com/wuyoscar/SIT723-Reserach-Project-A/blob/master/Week1/ontrack_1.1p/1.1P-resources/1.1P-Worklog_Template.xls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uyoscar/SIT723-Reserach-Project-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overleaf.com/7287954829kwpvykchybc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58DCC-C9B2-4377-AF15-B9DD2136E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92D23-7743-4EB5-9C47-709E02516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F7E33-CDB7-472D-BD75-AD6A661A5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910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110</cp:revision>
  <cp:lastPrinted>2021-11-20T01:47:00Z</cp:lastPrinted>
  <dcterms:created xsi:type="dcterms:W3CDTF">2021-06-08T05:09:00Z</dcterms:created>
  <dcterms:modified xsi:type="dcterms:W3CDTF">2021-11-20T01:49:00Z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