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CD1" w:rsidRPr="00CB23AB" w:rsidRDefault="001E10F2">
      <w:pPr>
        <w:jc w:val="center"/>
      </w:pPr>
      <w:r w:rsidRPr="00CB23AB">
        <w:rPr>
          <w:noProof/>
        </w:rPr>
        <w:drawing>
          <wp:inline distT="0" distB="0" distL="0" distR="0">
            <wp:extent cx="4533900" cy="1152525"/>
            <wp:effectExtent l="0" t="0" r="0" b="9525"/>
            <wp:docPr id="1" name="图片 1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92" t="25917" r="41049" b="5979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CD1" w:rsidRPr="00CB23AB" w:rsidRDefault="00B11CD1">
      <w:pPr>
        <w:rPr>
          <w:sz w:val="48"/>
        </w:rPr>
      </w:pPr>
    </w:p>
    <w:p w:rsidR="00B11CD1" w:rsidRPr="00CB23AB" w:rsidRDefault="001E10F2">
      <w:pPr>
        <w:jc w:val="center"/>
        <w:rPr>
          <w:b w:val="0"/>
          <w:sz w:val="48"/>
        </w:rPr>
      </w:pPr>
      <w:r w:rsidRPr="00CB23AB">
        <w:rPr>
          <w:sz w:val="48"/>
          <w:u w:val="single"/>
        </w:rPr>
        <w:t>计算机与信息</w:t>
      </w:r>
      <w:r w:rsidRPr="00CB23AB">
        <w:rPr>
          <w:sz w:val="48"/>
        </w:rPr>
        <w:t>学院实验报告</w:t>
      </w:r>
    </w:p>
    <w:p w:rsidR="00B11CD1" w:rsidRPr="00CB23AB" w:rsidRDefault="00B11CD1">
      <w:pPr>
        <w:jc w:val="center"/>
        <w:rPr>
          <w:sz w:val="48"/>
        </w:rPr>
      </w:pPr>
    </w:p>
    <w:tbl>
      <w:tblPr>
        <w:tblW w:w="7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0"/>
        <w:gridCol w:w="1418"/>
        <w:gridCol w:w="7"/>
        <w:gridCol w:w="1269"/>
        <w:gridCol w:w="1356"/>
        <w:gridCol w:w="1225"/>
      </w:tblGrid>
      <w:tr w:rsidR="00B11CD1" w:rsidRPr="00CB23A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Pr="00CB23AB" w:rsidRDefault="001E10F2">
            <w:pPr>
              <w:jc w:val="left"/>
              <w:rPr>
                <w:sz w:val="36"/>
                <w:szCs w:val="36"/>
              </w:rPr>
            </w:pPr>
            <w:r w:rsidRPr="00CB23AB">
              <w:rPr>
                <w:sz w:val="36"/>
                <w:szCs w:val="36"/>
              </w:rPr>
              <w:t>实验课程：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B11CD1" w:rsidRPr="00CB23AB" w:rsidRDefault="00B55BED">
            <w:pPr>
              <w:jc w:val="center"/>
              <w:rPr>
                <w:sz w:val="36"/>
                <w:szCs w:val="36"/>
              </w:rPr>
            </w:pPr>
            <w:r w:rsidRPr="00CB23AB">
              <w:rPr>
                <w:sz w:val="36"/>
                <w:szCs w:val="36"/>
              </w:rPr>
              <w:t>模式识别</w:t>
            </w:r>
          </w:p>
        </w:tc>
      </w:tr>
      <w:tr w:rsidR="00B11CD1" w:rsidRPr="00CB23A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Pr="00CB23AB" w:rsidRDefault="001E10F2">
            <w:pPr>
              <w:jc w:val="left"/>
              <w:rPr>
                <w:sz w:val="36"/>
                <w:szCs w:val="36"/>
              </w:rPr>
            </w:pPr>
            <w:r w:rsidRPr="00CB23AB">
              <w:rPr>
                <w:sz w:val="36"/>
                <w:szCs w:val="36"/>
              </w:rPr>
              <w:t>实验编号：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B11CD1" w:rsidRPr="00CB23AB" w:rsidRDefault="00BA7655">
            <w:pPr>
              <w:jc w:val="center"/>
              <w:rPr>
                <w:sz w:val="36"/>
                <w:szCs w:val="36"/>
              </w:rPr>
            </w:pPr>
            <w:r w:rsidRPr="00CB23AB">
              <w:rPr>
                <w:sz w:val="36"/>
                <w:szCs w:val="36"/>
              </w:rPr>
              <w:t>5</w:t>
            </w:r>
          </w:p>
        </w:tc>
      </w:tr>
      <w:tr w:rsidR="00B11CD1" w:rsidRPr="00CB23A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Pr="00CB23AB" w:rsidRDefault="001E10F2">
            <w:pPr>
              <w:jc w:val="left"/>
              <w:rPr>
                <w:sz w:val="36"/>
                <w:szCs w:val="36"/>
              </w:rPr>
            </w:pPr>
            <w:r w:rsidRPr="00CB23AB">
              <w:rPr>
                <w:sz w:val="36"/>
                <w:szCs w:val="36"/>
              </w:rPr>
              <w:t>实验名称：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B11CD1" w:rsidRPr="00CB23AB" w:rsidRDefault="00D13B34">
            <w:pPr>
              <w:jc w:val="center"/>
              <w:rPr>
                <w:sz w:val="36"/>
                <w:szCs w:val="36"/>
              </w:rPr>
            </w:pPr>
            <w:r w:rsidRPr="00CB23AB">
              <w:rPr>
                <w:sz w:val="36"/>
                <w:szCs w:val="36"/>
              </w:rPr>
              <w:t>实验</w:t>
            </w:r>
            <w:r w:rsidR="00BA7655" w:rsidRPr="00CB23AB">
              <w:rPr>
                <w:sz w:val="36"/>
                <w:szCs w:val="36"/>
              </w:rPr>
              <w:t>5</w:t>
            </w:r>
            <w:r w:rsidRPr="00CB23AB">
              <w:rPr>
                <w:sz w:val="36"/>
                <w:szCs w:val="36"/>
              </w:rPr>
              <w:t>：</w:t>
            </w:r>
            <w:r w:rsidR="00BA7655" w:rsidRPr="00CB23AB">
              <w:rPr>
                <w:sz w:val="36"/>
                <w:szCs w:val="36"/>
              </w:rPr>
              <w:t>贝叶斯决策</w:t>
            </w:r>
            <w:r w:rsidR="00CF1603" w:rsidRPr="00CB23AB">
              <w:rPr>
                <w:sz w:val="36"/>
                <w:szCs w:val="36"/>
              </w:rPr>
              <w:t>实验</w:t>
            </w:r>
          </w:p>
        </w:tc>
      </w:tr>
      <w:tr w:rsidR="00B11CD1" w:rsidRPr="00CB23AB">
        <w:trPr>
          <w:trHeight w:val="360"/>
          <w:jc w:val="center"/>
        </w:trPr>
        <w:tc>
          <w:tcPr>
            <w:tcW w:w="26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B11CD1" w:rsidRPr="00CB23AB" w:rsidRDefault="001E10F2">
            <w:pPr>
              <w:jc w:val="left"/>
              <w:rPr>
                <w:sz w:val="36"/>
                <w:szCs w:val="36"/>
              </w:rPr>
            </w:pPr>
            <w:r w:rsidRPr="00CB23AB">
              <w:rPr>
                <w:sz w:val="36"/>
                <w:szCs w:val="36"/>
              </w:rPr>
              <w:t>实验人员：</w:t>
            </w: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B11CD1" w:rsidRPr="00CB23AB" w:rsidRDefault="001E10F2">
            <w:pPr>
              <w:jc w:val="center"/>
              <w:rPr>
                <w:sz w:val="36"/>
                <w:szCs w:val="36"/>
              </w:rPr>
            </w:pPr>
            <w:r w:rsidRPr="00CB23AB">
              <w:rPr>
                <w:sz w:val="36"/>
                <w:szCs w:val="36"/>
              </w:rPr>
              <w:t>年级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B11CD1" w:rsidRPr="00CB23AB" w:rsidRDefault="00914213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20</w:t>
            </w:r>
            <w:r>
              <w:rPr>
                <w:sz w:val="36"/>
                <w:szCs w:val="36"/>
              </w:rPr>
              <w:t>18</w:t>
            </w:r>
            <w:r>
              <w:rPr>
                <w:rFonts w:hint="eastAsia"/>
                <w:sz w:val="36"/>
                <w:szCs w:val="36"/>
              </w:rPr>
              <w:t>级</w:t>
            </w:r>
          </w:p>
        </w:tc>
      </w:tr>
      <w:tr w:rsidR="00B11CD1" w:rsidRPr="00CB23AB">
        <w:trPr>
          <w:trHeight w:val="375"/>
          <w:jc w:val="center"/>
        </w:trPr>
        <w:tc>
          <w:tcPr>
            <w:tcW w:w="2640" w:type="dxa"/>
            <w:vMerge/>
            <w:tcBorders>
              <w:left w:val="nil"/>
              <w:right w:val="nil"/>
            </w:tcBorders>
            <w:shd w:val="clear" w:color="auto" w:fill="auto"/>
          </w:tcPr>
          <w:p w:rsidR="00B11CD1" w:rsidRPr="00CB23AB" w:rsidRDefault="00B11CD1">
            <w:pPr>
              <w:jc w:val="left"/>
              <w:rPr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B11CD1" w:rsidRPr="00CB23AB" w:rsidRDefault="001E10F2">
            <w:pPr>
              <w:jc w:val="center"/>
              <w:rPr>
                <w:sz w:val="36"/>
                <w:szCs w:val="36"/>
              </w:rPr>
            </w:pPr>
            <w:r w:rsidRPr="00CB23AB">
              <w:rPr>
                <w:sz w:val="36"/>
                <w:szCs w:val="36"/>
              </w:rPr>
              <w:t>专业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B11CD1" w:rsidRPr="00CB23AB" w:rsidRDefault="00914213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计算机科学与技术</w:t>
            </w:r>
          </w:p>
        </w:tc>
      </w:tr>
      <w:tr w:rsidR="00B11CD1" w:rsidRPr="00CB23AB">
        <w:trPr>
          <w:trHeight w:val="345"/>
          <w:jc w:val="center"/>
        </w:trPr>
        <w:tc>
          <w:tcPr>
            <w:tcW w:w="2640" w:type="dxa"/>
            <w:vMerge/>
            <w:tcBorders>
              <w:left w:val="nil"/>
              <w:right w:val="nil"/>
            </w:tcBorders>
            <w:shd w:val="clear" w:color="auto" w:fill="auto"/>
          </w:tcPr>
          <w:p w:rsidR="00B11CD1" w:rsidRPr="00CB23AB" w:rsidRDefault="00B11CD1">
            <w:pPr>
              <w:jc w:val="left"/>
              <w:rPr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B11CD1" w:rsidRPr="00CB23AB" w:rsidRDefault="001E10F2">
            <w:pPr>
              <w:jc w:val="center"/>
              <w:rPr>
                <w:sz w:val="36"/>
                <w:szCs w:val="36"/>
              </w:rPr>
            </w:pPr>
            <w:r w:rsidRPr="00CB23AB">
              <w:rPr>
                <w:sz w:val="36"/>
                <w:szCs w:val="36"/>
              </w:rPr>
              <w:t>学号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B11CD1" w:rsidRPr="00CB23AB" w:rsidRDefault="00914213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8111207248</w:t>
            </w:r>
          </w:p>
        </w:tc>
      </w:tr>
      <w:tr w:rsidR="00B11CD1" w:rsidRPr="00CB23AB">
        <w:trPr>
          <w:trHeight w:val="264"/>
          <w:jc w:val="center"/>
        </w:trPr>
        <w:tc>
          <w:tcPr>
            <w:tcW w:w="264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B11CD1" w:rsidRPr="00CB23AB" w:rsidRDefault="00B11CD1">
            <w:pPr>
              <w:jc w:val="left"/>
              <w:rPr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B11CD1" w:rsidRPr="00CB23AB" w:rsidRDefault="001E10F2">
            <w:pPr>
              <w:jc w:val="center"/>
              <w:rPr>
                <w:sz w:val="36"/>
                <w:szCs w:val="36"/>
              </w:rPr>
            </w:pPr>
            <w:r w:rsidRPr="00CB23AB">
              <w:rPr>
                <w:sz w:val="36"/>
                <w:szCs w:val="36"/>
              </w:rPr>
              <w:t>姓名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B11CD1" w:rsidRPr="00CB23AB" w:rsidRDefault="00914213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吴钰</w:t>
            </w:r>
          </w:p>
        </w:tc>
      </w:tr>
      <w:tr w:rsidR="00B11CD1" w:rsidRPr="00CB23A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Pr="00CB23AB" w:rsidRDefault="001E10F2">
            <w:pPr>
              <w:jc w:val="left"/>
              <w:rPr>
                <w:sz w:val="36"/>
                <w:szCs w:val="36"/>
              </w:rPr>
            </w:pPr>
            <w:r w:rsidRPr="00CB23AB">
              <w:rPr>
                <w:sz w:val="36"/>
                <w:szCs w:val="36"/>
              </w:rPr>
              <w:t>实验日期：</w:t>
            </w:r>
          </w:p>
        </w:tc>
        <w:tc>
          <w:tcPr>
            <w:tcW w:w="5275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B11CD1" w:rsidRPr="00CB23AB" w:rsidRDefault="001E10F2" w:rsidP="00914213">
            <w:pPr>
              <w:jc w:val="center"/>
              <w:rPr>
                <w:sz w:val="36"/>
                <w:szCs w:val="36"/>
              </w:rPr>
            </w:pPr>
            <w:r w:rsidRPr="00CB23AB">
              <w:rPr>
                <w:b w:val="0"/>
                <w:bCs/>
                <w:sz w:val="36"/>
                <w:szCs w:val="36"/>
              </w:rPr>
              <w:t>202</w:t>
            </w:r>
            <w:r w:rsidR="00DC36C7" w:rsidRPr="00CB23AB">
              <w:rPr>
                <w:b w:val="0"/>
                <w:bCs/>
                <w:sz w:val="36"/>
                <w:szCs w:val="36"/>
              </w:rPr>
              <w:t>1</w:t>
            </w:r>
            <w:r w:rsidRPr="00CB23AB">
              <w:rPr>
                <w:b w:val="0"/>
                <w:bCs/>
                <w:sz w:val="36"/>
                <w:szCs w:val="36"/>
              </w:rPr>
              <w:t>.</w:t>
            </w:r>
            <w:r w:rsidR="00914213">
              <w:rPr>
                <w:b w:val="0"/>
                <w:bCs/>
                <w:sz w:val="36"/>
                <w:szCs w:val="36"/>
              </w:rPr>
              <w:t>5.24</w:t>
            </w:r>
          </w:p>
        </w:tc>
      </w:tr>
      <w:tr w:rsidR="00B11CD1" w:rsidRPr="00CB23A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Pr="00CB23AB" w:rsidRDefault="001E10F2">
            <w:pPr>
              <w:jc w:val="left"/>
              <w:rPr>
                <w:sz w:val="36"/>
                <w:szCs w:val="36"/>
              </w:rPr>
            </w:pPr>
            <w:r w:rsidRPr="00CB23AB">
              <w:rPr>
                <w:sz w:val="36"/>
                <w:szCs w:val="36"/>
              </w:rPr>
              <w:t>上交日期：</w:t>
            </w:r>
          </w:p>
        </w:tc>
        <w:tc>
          <w:tcPr>
            <w:tcW w:w="5275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B11CD1" w:rsidRPr="00CB23AB" w:rsidRDefault="00914213" w:rsidP="00772B94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021.</w:t>
            </w:r>
            <w:r w:rsidR="00772B94">
              <w:rPr>
                <w:sz w:val="36"/>
                <w:szCs w:val="36"/>
              </w:rPr>
              <w:t>6.4</w:t>
            </w:r>
          </w:p>
        </w:tc>
      </w:tr>
      <w:tr w:rsidR="00B11CD1" w:rsidRPr="00CB23A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Pr="00CB23AB" w:rsidRDefault="001E10F2">
            <w:pPr>
              <w:jc w:val="left"/>
              <w:rPr>
                <w:sz w:val="36"/>
                <w:szCs w:val="36"/>
              </w:rPr>
            </w:pPr>
            <w:r w:rsidRPr="00CB23AB">
              <w:rPr>
                <w:sz w:val="36"/>
                <w:szCs w:val="36"/>
              </w:rPr>
              <w:t>实</w:t>
            </w:r>
            <w:r w:rsidRPr="00CB23AB">
              <w:rPr>
                <w:sz w:val="36"/>
                <w:szCs w:val="36"/>
              </w:rPr>
              <w:t xml:space="preserve"> </w:t>
            </w:r>
            <w:r w:rsidRPr="00CB23AB">
              <w:rPr>
                <w:sz w:val="36"/>
                <w:szCs w:val="36"/>
              </w:rPr>
              <w:t>验</w:t>
            </w:r>
            <w:r w:rsidRPr="00CB23AB">
              <w:rPr>
                <w:sz w:val="36"/>
                <w:szCs w:val="36"/>
              </w:rPr>
              <w:t xml:space="preserve"> </w:t>
            </w:r>
            <w:r w:rsidRPr="00CB23AB">
              <w:rPr>
                <w:sz w:val="36"/>
                <w:szCs w:val="36"/>
              </w:rPr>
              <w:t>室：</w:t>
            </w:r>
          </w:p>
        </w:tc>
        <w:tc>
          <w:tcPr>
            <w:tcW w:w="5275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11CD1" w:rsidRPr="00CB23AB" w:rsidRDefault="00095AA2" w:rsidP="00914213">
            <w:pPr>
              <w:jc w:val="center"/>
              <w:rPr>
                <w:sz w:val="36"/>
                <w:szCs w:val="36"/>
              </w:rPr>
            </w:pPr>
            <w:r w:rsidRPr="00CB23AB">
              <w:rPr>
                <w:b w:val="0"/>
                <w:bCs/>
                <w:sz w:val="36"/>
                <w:szCs w:val="36"/>
              </w:rPr>
              <w:t>2060</w:t>
            </w:r>
            <w:r w:rsidR="00757C43" w:rsidRPr="00CB23AB">
              <w:rPr>
                <w:b w:val="0"/>
                <w:bCs/>
                <w:sz w:val="36"/>
                <w:szCs w:val="36"/>
              </w:rPr>
              <w:t>30</w:t>
            </w:r>
            <w:r w:rsidR="00917405" w:rsidRPr="00CB23AB">
              <w:rPr>
                <w:b w:val="0"/>
                <w:bCs/>
                <w:sz w:val="36"/>
                <w:szCs w:val="36"/>
              </w:rPr>
              <w:t>2</w:t>
            </w:r>
          </w:p>
        </w:tc>
      </w:tr>
      <w:tr w:rsidR="00B11CD1" w:rsidRPr="00CB23A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11CD1" w:rsidRPr="00CB23AB" w:rsidRDefault="001E10F2">
            <w:pPr>
              <w:jc w:val="left"/>
              <w:rPr>
                <w:sz w:val="48"/>
                <w:szCs w:val="22"/>
              </w:rPr>
            </w:pPr>
            <w:r w:rsidRPr="00CB23AB">
              <w:rPr>
                <w:sz w:val="36"/>
                <w:szCs w:val="36"/>
              </w:rPr>
              <w:t>实验评价：</w:t>
            </w:r>
          </w:p>
        </w:tc>
        <w:tc>
          <w:tcPr>
            <w:tcW w:w="527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1CD1" w:rsidRPr="00CB23AB" w:rsidRDefault="00B11CD1">
            <w:pPr>
              <w:jc w:val="left"/>
              <w:rPr>
                <w:sz w:val="48"/>
                <w:szCs w:val="22"/>
              </w:rPr>
            </w:pPr>
          </w:p>
          <w:p w:rsidR="00B11CD1" w:rsidRPr="00CB23AB" w:rsidRDefault="00B11CD1">
            <w:pPr>
              <w:jc w:val="left"/>
              <w:rPr>
                <w:sz w:val="48"/>
                <w:szCs w:val="22"/>
              </w:rPr>
            </w:pPr>
          </w:p>
          <w:p w:rsidR="00B11CD1" w:rsidRPr="00CB23AB" w:rsidRDefault="00B11CD1">
            <w:pPr>
              <w:jc w:val="left"/>
              <w:rPr>
                <w:sz w:val="48"/>
                <w:szCs w:val="22"/>
              </w:rPr>
            </w:pPr>
          </w:p>
        </w:tc>
      </w:tr>
      <w:tr w:rsidR="00B11CD1" w:rsidRPr="00CB23A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11CD1" w:rsidRPr="00CB23AB" w:rsidRDefault="00B11CD1">
            <w:pPr>
              <w:jc w:val="left"/>
              <w:rPr>
                <w:sz w:val="48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Pr="00CB23AB" w:rsidRDefault="001E10F2">
            <w:pPr>
              <w:jc w:val="center"/>
              <w:rPr>
                <w:szCs w:val="24"/>
              </w:rPr>
            </w:pPr>
            <w:r w:rsidRPr="00CB23AB">
              <w:rPr>
                <w:szCs w:val="24"/>
              </w:rPr>
              <w:t>实验成绩：</w:t>
            </w: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Pr="00CB23AB" w:rsidRDefault="00B11CD1">
            <w:pPr>
              <w:jc w:val="center"/>
              <w:rPr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Pr="00CB23AB" w:rsidRDefault="001E10F2">
            <w:pPr>
              <w:jc w:val="center"/>
              <w:rPr>
                <w:szCs w:val="24"/>
              </w:rPr>
            </w:pPr>
            <w:r w:rsidRPr="00CB23AB">
              <w:rPr>
                <w:szCs w:val="24"/>
              </w:rPr>
              <w:t>评定日期：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Pr="00CB23AB" w:rsidRDefault="00B11CD1">
            <w:pPr>
              <w:jc w:val="center"/>
              <w:rPr>
                <w:szCs w:val="24"/>
              </w:rPr>
            </w:pPr>
          </w:p>
        </w:tc>
      </w:tr>
      <w:tr w:rsidR="00B11CD1" w:rsidRPr="00CB23A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11CD1" w:rsidRPr="00CB23AB" w:rsidRDefault="00B11CD1">
            <w:pPr>
              <w:jc w:val="left"/>
              <w:rPr>
                <w:sz w:val="48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Pr="00CB23AB" w:rsidRDefault="001E10F2">
            <w:pPr>
              <w:jc w:val="center"/>
              <w:rPr>
                <w:szCs w:val="24"/>
              </w:rPr>
            </w:pPr>
            <w:r w:rsidRPr="00CB23AB">
              <w:rPr>
                <w:szCs w:val="24"/>
              </w:rPr>
              <w:t>指导教师：</w:t>
            </w:r>
          </w:p>
        </w:tc>
        <w:tc>
          <w:tcPr>
            <w:tcW w:w="385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Pr="00CB23AB" w:rsidRDefault="009C44DB">
            <w:pPr>
              <w:jc w:val="center"/>
              <w:rPr>
                <w:szCs w:val="24"/>
              </w:rPr>
            </w:pPr>
            <w:r w:rsidRPr="00CB23AB">
              <w:rPr>
                <w:szCs w:val="24"/>
              </w:rPr>
              <w:t>郑明</w:t>
            </w:r>
          </w:p>
        </w:tc>
      </w:tr>
    </w:tbl>
    <w:p w:rsidR="00B11CD1" w:rsidRPr="00CB23AB" w:rsidRDefault="00B11CD1">
      <w:pPr>
        <w:ind w:leftChars="400" w:left="964"/>
        <w:jc w:val="left"/>
        <w:rPr>
          <w:sz w:val="48"/>
        </w:rPr>
      </w:pPr>
    </w:p>
    <w:p w:rsidR="00B11CD1" w:rsidRPr="00CB23AB" w:rsidRDefault="001E10F2" w:rsidP="009D4540">
      <w:pPr>
        <w:spacing w:line="480" w:lineRule="auto"/>
        <w:jc w:val="left"/>
      </w:pPr>
      <w:r w:rsidRPr="00CB23AB">
        <w:lastRenderedPageBreak/>
        <w:t>一、实验目的</w:t>
      </w:r>
    </w:p>
    <w:p w:rsidR="00B11CD1" w:rsidRPr="00CB23AB" w:rsidRDefault="001B265E" w:rsidP="009D4540">
      <w:pPr>
        <w:spacing w:line="480" w:lineRule="auto"/>
        <w:rPr>
          <w:b w:val="0"/>
        </w:rPr>
      </w:pPr>
      <w:r w:rsidRPr="00CB23AB">
        <w:rPr>
          <w:b w:val="0"/>
        </w:rPr>
        <w:t>使用</w:t>
      </w:r>
      <w:r w:rsidR="001E10F2" w:rsidRPr="00CB23AB">
        <w:rPr>
          <w:b w:val="0"/>
        </w:rPr>
        <w:t>MATLAB</w:t>
      </w:r>
      <w:r w:rsidR="00D70466" w:rsidRPr="00CB23AB">
        <w:rPr>
          <w:b w:val="0"/>
        </w:rPr>
        <w:t>实现</w:t>
      </w:r>
      <w:r w:rsidR="002358C4" w:rsidRPr="00CB23AB">
        <w:rPr>
          <w:b w:val="0"/>
        </w:rPr>
        <w:t>贝叶斯决策</w:t>
      </w:r>
      <w:r w:rsidR="00D70466" w:rsidRPr="00CB23AB">
        <w:rPr>
          <w:b w:val="0"/>
        </w:rPr>
        <w:t>相关实验</w:t>
      </w:r>
    </w:p>
    <w:p w:rsidR="00563C32" w:rsidRPr="00CB23AB" w:rsidRDefault="00AF46CE" w:rsidP="009D4540">
      <w:pPr>
        <w:spacing w:line="480" w:lineRule="auto"/>
        <w:rPr>
          <w:b w:val="0"/>
        </w:rPr>
      </w:pPr>
      <w:r w:rsidRPr="00CB23AB">
        <w:rPr>
          <w:b w:val="0"/>
        </w:rPr>
        <w:t>了解最小风险判决的基本原理</w:t>
      </w:r>
    </w:p>
    <w:p w:rsidR="00AF46CE" w:rsidRPr="00CB23AB" w:rsidRDefault="00AF46CE" w:rsidP="009D4540">
      <w:pPr>
        <w:spacing w:line="480" w:lineRule="auto"/>
        <w:rPr>
          <w:b w:val="0"/>
        </w:rPr>
      </w:pPr>
      <w:r w:rsidRPr="00CB23AB">
        <w:rPr>
          <w:b w:val="0"/>
        </w:rPr>
        <w:t>掌握最小风险判决</w:t>
      </w:r>
      <w:r w:rsidR="009A221E" w:rsidRPr="00CB23AB">
        <w:rPr>
          <w:b w:val="0"/>
        </w:rPr>
        <w:t>模型</w:t>
      </w:r>
      <w:r w:rsidRPr="00CB23AB">
        <w:rPr>
          <w:b w:val="0"/>
        </w:rPr>
        <w:t>的算法设</w:t>
      </w:r>
      <w:r w:rsidR="00A858C4" w:rsidRPr="00CB23AB">
        <w:rPr>
          <w:b w:val="0"/>
        </w:rPr>
        <w:t>计</w:t>
      </w:r>
    </w:p>
    <w:p w:rsidR="00B11CD1" w:rsidRPr="00CB23AB" w:rsidRDefault="001E10F2" w:rsidP="009D4540">
      <w:pPr>
        <w:spacing w:line="480" w:lineRule="auto"/>
        <w:jc w:val="left"/>
      </w:pPr>
      <w:r w:rsidRPr="00CB23AB">
        <w:t>二、实验环境</w:t>
      </w:r>
    </w:p>
    <w:p w:rsidR="00B11CD1" w:rsidRDefault="001E10F2" w:rsidP="009D4540">
      <w:pPr>
        <w:spacing w:line="480" w:lineRule="auto"/>
        <w:jc w:val="left"/>
        <w:rPr>
          <w:b w:val="0"/>
        </w:rPr>
      </w:pPr>
      <w:r w:rsidRPr="00CB23AB">
        <w:rPr>
          <w:b w:val="0"/>
        </w:rPr>
        <w:t>MATLAB2012</w:t>
      </w:r>
    </w:p>
    <w:p w:rsidR="00847BDA" w:rsidRPr="00847BDA" w:rsidRDefault="00847BDA" w:rsidP="009D4540">
      <w:pPr>
        <w:spacing w:line="480" w:lineRule="auto"/>
        <w:jc w:val="left"/>
        <w:rPr>
          <w:rFonts w:hint="eastAsia"/>
          <w:b w:val="0"/>
        </w:rPr>
      </w:pPr>
      <w:bookmarkStart w:id="0" w:name="_GoBack"/>
      <w:bookmarkEnd w:id="0"/>
    </w:p>
    <w:p w:rsidR="00B11CD1" w:rsidRPr="00CB23AB" w:rsidRDefault="001E10F2" w:rsidP="009D4540">
      <w:pPr>
        <w:spacing w:line="480" w:lineRule="auto"/>
        <w:jc w:val="left"/>
      </w:pPr>
      <w:r w:rsidRPr="00CB23AB">
        <w:t>三、实验内容</w:t>
      </w:r>
    </w:p>
    <w:p w:rsidR="009113C1" w:rsidRPr="00CB23AB" w:rsidRDefault="004A4D96" w:rsidP="009D4540">
      <w:pPr>
        <w:spacing w:line="480" w:lineRule="auto"/>
        <w:rPr>
          <w:b w:val="0"/>
        </w:rPr>
      </w:pPr>
      <w:bookmarkStart w:id="1" w:name="OLE_LINK1"/>
      <w:bookmarkStart w:id="2" w:name="OLE_LINK2"/>
      <w:r w:rsidRPr="00CB23AB">
        <w:rPr>
          <w:b w:val="0"/>
        </w:rPr>
        <w:t>已知</w:t>
      </w:r>
      <w:r w:rsidR="002C1D4C" w:rsidRPr="00CB23AB">
        <w:rPr>
          <w:b w:val="0"/>
        </w:rPr>
        <w:t>存在</w:t>
      </w:r>
      <w:r w:rsidR="002C1D4C" w:rsidRPr="00CB23AB">
        <w:rPr>
          <w:b w:val="0"/>
        </w:rPr>
        <w:t>23</w:t>
      </w:r>
      <w:r w:rsidR="002C1D4C" w:rsidRPr="00CB23AB">
        <w:rPr>
          <w:b w:val="0"/>
        </w:rPr>
        <w:t>个细胞样本的</w:t>
      </w:r>
      <w:r w:rsidRPr="00CB23AB">
        <w:rPr>
          <w:b w:val="0"/>
        </w:rPr>
        <w:t>集合</w:t>
      </w:r>
      <w:r w:rsidRPr="00CB23AB">
        <w:rPr>
          <w:b w:val="0"/>
          <w:i/>
        </w:rPr>
        <w:t>X</w:t>
      </w:r>
      <w:r w:rsidRPr="00CB23AB">
        <w:rPr>
          <w:b w:val="0"/>
        </w:rPr>
        <w:t>={</w:t>
      </w:r>
      <w:r w:rsidR="004D768D" w:rsidRPr="00CB23AB">
        <w:rPr>
          <w:b w:val="0"/>
        </w:rPr>
        <w:t>-3.9847 -3.5549 -1.2401 -0.7932 -2.8531 -2.7605 -3.7287 -2.5414 -2.2692 -3.4549 -3.0752 -3.9934 2.8792 -0.9780 0.7932 1.1882 3.0682 -1.5799 -1.4885 -0.7431 -0.4221 -1.1186 4.2532</w:t>
      </w:r>
      <w:r w:rsidRPr="00CB23AB">
        <w:rPr>
          <w:b w:val="0"/>
        </w:rPr>
        <w:t>}</w:t>
      </w:r>
      <w:r w:rsidRPr="00CB23AB">
        <w:rPr>
          <w:b w:val="0"/>
        </w:rPr>
        <w:t>。</w:t>
      </w:r>
      <w:r w:rsidR="00243E71" w:rsidRPr="00CB23AB">
        <w:rPr>
          <w:b w:val="0"/>
        </w:rPr>
        <w:t>采用</w:t>
      </w:r>
      <w:r w:rsidR="00A62D11" w:rsidRPr="00CB23AB">
        <w:rPr>
          <w:b w:val="0"/>
        </w:rPr>
        <w:t>最小风险贝叶斯决策对细胞进行判决分类</w:t>
      </w:r>
      <w:bookmarkEnd w:id="1"/>
      <w:bookmarkEnd w:id="2"/>
      <w:r w:rsidR="00A62D11" w:rsidRPr="00CB23AB">
        <w:rPr>
          <w:b w:val="0"/>
        </w:rPr>
        <w:t>，将其划分为正常细胞和异常细胞</w:t>
      </w:r>
      <w:r w:rsidR="001D5BE0" w:rsidRPr="00CB23AB">
        <w:rPr>
          <w:b w:val="0"/>
        </w:rPr>
        <w:t>。</w:t>
      </w:r>
      <w:r w:rsidR="00174BC0" w:rsidRPr="00CB23AB">
        <w:rPr>
          <w:b w:val="0"/>
        </w:rPr>
        <w:t>已知正常细胞和异常细胞的先验概率分别为</w:t>
      </w:r>
      <w:r w:rsidR="000519AC" w:rsidRPr="00CB23AB">
        <w:rPr>
          <w:b w:val="0"/>
          <w:i/>
        </w:rPr>
        <w:t>P</w:t>
      </w:r>
      <w:r w:rsidR="000519AC" w:rsidRPr="00CB23AB">
        <w:rPr>
          <w:b w:val="0"/>
        </w:rPr>
        <w:t>（</w:t>
      </w:r>
      <w:r w:rsidR="000519AC" w:rsidRPr="00CB23AB">
        <w:rPr>
          <w:b w:val="0"/>
          <w:i/>
        </w:rPr>
        <w:t>ω</w:t>
      </w:r>
      <w:r w:rsidR="000519AC" w:rsidRPr="00CB23AB">
        <w:rPr>
          <w:b w:val="0"/>
          <w:vertAlign w:val="subscript"/>
        </w:rPr>
        <w:t>1</w:t>
      </w:r>
      <w:r w:rsidR="000519AC" w:rsidRPr="00CB23AB">
        <w:rPr>
          <w:b w:val="0"/>
        </w:rPr>
        <w:t>）</w:t>
      </w:r>
      <w:r w:rsidR="003860C0" w:rsidRPr="00CB23AB">
        <w:rPr>
          <w:b w:val="0"/>
        </w:rPr>
        <w:t>=0.9</w:t>
      </w:r>
      <w:r w:rsidR="003860C0" w:rsidRPr="00CB23AB">
        <w:rPr>
          <w:b w:val="0"/>
        </w:rPr>
        <w:t>和</w:t>
      </w:r>
      <w:r w:rsidR="003860C0" w:rsidRPr="00CB23AB">
        <w:rPr>
          <w:b w:val="0"/>
          <w:i/>
        </w:rPr>
        <w:t>P</w:t>
      </w:r>
      <w:r w:rsidR="003860C0" w:rsidRPr="00CB23AB">
        <w:rPr>
          <w:b w:val="0"/>
        </w:rPr>
        <w:t>（</w:t>
      </w:r>
      <w:r w:rsidR="003860C0" w:rsidRPr="00CB23AB">
        <w:rPr>
          <w:b w:val="0"/>
          <w:i/>
        </w:rPr>
        <w:t>ω</w:t>
      </w:r>
      <w:r w:rsidR="003860C0" w:rsidRPr="00CB23AB">
        <w:rPr>
          <w:b w:val="0"/>
          <w:vertAlign w:val="subscript"/>
        </w:rPr>
        <w:t>2</w:t>
      </w:r>
      <w:r w:rsidR="003860C0" w:rsidRPr="00CB23AB">
        <w:rPr>
          <w:b w:val="0"/>
        </w:rPr>
        <w:t>）</w:t>
      </w:r>
      <w:r w:rsidR="003860C0" w:rsidRPr="00CB23AB">
        <w:rPr>
          <w:b w:val="0"/>
        </w:rPr>
        <w:t>=0.1</w:t>
      </w:r>
      <w:r w:rsidR="00A43458" w:rsidRPr="00CB23AB">
        <w:rPr>
          <w:b w:val="0"/>
        </w:rPr>
        <w:t>。</w:t>
      </w:r>
      <w:r w:rsidR="00092E6D" w:rsidRPr="00CB23AB">
        <w:rPr>
          <w:b w:val="0"/>
        </w:rPr>
        <w:t>正常细胞和异常细胞</w:t>
      </w:r>
      <w:r w:rsidR="00C10D8B" w:rsidRPr="00CB23AB">
        <w:rPr>
          <w:b w:val="0"/>
        </w:rPr>
        <w:t>分别服从</w:t>
      </w:r>
      <w:r w:rsidR="00F958C1" w:rsidRPr="00CB23AB">
        <w:rPr>
          <w:b w:val="0"/>
        </w:rPr>
        <w:t>均值</w:t>
      </w:r>
      <w:r w:rsidR="00F958C1" w:rsidRPr="00CB23AB">
        <w:rPr>
          <w:b w:val="0"/>
        </w:rPr>
        <w:t>μ=</w:t>
      </w:r>
      <w:r w:rsidR="00E44286" w:rsidRPr="00CB23AB">
        <w:rPr>
          <w:b w:val="0"/>
        </w:rPr>
        <w:t>-2</w:t>
      </w:r>
      <w:r w:rsidR="00F958C1" w:rsidRPr="00CB23AB">
        <w:rPr>
          <w:b w:val="0"/>
        </w:rPr>
        <w:t>和方差</w:t>
      </w:r>
      <w:r w:rsidR="00F958C1" w:rsidRPr="00CB23AB">
        <w:rPr>
          <w:b w:val="0"/>
        </w:rPr>
        <w:t>σ</w:t>
      </w:r>
      <w:r w:rsidR="00E44286" w:rsidRPr="00CB23AB">
        <w:rPr>
          <w:b w:val="0"/>
        </w:rPr>
        <w:t>=0.5</w:t>
      </w:r>
      <w:r w:rsidR="00E44286" w:rsidRPr="00CB23AB">
        <w:rPr>
          <w:b w:val="0"/>
        </w:rPr>
        <w:t>，均值</w:t>
      </w:r>
      <w:r w:rsidR="00E44286" w:rsidRPr="00CB23AB">
        <w:rPr>
          <w:b w:val="0"/>
        </w:rPr>
        <w:t>μ=2</w:t>
      </w:r>
      <w:r w:rsidR="00E44286" w:rsidRPr="00CB23AB">
        <w:rPr>
          <w:b w:val="0"/>
        </w:rPr>
        <w:t>和方差</w:t>
      </w:r>
      <w:r w:rsidR="00E44286" w:rsidRPr="00CB23AB">
        <w:rPr>
          <w:b w:val="0"/>
        </w:rPr>
        <w:t>σ=2</w:t>
      </w:r>
      <w:r w:rsidR="004552B7" w:rsidRPr="00CB23AB">
        <w:rPr>
          <w:b w:val="0"/>
        </w:rPr>
        <w:t>的</w:t>
      </w:r>
      <w:r w:rsidR="004552B7" w:rsidRPr="00CB23AB">
        <w:t>单变量</w:t>
      </w:r>
      <w:r w:rsidR="004552B7" w:rsidRPr="00CB23AB">
        <w:rPr>
          <w:b w:val="0"/>
        </w:rPr>
        <w:t>正态分布。</w:t>
      </w:r>
      <w:r w:rsidR="00E43540" w:rsidRPr="00CB23AB">
        <w:rPr>
          <w:b w:val="0"/>
        </w:rPr>
        <w:t>并且损失函数</w:t>
      </w:r>
      <w:r w:rsidR="00E43540" w:rsidRPr="00CB23AB">
        <w:rPr>
          <w:b w:val="0"/>
          <w:i/>
        </w:rPr>
        <w:t>r</w:t>
      </w:r>
      <w:r w:rsidR="00E43540" w:rsidRPr="00CB23AB">
        <w:rPr>
          <w:b w:val="0"/>
          <w:vertAlign w:val="subscript"/>
        </w:rPr>
        <w:t>11</w:t>
      </w:r>
      <w:r w:rsidR="00E43540" w:rsidRPr="00CB23AB">
        <w:rPr>
          <w:b w:val="0"/>
        </w:rPr>
        <w:t>=0</w:t>
      </w:r>
      <w:r w:rsidR="00E43540" w:rsidRPr="00CB23AB">
        <w:rPr>
          <w:b w:val="0"/>
        </w:rPr>
        <w:t>，</w:t>
      </w:r>
      <w:r w:rsidR="00E43540" w:rsidRPr="00CB23AB">
        <w:rPr>
          <w:b w:val="0"/>
          <w:i/>
        </w:rPr>
        <w:t>r</w:t>
      </w:r>
      <w:r w:rsidR="00E43540" w:rsidRPr="00CB23AB">
        <w:rPr>
          <w:b w:val="0"/>
          <w:vertAlign w:val="subscript"/>
        </w:rPr>
        <w:t>12</w:t>
      </w:r>
      <w:r w:rsidR="00F66602" w:rsidRPr="00CB23AB">
        <w:rPr>
          <w:b w:val="0"/>
          <w:vertAlign w:val="subscript"/>
        </w:rPr>
        <w:t xml:space="preserve"> </w:t>
      </w:r>
      <w:r w:rsidR="00E43540" w:rsidRPr="00CB23AB">
        <w:rPr>
          <w:b w:val="0"/>
        </w:rPr>
        <w:t>=</w:t>
      </w:r>
      <w:r w:rsidR="00E43540" w:rsidRPr="00CB23AB">
        <w:rPr>
          <w:b w:val="0"/>
          <w:i/>
        </w:rPr>
        <w:t xml:space="preserve"> r</w:t>
      </w:r>
      <w:r w:rsidR="00E43540" w:rsidRPr="00CB23AB">
        <w:rPr>
          <w:b w:val="0"/>
          <w:vertAlign w:val="subscript"/>
        </w:rPr>
        <w:t>21</w:t>
      </w:r>
      <w:r w:rsidR="00E43540" w:rsidRPr="00CB23AB">
        <w:rPr>
          <w:b w:val="0"/>
        </w:rPr>
        <w:t>=4</w:t>
      </w:r>
      <w:r w:rsidR="0054274A" w:rsidRPr="00CB23AB">
        <w:rPr>
          <w:b w:val="0"/>
        </w:rPr>
        <w:t>，</w:t>
      </w:r>
      <w:r w:rsidR="0054274A" w:rsidRPr="00CB23AB">
        <w:rPr>
          <w:b w:val="0"/>
          <w:i/>
        </w:rPr>
        <w:t>r</w:t>
      </w:r>
      <w:r w:rsidR="0054274A" w:rsidRPr="00CB23AB">
        <w:rPr>
          <w:b w:val="0"/>
          <w:vertAlign w:val="subscript"/>
        </w:rPr>
        <w:t>22</w:t>
      </w:r>
      <w:r w:rsidR="0054274A" w:rsidRPr="00CB23AB">
        <w:rPr>
          <w:b w:val="0"/>
        </w:rPr>
        <w:t>=0</w:t>
      </w:r>
      <w:r w:rsidR="00F66602" w:rsidRPr="00CB23AB">
        <w:rPr>
          <w:b w:val="0"/>
        </w:rPr>
        <w:t>。</w:t>
      </w:r>
      <w:r w:rsidR="009A221E" w:rsidRPr="00CB23AB">
        <w:rPr>
          <w:b w:val="0"/>
        </w:rPr>
        <w:t>请设计一个最小风险贝叶斯决策模型，</w:t>
      </w:r>
      <w:bookmarkStart w:id="3" w:name="OLE_LINK3"/>
      <w:bookmarkStart w:id="4" w:name="OLE_LINK4"/>
      <w:r w:rsidR="009A221E" w:rsidRPr="00CB23AB">
        <w:rPr>
          <w:b w:val="0"/>
        </w:rPr>
        <w:t>对</w:t>
      </w:r>
      <w:r w:rsidR="009A221E" w:rsidRPr="00CB23AB">
        <w:rPr>
          <w:b w:val="0"/>
        </w:rPr>
        <w:t>23</w:t>
      </w:r>
      <w:r w:rsidR="009A221E" w:rsidRPr="00CB23AB">
        <w:rPr>
          <w:b w:val="0"/>
        </w:rPr>
        <w:t>个细胞样本进行判决分类，并绘制出相应的条件风险曲线和细胞分类结果。</w:t>
      </w:r>
      <w:bookmarkEnd w:id="3"/>
      <w:bookmarkEnd w:id="4"/>
    </w:p>
    <w:p w:rsidR="00D4165D" w:rsidRPr="00CB23AB" w:rsidRDefault="00D4165D" w:rsidP="009D4540">
      <w:pPr>
        <w:spacing w:line="480" w:lineRule="auto"/>
        <w:rPr>
          <w:b w:val="0"/>
        </w:rPr>
      </w:pPr>
      <w:r w:rsidRPr="00CB23AB">
        <w:rPr>
          <w:b w:val="0"/>
        </w:rPr>
        <w:t>步骤如下：</w:t>
      </w:r>
    </w:p>
    <w:p w:rsidR="00D4165D" w:rsidRPr="00CB23AB" w:rsidRDefault="00D4165D" w:rsidP="00D4165D">
      <w:pPr>
        <w:pStyle w:val="a8"/>
        <w:numPr>
          <w:ilvl w:val="0"/>
          <w:numId w:val="4"/>
        </w:numPr>
        <w:spacing w:line="480" w:lineRule="auto"/>
        <w:ind w:firstLineChars="0"/>
        <w:rPr>
          <w:b w:val="0"/>
        </w:rPr>
      </w:pPr>
      <w:r w:rsidRPr="00CB23AB">
        <w:rPr>
          <w:b w:val="0"/>
        </w:rPr>
        <w:t>给定样本</w:t>
      </w:r>
      <w:r w:rsidR="004A4D96" w:rsidRPr="00CB23AB">
        <w:rPr>
          <w:b w:val="0"/>
          <w:i/>
        </w:rPr>
        <w:t>x</w:t>
      </w:r>
      <w:r w:rsidRPr="00CB23AB">
        <w:rPr>
          <w:b w:val="0"/>
        </w:rPr>
        <w:t>，计算其后验概率</w:t>
      </w:r>
      <w:r w:rsidRPr="00CB23AB">
        <w:rPr>
          <w:b w:val="0"/>
          <w:i/>
        </w:rPr>
        <w:t>P</w:t>
      </w:r>
      <w:r w:rsidRPr="00CB23AB">
        <w:rPr>
          <w:b w:val="0"/>
        </w:rPr>
        <w:t>（</w:t>
      </w:r>
      <w:r w:rsidR="000519AC" w:rsidRPr="00CB23AB">
        <w:rPr>
          <w:b w:val="0"/>
          <w:i/>
        </w:rPr>
        <w:t>ω</w:t>
      </w:r>
      <w:r w:rsidRPr="00CB23AB">
        <w:rPr>
          <w:b w:val="0"/>
          <w:i/>
          <w:vertAlign w:val="subscript"/>
        </w:rPr>
        <w:t>j</w:t>
      </w:r>
      <w:r w:rsidRPr="00CB23AB">
        <w:rPr>
          <w:b w:val="0"/>
        </w:rPr>
        <w:t>|</w:t>
      </w:r>
      <w:r w:rsidR="004A4D96" w:rsidRPr="00CB23AB">
        <w:rPr>
          <w:b w:val="0"/>
          <w:i/>
        </w:rPr>
        <w:t>x</w:t>
      </w:r>
      <w:r w:rsidRPr="00CB23AB">
        <w:rPr>
          <w:b w:val="0"/>
        </w:rPr>
        <w:t>），</w:t>
      </w:r>
      <w:r w:rsidRPr="00CB23AB">
        <w:rPr>
          <w:b w:val="0"/>
          <w:i/>
        </w:rPr>
        <w:t>j</w:t>
      </w:r>
      <w:r w:rsidRPr="00CB23AB">
        <w:rPr>
          <w:b w:val="0"/>
        </w:rPr>
        <w:t>=1</w:t>
      </w:r>
      <w:r w:rsidRPr="00CB23AB">
        <w:rPr>
          <w:b w:val="0"/>
        </w:rPr>
        <w:t>，</w:t>
      </w:r>
      <w:r w:rsidRPr="00CB23AB">
        <w:rPr>
          <w:b w:val="0"/>
        </w:rPr>
        <w:t>2</w:t>
      </w:r>
      <w:r w:rsidRPr="00CB23AB">
        <w:rPr>
          <w:b w:val="0"/>
        </w:rPr>
        <w:t>，</w:t>
      </w:r>
      <w:r w:rsidRPr="00CB23AB">
        <w:rPr>
          <w:b w:val="0"/>
        </w:rPr>
        <w:t>…</w:t>
      </w:r>
      <w:r w:rsidRPr="00CB23AB">
        <w:rPr>
          <w:b w:val="0"/>
        </w:rPr>
        <w:t>，</w:t>
      </w:r>
      <w:r w:rsidRPr="00CB23AB">
        <w:rPr>
          <w:b w:val="0"/>
          <w:i/>
        </w:rPr>
        <w:t>c</w:t>
      </w:r>
      <w:r w:rsidRPr="00CB23AB">
        <w:rPr>
          <w:b w:val="0"/>
        </w:rPr>
        <w:t>。</w:t>
      </w:r>
    </w:p>
    <w:p w:rsidR="00D4165D" w:rsidRPr="00CB23AB" w:rsidRDefault="00BA6AAF" w:rsidP="00D4165D">
      <w:pPr>
        <w:pStyle w:val="a8"/>
        <w:numPr>
          <w:ilvl w:val="0"/>
          <w:numId w:val="4"/>
        </w:numPr>
        <w:spacing w:line="480" w:lineRule="auto"/>
        <w:ind w:firstLineChars="0"/>
        <w:rPr>
          <w:b w:val="0"/>
        </w:rPr>
      </w:pPr>
      <w:r w:rsidRPr="00CB23AB">
        <w:rPr>
          <w:b w:val="0"/>
        </w:rPr>
        <w:t>在已知</w:t>
      </w:r>
      <w:r w:rsidR="001516AC" w:rsidRPr="00CB23AB">
        <w:rPr>
          <w:b w:val="0"/>
        </w:rPr>
        <w:t>损失函数条件下，根据公式</w:t>
      </w:r>
      <w:r w:rsidR="003B16C2" w:rsidRPr="00CB23AB">
        <w:rPr>
          <w:b w:val="0"/>
          <w:position w:val="-26"/>
        </w:rPr>
        <w:object w:dxaOrig="210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30pt" o:ole="">
            <v:imagedata r:id="rId10" o:title=""/>
          </v:shape>
          <o:OLEObject Type="Embed" ProgID="Equation.DSMT4" ShapeID="_x0000_i1025" DrawAspect="Content" ObjectID="_1684506601" r:id="rId11"/>
        </w:object>
      </w:r>
      <w:r w:rsidR="001516AC" w:rsidRPr="00CB23AB">
        <w:rPr>
          <w:b w:val="0"/>
        </w:rPr>
        <w:t>求出两种分类的条件平均风险</w:t>
      </w:r>
      <w:r w:rsidR="00963D8E" w:rsidRPr="00CB23AB">
        <w:rPr>
          <w:position w:val="-10"/>
        </w:rPr>
        <w:object w:dxaOrig="440" w:dyaOrig="300">
          <v:shape id="_x0000_i1026" type="#_x0000_t75" style="width:22pt;height:15pt" o:ole="">
            <v:imagedata r:id="rId12" o:title=""/>
          </v:shape>
          <o:OLEObject Type="Embed" ProgID="Equation.DSMT4" ShapeID="_x0000_i1026" DrawAspect="Content" ObjectID="_1684506602" r:id="rId13"/>
        </w:object>
      </w:r>
      <w:r w:rsidR="00AC17C1" w:rsidRPr="00CB23AB">
        <w:rPr>
          <w:b w:val="0"/>
        </w:rPr>
        <w:t>，</w:t>
      </w:r>
      <w:r w:rsidR="00AC17C1" w:rsidRPr="00CB23AB">
        <w:rPr>
          <w:b w:val="0"/>
          <w:i/>
        </w:rPr>
        <w:t>i</w:t>
      </w:r>
      <w:r w:rsidR="00515FAB" w:rsidRPr="00CB23AB">
        <w:rPr>
          <w:b w:val="0"/>
          <w:i/>
        </w:rPr>
        <w:t xml:space="preserve"> </w:t>
      </w:r>
      <w:r w:rsidR="00AC17C1" w:rsidRPr="00CB23AB">
        <w:rPr>
          <w:b w:val="0"/>
        </w:rPr>
        <w:t>=1</w:t>
      </w:r>
      <w:r w:rsidR="00AC17C1" w:rsidRPr="00CB23AB">
        <w:rPr>
          <w:b w:val="0"/>
        </w:rPr>
        <w:t>，</w:t>
      </w:r>
      <w:r w:rsidR="00AC17C1" w:rsidRPr="00CB23AB">
        <w:rPr>
          <w:b w:val="0"/>
        </w:rPr>
        <w:t>2</w:t>
      </w:r>
      <w:r w:rsidR="00AC17C1" w:rsidRPr="00CB23AB">
        <w:rPr>
          <w:b w:val="0"/>
        </w:rPr>
        <w:t>。</w:t>
      </w:r>
    </w:p>
    <w:p w:rsidR="00754330" w:rsidRPr="00CB23AB" w:rsidRDefault="00CA5FF5" w:rsidP="004205A8">
      <w:pPr>
        <w:pStyle w:val="a8"/>
        <w:numPr>
          <w:ilvl w:val="0"/>
          <w:numId w:val="4"/>
        </w:numPr>
        <w:spacing w:line="480" w:lineRule="auto"/>
        <w:ind w:firstLineChars="0"/>
        <w:rPr>
          <w:b w:val="0"/>
        </w:rPr>
      </w:pPr>
      <w:r w:rsidRPr="00CB23AB">
        <w:rPr>
          <w:b w:val="0"/>
        </w:rPr>
        <w:t>根据公式</w:t>
      </w:r>
      <w:r w:rsidRPr="00CB23AB">
        <w:rPr>
          <w:position w:val="-10"/>
        </w:rPr>
        <w:object w:dxaOrig="2200" w:dyaOrig="300">
          <v:shape id="_x0000_i1027" type="#_x0000_t75" style="width:110pt;height:15pt" o:ole="">
            <v:imagedata r:id="rId14" o:title=""/>
          </v:shape>
          <o:OLEObject Type="Embed" ProgID="Equation.DSMT4" ShapeID="_x0000_i1027" DrawAspect="Content" ObjectID="_1684506603" r:id="rId15"/>
        </w:object>
      </w:r>
      <w:r w:rsidR="002E7A6D">
        <w:rPr>
          <w:rFonts w:hint="eastAsia"/>
          <w:b w:val="0"/>
        </w:rPr>
        <w:t>，</w:t>
      </w:r>
      <w:r w:rsidR="004117B8" w:rsidRPr="00CB23AB">
        <w:rPr>
          <w:b w:val="0"/>
        </w:rPr>
        <w:t>则</w:t>
      </w:r>
      <w:r w:rsidR="004117B8" w:rsidRPr="00CB23AB">
        <w:rPr>
          <w:b w:val="0"/>
          <w:i/>
        </w:rPr>
        <w:t>x</w:t>
      </w:r>
      <w:r w:rsidR="004117B8" w:rsidRPr="00CB23AB">
        <w:rPr>
          <w:rFonts w:ascii="宋体" w:hAnsi="宋体" w:cs="宋体" w:hint="eastAsia"/>
          <w:b w:val="0"/>
        </w:rPr>
        <w:t>∈</w:t>
      </w:r>
      <w:r w:rsidR="004117B8" w:rsidRPr="00CB23AB">
        <w:rPr>
          <w:b w:val="0"/>
          <w:i/>
        </w:rPr>
        <w:t>ω</w:t>
      </w:r>
      <w:r w:rsidR="004117B8" w:rsidRPr="00CB23AB">
        <w:rPr>
          <w:b w:val="0"/>
          <w:i/>
          <w:vertAlign w:val="subscript"/>
        </w:rPr>
        <w:t>i</w:t>
      </w:r>
      <w:r w:rsidR="004117B8">
        <w:rPr>
          <w:rFonts w:hint="eastAsia"/>
          <w:b w:val="0"/>
        </w:rPr>
        <w:t>。</w:t>
      </w:r>
      <w:r w:rsidR="002E7A6D">
        <w:rPr>
          <w:rFonts w:hint="eastAsia"/>
          <w:b w:val="0"/>
        </w:rPr>
        <w:t>比较各自判决分类情况下的条件平均风险，把样本</w:t>
      </w:r>
      <w:r w:rsidR="002E7A6D">
        <w:rPr>
          <w:rFonts w:hint="eastAsia"/>
          <w:b w:val="0"/>
        </w:rPr>
        <w:t>x</w:t>
      </w:r>
      <w:r w:rsidR="002E7A6D">
        <w:rPr>
          <w:rFonts w:hint="eastAsia"/>
          <w:b w:val="0"/>
        </w:rPr>
        <w:t>判决分类到条件平均风险最小的那一个类别。</w:t>
      </w:r>
    </w:p>
    <w:p w:rsidR="00754330" w:rsidRPr="00CB23AB" w:rsidRDefault="00754330" w:rsidP="009D4540">
      <w:pPr>
        <w:spacing w:line="480" w:lineRule="auto"/>
        <w:rPr>
          <w:b w:val="0"/>
        </w:rPr>
      </w:pPr>
    </w:p>
    <w:p w:rsidR="00B11CD1" w:rsidRPr="00CB23AB" w:rsidRDefault="001E10F2" w:rsidP="009D4540">
      <w:pPr>
        <w:spacing w:line="480" w:lineRule="auto"/>
        <w:rPr>
          <w:bCs/>
          <w:szCs w:val="24"/>
        </w:rPr>
      </w:pPr>
      <w:r w:rsidRPr="00CB23AB">
        <w:rPr>
          <w:bCs/>
        </w:rPr>
        <w:t>四、</w:t>
      </w:r>
      <w:r w:rsidRPr="00CB23AB">
        <w:rPr>
          <w:bCs/>
          <w:szCs w:val="24"/>
        </w:rPr>
        <w:t>实验设计</w:t>
      </w:r>
      <w:r w:rsidRPr="00CB23AB">
        <w:rPr>
          <w:bCs/>
          <w:szCs w:val="24"/>
        </w:rPr>
        <w:t xml:space="preserve"> </w:t>
      </w:r>
    </w:p>
    <w:p w:rsidR="00B11CD1" w:rsidRPr="00CB23AB" w:rsidRDefault="001E10F2" w:rsidP="002604C3">
      <w:pPr>
        <w:spacing w:line="480" w:lineRule="auto"/>
        <w:rPr>
          <w:b w:val="0"/>
          <w:szCs w:val="24"/>
        </w:rPr>
      </w:pPr>
      <w:r w:rsidRPr="00CB23AB">
        <w:rPr>
          <w:b w:val="0"/>
          <w:szCs w:val="24"/>
        </w:rPr>
        <w:t>根据题意，本文的主要任务是：</w:t>
      </w:r>
      <w:r w:rsidR="007068C9" w:rsidRPr="007068C9">
        <w:rPr>
          <w:rFonts w:hint="eastAsia"/>
          <w:b w:val="0"/>
          <w:szCs w:val="24"/>
        </w:rPr>
        <w:t>采用最小风险贝叶斯决策对细胞进行判决分类，将其划分为正常细胞和异常细胞</w:t>
      </w:r>
      <w:r w:rsidRPr="00CB23AB">
        <w:rPr>
          <w:b w:val="0"/>
          <w:szCs w:val="24"/>
        </w:rPr>
        <w:t>。其中第</w:t>
      </w:r>
      <w:r w:rsidRPr="00CB23AB">
        <w:rPr>
          <w:b w:val="0"/>
          <w:szCs w:val="24"/>
        </w:rPr>
        <w:t>1</w:t>
      </w:r>
      <w:r w:rsidRPr="00CB23AB">
        <w:rPr>
          <w:b w:val="0"/>
          <w:szCs w:val="24"/>
        </w:rPr>
        <w:t>题的解决思路是</w:t>
      </w:r>
      <w:r w:rsidR="002604C3">
        <w:rPr>
          <w:rFonts w:hint="eastAsia"/>
          <w:b w:val="0"/>
          <w:szCs w:val="24"/>
        </w:rPr>
        <w:t>先对</w:t>
      </w:r>
      <w:r w:rsidR="002604C3" w:rsidRPr="002604C3">
        <w:rPr>
          <w:rFonts w:hint="eastAsia"/>
          <w:b w:val="0"/>
          <w:szCs w:val="24"/>
        </w:rPr>
        <w:t>给定样本</w:t>
      </w:r>
      <w:r w:rsidR="002604C3" w:rsidRPr="002604C3">
        <w:rPr>
          <w:rFonts w:hint="eastAsia"/>
          <w:b w:val="0"/>
          <w:szCs w:val="24"/>
        </w:rPr>
        <w:t>x</w:t>
      </w:r>
      <w:r w:rsidR="002604C3" w:rsidRPr="002604C3">
        <w:rPr>
          <w:rFonts w:hint="eastAsia"/>
          <w:b w:val="0"/>
          <w:szCs w:val="24"/>
        </w:rPr>
        <w:t>，计算其后验概率</w:t>
      </w:r>
      <w:r w:rsidR="002604C3">
        <w:rPr>
          <w:rFonts w:hint="eastAsia"/>
          <w:b w:val="0"/>
          <w:szCs w:val="24"/>
        </w:rPr>
        <w:t>；</w:t>
      </w:r>
      <w:r w:rsidR="002604C3" w:rsidRPr="002604C3">
        <w:rPr>
          <w:rFonts w:hint="eastAsia"/>
          <w:b w:val="0"/>
          <w:szCs w:val="24"/>
        </w:rPr>
        <w:t>在已知损失函数条件下，根据公式求出两种分类的条件平均风险</w:t>
      </w:r>
      <w:r w:rsidR="002604C3" w:rsidRPr="002604C3">
        <w:rPr>
          <w:b w:val="0"/>
          <w:szCs w:val="24"/>
        </w:rPr>
        <w:t>R1_plot(j)</w:t>
      </w:r>
      <w:r w:rsidR="002604C3">
        <w:rPr>
          <w:rFonts w:hint="eastAsia"/>
          <w:b w:val="0"/>
          <w:szCs w:val="24"/>
        </w:rPr>
        <w:t>和</w:t>
      </w:r>
      <w:r w:rsidR="002604C3" w:rsidRPr="002604C3">
        <w:rPr>
          <w:b w:val="0"/>
          <w:szCs w:val="24"/>
        </w:rPr>
        <w:t>R</w:t>
      </w:r>
      <w:r w:rsidR="002604C3">
        <w:rPr>
          <w:b w:val="0"/>
          <w:szCs w:val="24"/>
        </w:rPr>
        <w:t>2</w:t>
      </w:r>
      <w:r w:rsidR="002604C3" w:rsidRPr="002604C3">
        <w:rPr>
          <w:b w:val="0"/>
          <w:szCs w:val="24"/>
        </w:rPr>
        <w:t>_plot(j)</w:t>
      </w:r>
      <w:r w:rsidR="002604C3">
        <w:rPr>
          <w:rFonts w:hint="eastAsia"/>
          <w:b w:val="0"/>
          <w:szCs w:val="24"/>
        </w:rPr>
        <w:t>；再</w:t>
      </w:r>
      <w:r w:rsidR="002604C3" w:rsidRPr="002604C3">
        <w:rPr>
          <w:rFonts w:hint="eastAsia"/>
          <w:b w:val="0"/>
          <w:szCs w:val="24"/>
        </w:rPr>
        <w:t>根据公式比较各自判决分类情况下的条件平均风险，把样本</w:t>
      </w:r>
      <w:r w:rsidR="002604C3" w:rsidRPr="002604C3">
        <w:rPr>
          <w:rFonts w:hint="eastAsia"/>
          <w:b w:val="0"/>
          <w:szCs w:val="24"/>
        </w:rPr>
        <w:t>x</w:t>
      </w:r>
      <w:r w:rsidR="002604C3" w:rsidRPr="002604C3">
        <w:rPr>
          <w:rFonts w:hint="eastAsia"/>
          <w:b w:val="0"/>
          <w:szCs w:val="24"/>
        </w:rPr>
        <w:t>判决分类到条件平均风险最小的那一个类别。</w:t>
      </w:r>
      <w:r w:rsidRPr="00CB23AB">
        <w:rPr>
          <w:b w:val="0"/>
          <w:szCs w:val="24"/>
        </w:rPr>
        <w:t>。</w:t>
      </w:r>
    </w:p>
    <w:p w:rsidR="00B11CD1" w:rsidRPr="00CB23AB" w:rsidRDefault="00B11CD1" w:rsidP="009D4540">
      <w:pPr>
        <w:spacing w:line="480" w:lineRule="auto"/>
        <w:rPr>
          <w:b w:val="0"/>
          <w:szCs w:val="24"/>
        </w:rPr>
      </w:pPr>
    </w:p>
    <w:p w:rsidR="00B11CD1" w:rsidRPr="00CB23AB" w:rsidRDefault="001E10F2" w:rsidP="009D4540">
      <w:pPr>
        <w:spacing w:line="480" w:lineRule="auto"/>
        <w:rPr>
          <w:bCs/>
          <w:szCs w:val="24"/>
        </w:rPr>
      </w:pPr>
      <w:r w:rsidRPr="00CB23AB">
        <w:rPr>
          <w:bCs/>
          <w:szCs w:val="24"/>
        </w:rPr>
        <w:t>五、实验结果</w:t>
      </w:r>
    </w:p>
    <w:p w:rsidR="00B11CD1" w:rsidRPr="00CB23AB" w:rsidRDefault="001E10F2" w:rsidP="009D4540">
      <w:pPr>
        <w:spacing w:line="480" w:lineRule="auto"/>
        <w:rPr>
          <w:b w:val="0"/>
          <w:szCs w:val="24"/>
        </w:rPr>
      </w:pPr>
      <w:r w:rsidRPr="00CB23AB">
        <w:rPr>
          <w:b w:val="0"/>
          <w:szCs w:val="24"/>
        </w:rPr>
        <w:t xml:space="preserve">5.1 </w:t>
      </w:r>
      <w:r w:rsidRPr="00CB23AB">
        <w:rPr>
          <w:b w:val="0"/>
          <w:szCs w:val="24"/>
        </w:rPr>
        <w:t>实验代码：</w:t>
      </w:r>
    </w:p>
    <w:p w:rsidR="00B11CD1" w:rsidRDefault="001E10F2" w:rsidP="009D4540">
      <w:pPr>
        <w:spacing w:line="480" w:lineRule="auto"/>
        <w:rPr>
          <w:b w:val="0"/>
          <w:szCs w:val="24"/>
        </w:rPr>
      </w:pPr>
      <w:r w:rsidRPr="00CB23AB">
        <w:rPr>
          <w:b w:val="0"/>
          <w:szCs w:val="24"/>
        </w:rPr>
        <w:t>要求必要时对代码进行注释。</w:t>
      </w:r>
    </w:p>
    <w:p w:rsidR="003F1049" w:rsidRPr="003F1049" w:rsidRDefault="003F1049" w:rsidP="009D4540">
      <w:pPr>
        <w:spacing w:line="480" w:lineRule="auto"/>
        <w:rPr>
          <w:szCs w:val="24"/>
          <w:u w:val="single"/>
        </w:rPr>
      </w:pPr>
      <w:r w:rsidRPr="003F1049">
        <w:rPr>
          <w:rFonts w:hint="eastAsia"/>
          <w:szCs w:val="24"/>
          <w:u w:val="single"/>
        </w:rPr>
        <w:t>Ba</w:t>
      </w:r>
      <w:r w:rsidRPr="003F1049">
        <w:rPr>
          <w:szCs w:val="24"/>
          <w:u w:val="single"/>
        </w:rPr>
        <w:t>yes.m</w:t>
      </w:r>
    </w:p>
    <w:p w:rsidR="00973B09" w:rsidRPr="00973B09" w:rsidRDefault="00973B09" w:rsidP="00973B09">
      <w:pPr>
        <w:spacing w:line="480" w:lineRule="auto"/>
        <w:rPr>
          <w:b w:val="0"/>
          <w:szCs w:val="24"/>
        </w:rPr>
      </w:pPr>
      <w:r w:rsidRPr="00973B09">
        <w:rPr>
          <w:b w:val="0"/>
          <w:szCs w:val="24"/>
        </w:rPr>
        <w:t>clear all</w:t>
      </w:r>
    </w:p>
    <w:p w:rsidR="00973B09" w:rsidRPr="00973B09" w:rsidRDefault="00973B09" w:rsidP="00973B09">
      <w:pPr>
        <w:spacing w:line="480" w:lineRule="auto"/>
        <w:rPr>
          <w:b w:val="0"/>
          <w:szCs w:val="24"/>
        </w:rPr>
      </w:pPr>
      <w:r w:rsidRPr="00973B09">
        <w:rPr>
          <w:b w:val="0"/>
          <w:szCs w:val="24"/>
        </w:rPr>
        <w:t>x=[-3.9847 -3.5549 -1.2401 -0.7932 -2.8531 -2.7605 -3.7287 -2.5414 -2.2692 -3.4549 -3.0752 -3.9934 2.8792 -0.9780 0.7932 1.1882 3.0682 -1.5799 -1.4885 -0.7431 -0.4221 -1.1186 4.2532]</w:t>
      </w:r>
    </w:p>
    <w:p w:rsidR="00973B09" w:rsidRPr="00973B09" w:rsidRDefault="00973B09" w:rsidP="00973B09">
      <w:pPr>
        <w:spacing w:line="480" w:lineRule="auto"/>
        <w:rPr>
          <w:b w:val="0"/>
          <w:szCs w:val="24"/>
        </w:rPr>
      </w:pPr>
      <w:r w:rsidRPr="00973B09">
        <w:rPr>
          <w:b w:val="0"/>
          <w:szCs w:val="24"/>
        </w:rPr>
        <w:t>disp(x);</w:t>
      </w:r>
    </w:p>
    <w:p w:rsidR="00973B09" w:rsidRPr="00973B09" w:rsidRDefault="00973B09" w:rsidP="00973B09">
      <w:pPr>
        <w:spacing w:line="480" w:lineRule="auto"/>
        <w:rPr>
          <w:b w:val="0"/>
          <w:szCs w:val="24"/>
        </w:rPr>
      </w:pPr>
      <w:r w:rsidRPr="00973B09">
        <w:rPr>
          <w:b w:val="0"/>
          <w:szCs w:val="24"/>
        </w:rPr>
        <w:t>pw1=0.9;</w:t>
      </w:r>
    </w:p>
    <w:p w:rsidR="00973B09" w:rsidRPr="00973B09" w:rsidRDefault="00973B09" w:rsidP="00973B09">
      <w:pPr>
        <w:spacing w:line="480" w:lineRule="auto"/>
        <w:rPr>
          <w:b w:val="0"/>
          <w:szCs w:val="24"/>
        </w:rPr>
      </w:pPr>
      <w:r w:rsidRPr="00973B09">
        <w:rPr>
          <w:b w:val="0"/>
          <w:szCs w:val="24"/>
        </w:rPr>
        <w:t>pw2=0.1;</w:t>
      </w:r>
    </w:p>
    <w:p w:rsidR="003F1049" w:rsidRDefault="00973B09" w:rsidP="00973B09">
      <w:pPr>
        <w:spacing w:line="480" w:lineRule="auto"/>
        <w:rPr>
          <w:b w:val="0"/>
          <w:szCs w:val="24"/>
        </w:rPr>
      </w:pPr>
      <w:r w:rsidRPr="00973B09">
        <w:rPr>
          <w:b w:val="0"/>
          <w:szCs w:val="24"/>
        </w:rPr>
        <w:t>[R1_x,R2_x,result]=danger(x,pw1,pw2);</w:t>
      </w:r>
    </w:p>
    <w:p w:rsidR="00973B09" w:rsidRPr="00973B09" w:rsidRDefault="00973B09" w:rsidP="00973B09">
      <w:pPr>
        <w:spacing w:line="480" w:lineRule="auto"/>
        <w:rPr>
          <w:b w:val="0"/>
          <w:szCs w:val="24"/>
        </w:rPr>
      </w:pPr>
    </w:p>
    <w:p w:rsidR="003F1049" w:rsidRPr="003F1049" w:rsidRDefault="003F1049" w:rsidP="003F1049">
      <w:pPr>
        <w:spacing w:line="480" w:lineRule="auto"/>
        <w:rPr>
          <w:rFonts w:hint="eastAsia"/>
          <w:szCs w:val="24"/>
          <w:u w:val="single"/>
        </w:rPr>
      </w:pPr>
      <w:r w:rsidRPr="003F1049">
        <w:rPr>
          <w:rFonts w:hint="eastAsia"/>
          <w:szCs w:val="24"/>
          <w:u w:val="single"/>
        </w:rPr>
        <w:t>d</w:t>
      </w:r>
      <w:r w:rsidRPr="003F1049">
        <w:rPr>
          <w:szCs w:val="24"/>
          <w:u w:val="single"/>
        </w:rPr>
        <w:t>anger.m</w:t>
      </w:r>
    </w:p>
    <w:p w:rsidR="00973B09" w:rsidRPr="00973B09" w:rsidRDefault="00973B09" w:rsidP="00973B09">
      <w:pPr>
        <w:spacing w:line="480" w:lineRule="auto"/>
        <w:rPr>
          <w:b w:val="0"/>
          <w:szCs w:val="24"/>
        </w:rPr>
      </w:pPr>
      <w:r w:rsidRPr="00973B09">
        <w:rPr>
          <w:b w:val="0"/>
          <w:szCs w:val="24"/>
        </w:rPr>
        <w:lastRenderedPageBreak/>
        <w:t>function [R1_x,R2_x,result]=danger(x,pw1,pw2)</w:t>
      </w:r>
    </w:p>
    <w:p w:rsidR="00973B09" w:rsidRPr="00973B09" w:rsidRDefault="00973B09" w:rsidP="00973B09">
      <w:pPr>
        <w:spacing w:line="480" w:lineRule="auto"/>
        <w:rPr>
          <w:rFonts w:hint="eastAsia"/>
          <w:b w:val="0"/>
          <w:szCs w:val="24"/>
        </w:rPr>
      </w:pPr>
      <w:r w:rsidRPr="00973B09">
        <w:rPr>
          <w:rFonts w:hint="eastAsia"/>
          <w:b w:val="0"/>
          <w:szCs w:val="24"/>
        </w:rPr>
        <w:t xml:space="preserve">    m=numel(x);%</w:t>
      </w:r>
      <w:r w:rsidRPr="00973B09">
        <w:rPr>
          <w:rFonts w:hint="eastAsia"/>
          <w:b w:val="0"/>
          <w:szCs w:val="24"/>
        </w:rPr>
        <w:t>得到待测细胞个数</w:t>
      </w:r>
    </w:p>
    <w:p w:rsidR="00973B09" w:rsidRPr="00973B09" w:rsidRDefault="00973B09" w:rsidP="00973B09">
      <w:pPr>
        <w:spacing w:line="480" w:lineRule="auto"/>
        <w:rPr>
          <w:rFonts w:hint="eastAsia"/>
          <w:b w:val="0"/>
          <w:szCs w:val="24"/>
        </w:rPr>
      </w:pPr>
      <w:r w:rsidRPr="00973B09">
        <w:rPr>
          <w:rFonts w:hint="eastAsia"/>
          <w:b w:val="0"/>
          <w:szCs w:val="24"/>
        </w:rPr>
        <w:t xml:space="preserve">    R1_x=zeros(1,m);%</w:t>
      </w:r>
      <w:r w:rsidRPr="00973B09">
        <w:rPr>
          <w:rFonts w:hint="eastAsia"/>
          <w:b w:val="0"/>
          <w:szCs w:val="24"/>
        </w:rPr>
        <w:t>存放把样本</w:t>
      </w:r>
      <w:r w:rsidRPr="00973B09">
        <w:rPr>
          <w:rFonts w:hint="eastAsia"/>
          <w:b w:val="0"/>
          <w:szCs w:val="24"/>
        </w:rPr>
        <w:t>X</w:t>
      </w:r>
      <w:r w:rsidRPr="00973B09">
        <w:rPr>
          <w:rFonts w:hint="eastAsia"/>
          <w:b w:val="0"/>
          <w:szCs w:val="24"/>
        </w:rPr>
        <w:t>判为正常细胞所造成的整体损失</w:t>
      </w:r>
    </w:p>
    <w:p w:rsidR="00973B09" w:rsidRPr="00973B09" w:rsidRDefault="00973B09" w:rsidP="00973B09">
      <w:pPr>
        <w:spacing w:line="480" w:lineRule="auto"/>
        <w:rPr>
          <w:rFonts w:hint="eastAsia"/>
          <w:b w:val="0"/>
          <w:szCs w:val="24"/>
        </w:rPr>
      </w:pPr>
      <w:r w:rsidRPr="00973B09">
        <w:rPr>
          <w:rFonts w:hint="eastAsia"/>
          <w:b w:val="0"/>
          <w:szCs w:val="24"/>
        </w:rPr>
        <w:t xml:space="preserve">    R2_x=zeros(1,m);%</w:t>
      </w:r>
      <w:r w:rsidRPr="00973B09">
        <w:rPr>
          <w:rFonts w:hint="eastAsia"/>
          <w:b w:val="0"/>
          <w:szCs w:val="24"/>
        </w:rPr>
        <w:t>存放把样本</w:t>
      </w:r>
      <w:r w:rsidRPr="00973B09">
        <w:rPr>
          <w:rFonts w:hint="eastAsia"/>
          <w:b w:val="0"/>
          <w:szCs w:val="24"/>
        </w:rPr>
        <w:t>X</w:t>
      </w:r>
      <w:r w:rsidRPr="00973B09">
        <w:rPr>
          <w:rFonts w:hint="eastAsia"/>
          <w:b w:val="0"/>
          <w:szCs w:val="24"/>
        </w:rPr>
        <w:t>判为异常细胞所造成的整体损失</w:t>
      </w:r>
    </w:p>
    <w:p w:rsidR="00973B09" w:rsidRPr="00973B09" w:rsidRDefault="00973B09" w:rsidP="00973B09">
      <w:pPr>
        <w:spacing w:line="480" w:lineRule="auto"/>
        <w:rPr>
          <w:rFonts w:hint="eastAsia"/>
          <w:b w:val="0"/>
          <w:szCs w:val="24"/>
        </w:rPr>
      </w:pPr>
      <w:r w:rsidRPr="00973B09">
        <w:rPr>
          <w:rFonts w:hint="eastAsia"/>
          <w:b w:val="0"/>
          <w:szCs w:val="24"/>
        </w:rPr>
        <w:t xml:space="preserve">    result=zeros(1,m);%</w:t>
      </w:r>
      <w:r w:rsidRPr="00973B09">
        <w:rPr>
          <w:rFonts w:hint="eastAsia"/>
          <w:b w:val="0"/>
          <w:szCs w:val="24"/>
        </w:rPr>
        <w:t>存放比较结果</w:t>
      </w:r>
    </w:p>
    <w:p w:rsidR="00973B09" w:rsidRPr="00973B09" w:rsidRDefault="00973B09" w:rsidP="00973B09">
      <w:pPr>
        <w:spacing w:line="480" w:lineRule="auto"/>
        <w:rPr>
          <w:b w:val="0"/>
          <w:szCs w:val="24"/>
        </w:rPr>
      </w:pPr>
      <w:r w:rsidRPr="00973B09">
        <w:rPr>
          <w:b w:val="0"/>
          <w:szCs w:val="24"/>
        </w:rPr>
        <w:t xml:space="preserve">    u1=-2;</w:t>
      </w:r>
    </w:p>
    <w:p w:rsidR="00973B09" w:rsidRPr="00973B09" w:rsidRDefault="00973B09" w:rsidP="00973B09">
      <w:pPr>
        <w:spacing w:line="480" w:lineRule="auto"/>
        <w:rPr>
          <w:b w:val="0"/>
          <w:szCs w:val="24"/>
        </w:rPr>
      </w:pPr>
      <w:r w:rsidRPr="00973B09">
        <w:rPr>
          <w:b w:val="0"/>
          <w:szCs w:val="24"/>
        </w:rPr>
        <w:t xml:space="preserve">    a1=0.5;</w:t>
      </w:r>
    </w:p>
    <w:p w:rsidR="00973B09" w:rsidRPr="00973B09" w:rsidRDefault="00973B09" w:rsidP="00973B09">
      <w:pPr>
        <w:spacing w:line="480" w:lineRule="auto"/>
        <w:rPr>
          <w:b w:val="0"/>
          <w:szCs w:val="24"/>
        </w:rPr>
      </w:pPr>
      <w:r w:rsidRPr="00973B09">
        <w:rPr>
          <w:b w:val="0"/>
          <w:szCs w:val="24"/>
        </w:rPr>
        <w:t xml:space="preserve">    u2=2;</w:t>
      </w:r>
    </w:p>
    <w:p w:rsidR="00973B09" w:rsidRPr="00973B09" w:rsidRDefault="00973B09" w:rsidP="00973B09">
      <w:pPr>
        <w:spacing w:line="480" w:lineRule="auto"/>
        <w:rPr>
          <w:b w:val="0"/>
          <w:szCs w:val="24"/>
        </w:rPr>
      </w:pPr>
      <w:r w:rsidRPr="00973B09">
        <w:rPr>
          <w:b w:val="0"/>
          <w:szCs w:val="24"/>
        </w:rPr>
        <w:t xml:space="preserve">    a2=2;</w:t>
      </w:r>
    </w:p>
    <w:p w:rsidR="00973B09" w:rsidRPr="00973B09" w:rsidRDefault="00973B09" w:rsidP="00973B09">
      <w:pPr>
        <w:spacing w:line="480" w:lineRule="auto"/>
        <w:rPr>
          <w:rFonts w:hint="eastAsia"/>
          <w:b w:val="0"/>
          <w:szCs w:val="24"/>
        </w:rPr>
      </w:pPr>
      <w:r w:rsidRPr="00973B09">
        <w:rPr>
          <w:rFonts w:hint="eastAsia"/>
          <w:b w:val="0"/>
          <w:szCs w:val="24"/>
        </w:rPr>
        <w:t>%</w:t>
      </w:r>
      <w:r w:rsidRPr="00973B09">
        <w:rPr>
          <w:rFonts w:hint="eastAsia"/>
          <w:b w:val="0"/>
          <w:szCs w:val="24"/>
        </w:rPr>
        <w:t>类条件概率分布</w:t>
      </w:r>
      <w:r w:rsidRPr="00973B09">
        <w:rPr>
          <w:rFonts w:hint="eastAsia"/>
          <w:b w:val="0"/>
          <w:szCs w:val="24"/>
        </w:rPr>
        <w:t>px_w1: ( -2</w:t>
      </w:r>
      <w:r w:rsidRPr="00973B09">
        <w:rPr>
          <w:rFonts w:hint="eastAsia"/>
          <w:b w:val="0"/>
          <w:szCs w:val="24"/>
        </w:rPr>
        <w:t>，</w:t>
      </w:r>
      <w:r w:rsidRPr="00973B09">
        <w:rPr>
          <w:rFonts w:hint="eastAsia"/>
          <w:b w:val="0"/>
          <w:szCs w:val="24"/>
        </w:rPr>
        <w:t>0.25 )px_w2 (2,4)</w:t>
      </w:r>
    </w:p>
    <w:p w:rsidR="00973B09" w:rsidRPr="00973B09" w:rsidRDefault="00973B09" w:rsidP="00973B09">
      <w:pPr>
        <w:spacing w:line="480" w:lineRule="auto"/>
        <w:rPr>
          <w:b w:val="0"/>
          <w:szCs w:val="24"/>
        </w:rPr>
      </w:pPr>
      <w:r w:rsidRPr="00973B09">
        <w:rPr>
          <w:b w:val="0"/>
          <w:szCs w:val="24"/>
        </w:rPr>
        <w:t xml:space="preserve">    r11=0;</w:t>
      </w:r>
    </w:p>
    <w:p w:rsidR="00973B09" w:rsidRPr="00973B09" w:rsidRDefault="00973B09" w:rsidP="00973B09">
      <w:pPr>
        <w:spacing w:line="480" w:lineRule="auto"/>
        <w:rPr>
          <w:b w:val="0"/>
          <w:szCs w:val="24"/>
        </w:rPr>
      </w:pPr>
      <w:r w:rsidRPr="00973B09">
        <w:rPr>
          <w:b w:val="0"/>
          <w:szCs w:val="24"/>
        </w:rPr>
        <w:t xml:space="preserve">    r12=4;</w:t>
      </w:r>
    </w:p>
    <w:p w:rsidR="00973B09" w:rsidRPr="00973B09" w:rsidRDefault="00973B09" w:rsidP="00973B09">
      <w:pPr>
        <w:spacing w:line="480" w:lineRule="auto"/>
        <w:rPr>
          <w:b w:val="0"/>
          <w:szCs w:val="24"/>
        </w:rPr>
      </w:pPr>
      <w:r w:rsidRPr="00973B09">
        <w:rPr>
          <w:b w:val="0"/>
          <w:szCs w:val="24"/>
        </w:rPr>
        <w:t xml:space="preserve">    r21=4;</w:t>
      </w:r>
    </w:p>
    <w:p w:rsidR="00973B09" w:rsidRPr="00973B09" w:rsidRDefault="00973B09" w:rsidP="00973B09">
      <w:pPr>
        <w:spacing w:line="480" w:lineRule="auto"/>
        <w:rPr>
          <w:b w:val="0"/>
          <w:szCs w:val="24"/>
        </w:rPr>
      </w:pPr>
      <w:r w:rsidRPr="00973B09">
        <w:rPr>
          <w:b w:val="0"/>
          <w:szCs w:val="24"/>
        </w:rPr>
        <w:t xml:space="preserve">    r22=0;</w:t>
      </w:r>
    </w:p>
    <w:p w:rsidR="00973B09" w:rsidRPr="00973B09" w:rsidRDefault="00973B09" w:rsidP="00973B09">
      <w:pPr>
        <w:spacing w:line="480" w:lineRule="auto"/>
        <w:rPr>
          <w:rFonts w:hint="eastAsia"/>
          <w:b w:val="0"/>
          <w:szCs w:val="24"/>
        </w:rPr>
      </w:pPr>
      <w:r w:rsidRPr="00973B09">
        <w:rPr>
          <w:rFonts w:hint="eastAsia"/>
          <w:b w:val="0"/>
          <w:szCs w:val="24"/>
        </w:rPr>
        <w:t>%</w:t>
      </w:r>
      <w:r w:rsidRPr="00973B09">
        <w:rPr>
          <w:rFonts w:hint="eastAsia"/>
          <w:b w:val="0"/>
          <w:szCs w:val="24"/>
        </w:rPr>
        <w:t>风险决策表</w:t>
      </w:r>
    </w:p>
    <w:p w:rsidR="00973B09" w:rsidRPr="00973B09" w:rsidRDefault="00973B09" w:rsidP="00973B09">
      <w:pPr>
        <w:spacing w:line="480" w:lineRule="auto"/>
        <w:rPr>
          <w:rFonts w:hint="eastAsia"/>
          <w:b w:val="0"/>
          <w:szCs w:val="24"/>
        </w:rPr>
      </w:pPr>
      <w:r w:rsidRPr="00973B09">
        <w:rPr>
          <w:rFonts w:hint="eastAsia"/>
          <w:b w:val="0"/>
          <w:szCs w:val="24"/>
        </w:rPr>
        <w:t>for i=1:m %</w:t>
      </w:r>
      <w:r w:rsidRPr="00973B09">
        <w:rPr>
          <w:rFonts w:hint="eastAsia"/>
          <w:b w:val="0"/>
          <w:szCs w:val="24"/>
        </w:rPr>
        <w:t>计算两类风险值</w:t>
      </w:r>
    </w:p>
    <w:p w:rsidR="00973B09" w:rsidRPr="00973B09" w:rsidRDefault="00973B09" w:rsidP="00973B09">
      <w:pPr>
        <w:spacing w:line="480" w:lineRule="auto"/>
        <w:rPr>
          <w:b w:val="0"/>
          <w:szCs w:val="24"/>
        </w:rPr>
      </w:pPr>
      <w:r w:rsidRPr="00973B09">
        <w:rPr>
          <w:b w:val="0"/>
          <w:szCs w:val="24"/>
        </w:rPr>
        <w:t xml:space="preserve">    R1_x(i)=r11*pw1*normpdf(x(i),u1,a1)/(pw1*normpdf(x(i),u1,a1)+pw2*normpdf(x(i),u2,a2))+r21*pw2*normpdf(x(i),u2,a2)/(pw1*normpdf(x(i),u1,a1)+pw2*normpdf(x(i),u2,a2));</w:t>
      </w:r>
    </w:p>
    <w:p w:rsidR="00973B09" w:rsidRPr="00973B09" w:rsidRDefault="00973B09" w:rsidP="00973B09">
      <w:pPr>
        <w:spacing w:line="480" w:lineRule="auto"/>
        <w:rPr>
          <w:b w:val="0"/>
          <w:szCs w:val="24"/>
        </w:rPr>
      </w:pPr>
      <w:r w:rsidRPr="00973B09">
        <w:rPr>
          <w:b w:val="0"/>
          <w:szCs w:val="24"/>
        </w:rPr>
        <w:t xml:space="preserve">    R2_x(i)=r12*pw1*normpdf(x(i),u1,a1)/(pw1*normpdf(x(i),u1,a1)+pw2*normpdf(x(i)</w:t>
      </w:r>
      <w:r w:rsidRPr="00973B09">
        <w:rPr>
          <w:b w:val="0"/>
          <w:szCs w:val="24"/>
        </w:rPr>
        <w:lastRenderedPageBreak/>
        <w:t>,u2,a2))+r22*pw2*normpdf(x(i),u2,a2)/(pw1*normpdf(x(i),u1,a1)+pw2*normpdf(x(i),u2,a2));</w:t>
      </w:r>
    </w:p>
    <w:p w:rsidR="00973B09" w:rsidRPr="00973B09" w:rsidRDefault="00973B09" w:rsidP="00973B09">
      <w:pPr>
        <w:spacing w:line="480" w:lineRule="auto"/>
        <w:rPr>
          <w:b w:val="0"/>
          <w:szCs w:val="24"/>
        </w:rPr>
      </w:pPr>
      <w:r w:rsidRPr="00973B09">
        <w:rPr>
          <w:b w:val="0"/>
          <w:szCs w:val="24"/>
        </w:rPr>
        <w:t>end</w:t>
      </w:r>
    </w:p>
    <w:p w:rsidR="00973B09" w:rsidRPr="00973B09" w:rsidRDefault="00973B09" w:rsidP="00973B09">
      <w:pPr>
        <w:spacing w:line="480" w:lineRule="auto"/>
        <w:rPr>
          <w:b w:val="0"/>
          <w:szCs w:val="24"/>
        </w:rPr>
      </w:pPr>
    </w:p>
    <w:p w:rsidR="00973B09" w:rsidRPr="00973B09" w:rsidRDefault="00973B09" w:rsidP="00973B09">
      <w:pPr>
        <w:spacing w:line="480" w:lineRule="auto"/>
        <w:rPr>
          <w:b w:val="0"/>
          <w:szCs w:val="24"/>
        </w:rPr>
      </w:pPr>
      <w:r w:rsidRPr="00973B09">
        <w:rPr>
          <w:b w:val="0"/>
          <w:szCs w:val="24"/>
        </w:rPr>
        <w:t xml:space="preserve"> for i = 1:m</w:t>
      </w:r>
    </w:p>
    <w:p w:rsidR="00973B09" w:rsidRPr="00973B09" w:rsidRDefault="00973B09" w:rsidP="00973B09">
      <w:pPr>
        <w:spacing w:line="480" w:lineRule="auto"/>
        <w:rPr>
          <w:rFonts w:hint="eastAsia"/>
          <w:b w:val="0"/>
          <w:szCs w:val="24"/>
        </w:rPr>
      </w:pPr>
      <w:r w:rsidRPr="00973B09">
        <w:rPr>
          <w:rFonts w:hint="eastAsia"/>
          <w:b w:val="0"/>
          <w:szCs w:val="24"/>
        </w:rPr>
        <w:t xml:space="preserve">     if R2_x(i) &gt; R1_x(i)%</w:t>
      </w:r>
      <w:r w:rsidRPr="00973B09">
        <w:rPr>
          <w:rFonts w:hint="eastAsia"/>
          <w:b w:val="0"/>
          <w:szCs w:val="24"/>
        </w:rPr>
        <w:t>第二类比第一类风险大</w:t>
      </w:r>
    </w:p>
    <w:p w:rsidR="00973B09" w:rsidRPr="00973B09" w:rsidRDefault="00973B09" w:rsidP="00973B09">
      <w:pPr>
        <w:spacing w:line="480" w:lineRule="auto"/>
        <w:rPr>
          <w:rFonts w:hint="eastAsia"/>
          <w:b w:val="0"/>
          <w:szCs w:val="24"/>
        </w:rPr>
      </w:pPr>
      <w:r w:rsidRPr="00973B09">
        <w:rPr>
          <w:rFonts w:hint="eastAsia"/>
          <w:b w:val="0"/>
          <w:szCs w:val="24"/>
        </w:rPr>
        <w:t xml:space="preserve">         result(i) = 0%</w:t>
      </w:r>
      <w:r w:rsidRPr="00973B09">
        <w:rPr>
          <w:rFonts w:hint="eastAsia"/>
          <w:b w:val="0"/>
          <w:szCs w:val="24"/>
        </w:rPr>
        <w:t>判为正常细胞（损失较小），用</w:t>
      </w:r>
      <w:r w:rsidRPr="00973B09">
        <w:rPr>
          <w:rFonts w:hint="eastAsia"/>
          <w:b w:val="0"/>
          <w:szCs w:val="24"/>
        </w:rPr>
        <w:t>0</w:t>
      </w:r>
      <w:r w:rsidRPr="00973B09">
        <w:rPr>
          <w:rFonts w:hint="eastAsia"/>
          <w:b w:val="0"/>
          <w:szCs w:val="24"/>
        </w:rPr>
        <w:t>表示</w:t>
      </w:r>
    </w:p>
    <w:p w:rsidR="00973B09" w:rsidRPr="00973B09" w:rsidRDefault="00973B09" w:rsidP="00973B09">
      <w:pPr>
        <w:spacing w:line="480" w:lineRule="auto"/>
        <w:rPr>
          <w:b w:val="0"/>
          <w:szCs w:val="24"/>
        </w:rPr>
      </w:pPr>
      <w:r w:rsidRPr="00973B09">
        <w:rPr>
          <w:b w:val="0"/>
          <w:szCs w:val="24"/>
        </w:rPr>
        <w:t xml:space="preserve">     else</w:t>
      </w:r>
    </w:p>
    <w:p w:rsidR="00973B09" w:rsidRPr="00973B09" w:rsidRDefault="00973B09" w:rsidP="00973B09">
      <w:pPr>
        <w:spacing w:line="480" w:lineRule="auto"/>
        <w:rPr>
          <w:rFonts w:hint="eastAsia"/>
          <w:b w:val="0"/>
          <w:szCs w:val="24"/>
        </w:rPr>
      </w:pPr>
      <w:r w:rsidRPr="00973B09">
        <w:rPr>
          <w:rFonts w:hint="eastAsia"/>
          <w:b w:val="0"/>
          <w:szCs w:val="24"/>
        </w:rPr>
        <w:t xml:space="preserve">         result(i) = 1%</w:t>
      </w:r>
      <w:r w:rsidRPr="00973B09">
        <w:rPr>
          <w:rFonts w:hint="eastAsia"/>
          <w:b w:val="0"/>
          <w:szCs w:val="24"/>
        </w:rPr>
        <w:t>判为异常细胞，用</w:t>
      </w:r>
      <w:r w:rsidRPr="00973B09">
        <w:rPr>
          <w:rFonts w:hint="eastAsia"/>
          <w:b w:val="0"/>
          <w:szCs w:val="24"/>
        </w:rPr>
        <w:t>1</w:t>
      </w:r>
      <w:r w:rsidRPr="00973B09">
        <w:rPr>
          <w:rFonts w:hint="eastAsia"/>
          <w:b w:val="0"/>
          <w:szCs w:val="24"/>
        </w:rPr>
        <w:t>表示</w:t>
      </w:r>
    </w:p>
    <w:p w:rsidR="00973B09" w:rsidRPr="00973B09" w:rsidRDefault="00973B09" w:rsidP="00973B09">
      <w:pPr>
        <w:spacing w:line="480" w:lineRule="auto"/>
        <w:rPr>
          <w:b w:val="0"/>
          <w:szCs w:val="24"/>
        </w:rPr>
      </w:pPr>
      <w:r w:rsidRPr="00973B09">
        <w:rPr>
          <w:b w:val="0"/>
          <w:szCs w:val="24"/>
        </w:rPr>
        <w:t xml:space="preserve">     end</w:t>
      </w:r>
    </w:p>
    <w:p w:rsidR="00973B09" w:rsidRPr="00973B09" w:rsidRDefault="00973B09" w:rsidP="00973B09">
      <w:pPr>
        <w:spacing w:line="480" w:lineRule="auto"/>
        <w:rPr>
          <w:b w:val="0"/>
          <w:szCs w:val="24"/>
        </w:rPr>
      </w:pPr>
      <w:r w:rsidRPr="00973B09">
        <w:rPr>
          <w:b w:val="0"/>
          <w:szCs w:val="24"/>
        </w:rPr>
        <w:t xml:space="preserve"> end</w:t>
      </w:r>
    </w:p>
    <w:p w:rsidR="00973B09" w:rsidRPr="00973B09" w:rsidRDefault="00973B09" w:rsidP="00973B09">
      <w:pPr>
        <w:spacing w:line="480" w:lineRule="auto"/>
        <w:rPr>
          <w:b w:val="0"/>
          <w:szCs w:val="24"/>
        </w:rPr>
      </w:pPr>
      <w:r w:rsidRPr="00973B09">
        <w:rPr>
          <w:b w:val="0"/>
          <w:szCs w:val="24"/>
        </w:rPr>
        <w:t xml:space="preserve"> </w:t>
      </w:r>
    </w:p>
    <w:p w:rsidR="00973B09" w:rsidRPr="00973B09" w:rsidRDefault="00973B09" w:rsidP="00973B09">
      <w:pPr>
        <w:spacing w:line="480" w:lineRule="auto"/>
        <w:rPr>
          <w:rFonts w:hint="eastAsia"/>
          <w:b w:val="0"/>
          <w:szCs w:val="24"/>
        </w:rPr>
      </w:pPr>
      <w:r w:rsidRPr="00973B09">
        <w:rPr>
          <w:rFonts w:hint="eastAsia"/>
          <w:b w:val="0"/>
          <w:szCs w:val="24"/>
        </w:rPr>
        <w:t>a=[-5:0.05:5];%</w:t>
      </w:r>
      <w:r w:rsidRPr="00973B09">
        <w:rPr>
          <w:rFonts w:hint="eastAsia"/>
          <w:b w:val="0"/>
          <w:szCs w:val="24"/>
        </w:rPr>
        <w:t>取样本点以画图</w:t>
      </w:r>
    </w:p>
    <w:p w:rsidR="00973B09" w:rsidRPr="00973B09" w:rsidRDefault="00973B09" w:rsidP="00973B09">
      <w:pPr>
        <w:spacing w:line="480" w:lineRule="auto"/>
        <w:rPr>
          <w:b w:val="0"/>
          <w:szCs w:val="24"/>
        </w:rPr>
      </w:pPr>
      <w:r w:rsidRPr="00973B09">
        <w:rPr>
          <w:b w:val="0"/>
          <w:szCs w:val="24"/>
        </w:rPr>
        <w:t>n=numel(a);</w:t>
      </w:r>
    </w:p>
    <w:p w:rsidR="00973B09" w:rsidRPr="00973B09" w:rsidRDefault="00973B09" w:rsidP="00973B09">
      <w:pPr>
        <w:spacing w:line="480" w:lineRule="auto"/>
        <w:rPr>
          <w:b w:val="0"/>
          <w:szCs w:val="24"/>
        </w:rPr>
      </w:pPr>
      <w:r w:rsidRPr="00973B09">
        <w:rPr>
          <w:b w:val="0"/>
          <w:szCs w:val="24"/>
        </w:rPr>
        <w:t>R1_plot=zeros(1,n);</w:t>
      </w:r>
    </w:p>
    <w:p w:rsidR="00973B09" w:rsidRPr="00973B09" w:rsidRDefault="00973B09" w:rsidP="00973B09">
      <w:pPr>
        <w:spacing w:line="480" w:lineRule="auto"/>
        <w:rPr>
          <w:b w:val="0"/>
          <w:szCs w:val="24"/>
        </w:rPr>
      </w:pPr>
      <w:r w:rsidRPr="00973B09">
        <w:rPr>
          <w:b w:val="0"/>
          <w:szCs w:val="24"/>
        </w:rPr>
        <w:t>R2_plot=zeros(1,n);</w:t>
      </w:r>
    </w:p>
    <w:p w:rsidR="00973B09" w:rsidRPr="00973B09" w:rsidRDefault="00973B09" w:rsidP="00973B09">
      <w:pPr>
        <w:spacing w:line="480" w:lineRule="auto"/>
        <w:rPr>
          <w:b w:val="0"/>
          <w:szCs w:val="24"/>
        </w:rPr>
      </w:pPr>
      <w:r w:rsidRPr="00973B09">
        <w:rPr>
          <w:b w:val="0"/>
          <w:szCs w:val="24"/>
        </w:rPr>
        <w:t>for j=1:n</w:t>
      </w:r>
    </w:p>
    <w:p w:rsidR="00973B09" w:rsidRPr="00973B09" w:rsidRDefault="00973B09" w:rsidP="00973B09">
      <w:pPr>
        <w:spacing w:line="480" w:lineRule="auto"/>
        <w:rPr>
          <w:b w:val="0"/>
          <w:szCs w:val="24"/>
        </w:rPr>
      </w:pPr>
      <w:r w:rsidRPr="00973B09">
        <w:rPr>
          <w:b w:val="0"/>
          <w:szCs w:val="24"/>
        </w:rPr>
        <w:t xml:space="preserve">    R1_plot(j)=r11*pw1*normpdf(a(j),u1,a1)/(pw1*normpdf(a(j),u1,a1)+pw2*normpdf(a(j),u2,a2))+r21*pw2*normpdf(a(j),u2,a2)/(pw1*normpdf(a(j),u1,a1)+pw2*normpdf(a(j),u2,a2));</w:t>
      </w:r>
    </w:p>
    <w:p w:rsidR="00973B09" w:rsidRPr="00973B09" w:rsidRDefault="00973B09" w:rsidP="00973B09">
      <w:pPr>
        <w:spacing w:line="480" w:lineRule="auto"/>
        <w:rPr>
          <w:b w:val="0"/>
          <w:szCs w:val="24"/>
        </w:rPr>
      </w:pPr>
      <w:r w:rsidRPr="00973B09">
        <w:rPr>
          <w:b w:val="0"/>
          <w:szCs w:val="24"/>
        </w:rPr>
        <w:t xml:space="preserve">    </w:t>
      </w:r>
      <w:r w:rsidRPr="00973B09">
        <w:rPr>
          <w:b w:val="0"/>
          <w:szCs w:val="24"/>
        </w:rPr>
        <w:lastRenderedPageBreak/>
        <w:t>R2_plot(j)=r12*pw1*normpdf(a(j),u1,a1)/(pw1*normpdf(a(j),u1,a1)+pw2*normpdf(a(j),u2,a2))+r22*pw2*normpdf(a(j),u2,a2)/(pw1*normpdf(a(j),u1,a1)+pw2*normpdf(a(j),u2,a2));</w:t>
      </w:r>
    </w:p>
    <w:p w:rsidR="00973B09" w:rsidRPr="00973B09" w:rsidRDefault="00973B09" w:rsidP="00973B09">
      <w:pPr>
        <w:spacing w:line="480" w:lineRule="auto"/>
        <w:rPr>
          <w:rFonts w:hint="eastAsia"/>
          <w:b w:val="0"/>
          <w:szCs w:val="24"/>
        </w:rPr>
      </w:pPr>
      <w:r w:rsidRPr="00973B09">
        <w:rPr>
          <w:rFonts w:hint="eastAsia"/>
          <w:b w:val="0"/>
          <w:szCs w:val="24"/>
        </w:rPr>
        <w:t>%</w:t>
      </w:r>
      <w:r w:rsidRPr="00973B09">
        <w:rPr>
          <w:rFonts w:hint="eastAsia"/>
          <w:b w:val="0"/>
          <w:szCs w:val="24"/>
        </w:rPr>
        <w:t>计算各样本点的风险画图</w:t>
      </w:r>
    </w:p>
    <w:p w:rsidR="00973B09" w:rsidRPr="00973B09" w:rsidRDefault="00973B09" w:rsidP="00973B09">
      <w:pPr>
        <w:spacing w:line="480" w:lineRule="auto"/>
        <w:rPr>
          <w:b w:val="0"/>
          <w:szCs w:val="24"/>
        </w:rPr>
      </w:pPr>
      <w:r w:rsidRPr="00973B09">
        <w:rPr>
          <w:b w:val="0"/>
          <w:szCs w:val="24"/>
        </w:rPr>
        <w:t>end</w:t>
      </w:r>
    </w:p>
    <w:p w:rsidR="00973B09" w:rsidRPr="00973B09" w:rsidRDefault="00973B09" w:rsidP="00973B09">
      <w:pPr>
        <w:spacing w:line="480" w:lineRule="auto"/>
        <w:rPr>
          <w:b w:val="0"/>
          <w:szCs w:val="24"/>
        </w:rPr>
      </w:pPr>
    </w:p>
    <w:p w:rsidR="00973B09" w:rsidRPr="00973B09" w:rsidRDefault="00973B09" w:rsidP="00973B09">
      <w:pPr>
        <w:spacing w:line="480" w:lineRule="auto"/>
        <w:rPr>
          <w:b w:val="0"/>
          <w:szCs w:val="24"/>
        </w:rPr>
      </w:pPr>
      <w:r w:rsidRPr="00973B09">
        <w:rPr>
          <w:b w:val="0"/>
          <w:szCs w:val="24"/>
        </w:rPr>
        <w:t>figure(1)</w:t>
      </w:r>
    </w:p>
    <w:p w:rsidR="00973B09" w:rsidRPr="00973B09" w:rsidRDefault="00973B09" w:rsidP="00973B09">
      <w:pPr>
        <w:spacing w:line="480" w:lineRule="auto"/>
        <w:rPr>
          <w:b w:val="0"/>
          <w:szCs w:val="24"/>
        </w:rPr>
      </w:pPr>
      <w:r w:rsidRPr="00973B09">
        <w:rPr>
          <w:b w:val="0"/>
          <w:szCs w:val="24"/>
        </w:rPr>
        <w:t>hold on</w:t>
      </w:r>
    </w:p>
    <w:p w:rsidR="00973B09" w:rsidRPr="00973B09" w:rsidRDefault="00973B09" w:rsidP="00973B09">
      <w:pPr>
        <w:spacing w:line="480" w:lineRule="auto"/>
        <w:rPr>
          <w:b w:val="0"/>
          <w:szCs w:val="24"/>
        </w:rPr>
      </w:pPr>
      <w:r w:rsidRPr="00973B09">
        <w:rPr>
          <w:b w:val="0"/>
          <w:szCs w:val="24"/>
        </w:rPr>
        <w:t>plot(a,R1_plot,'b-',a,R2_plot,'g*-')</w:t>
      </w:r>
    </w:p>
    <w:p w:rsidR="00973B09" w:rsidRPr="00973B09" w:rsidRDefault="00973B09" w:rsidP="00973B09">
      <w:pPr>
        <w:spacing w:line="480" w:lineRule="auto"/>
        <w:rPr>
          <w:b w:val="0"/>
          <w:szCs w:val="24"/>
        </w:rPr>
      </w:pPr>
      <w:r w:rsidRPr="00973B09">
        <w:rPr>
          <w:b w:val="0"/>
          <w:szCs w:val="24"/>
        </w:rPr>
        <w:t>for k=1:m</w:t>
      </w:r>
    </w:p>
    <w:p w:rsidR="00973B09" w:rsidRPr="00973B09" w:rsidRDefault="00973B09" w:rsidP="00973B09">
      <w:pPr>
        <w:spacing w:line="480" w:lineRule="auto"/>
        <w:rPr>
          <w:b w:val="0"/>
          <w:szCs w:val="24"/>
        </w:rPr>
      </w:pPr>
      <w:r w:rsidRPr="00973B09">
        <w:rPr>
          <w:b w:val="0"/>
          <w:szCs w:val="24"/>
        </w:rPr>
        <w:t xml:space="preserve">    if result(k)==0</w:t>
      </w:r>
    </w:p>
    <w:p w:rsidR="00973B09" w:rsidRPr="00973B09" w:rsidRDefault="00973B09" w:rsidP="00973B09">
      <w:pPr>
        <w:spacing w:line="480" w:lineRule="auto"/>
        <w:rPr>
          <w:rFonts w:hint="eastAsia"/>
          <w:b w:val="0"/>
          <w:szCs w:val="24"/>
        </w:rPr>
      </w:pPr>
      <w:r w:rsidRPr="00973B09">
        <w:rPr>
          <w:rFonts w:hint="eastAsia"/>
          <w:b w:val="0"/>
          <w:szCs w:val="24"/>
        </w:rPr>
        <w:t xml:space="preserve">        plot(x(k),-0.1,'b^')%</w:t>
      </w:r>
      <w:r w:rsidRPr="00973B09">
        <w:rPr>
          <w:rFonts w:hint="eastAsia"/>
          <w:b w:val="0"/>
          <w:szCs w:val="24"/>
        </w:rPr>
        <w:t>正常细胞用上三角表示</w:t>
      </w:r>
    </w:p>
    <w:p w:rsidR="00973B09" w:rsidRPr="00973B09" w:rsidRDefault="00973B09" w:rsidP="00973B09">
      <w:pPr>
        <w:spacing w:line="480" w:lineRule="auto"/>
        <w:rPr>
          <w:b w:val="0"/>
          <w:szCs w:val="24"/>
        </w:rPr>
      </w:pPr>
      <w:r w:rsidRPr="00973B09">
        <w:rPr>
          <w:b w:val="0"/>
          <w:szCs w:val="24"/>
        </w:rPr>
        <w:t xml:space="preserve">    else</w:t>
      </w:r>
    </w:p>
    <w:p w:rsidR="00973B09" w:rsidRPr="00973B09" w:rsidRDefault="00973B09" w:rsidP="00973B09">
      <w:pPr>
        <w:spacing w:line="480" w:lineRule="auto"/>
        <w:rPr>
          <w:rFonts w:hint="eastAsia"/>
          <w:b w:val="0"/>
          <w:szCs w:val="24"/>
        </w:rPr>
      </w:pPr>
      <w:r w:rsidRPr="00973B09">
        <w:rPr>
          <w:rFonts w:hint="eastAsia"/>
          <w:b w:val="0"/>
          <w:szCs w:val="24"/>
        </w:rPr>
        <w:t xml:space="preserve">        plot(x(k),-0.1,'go')%</w:t>
      </w:r>
      <w:r w:rsidRPr="00973B09">
        <w:rPr>
          <w:rFonts w:hint="eastAsia"/>
          <w:b w:val="0"/>
          <w:szCs w:val="24"/>
        </w:rPr>
        <w:t>异常细胞用圆圈表示</w:t>
      </w:r>
    </w:p>
    <w:p w:rsidR="00973B09" w:rsidRPr="00973B09" w:rsidRDefault="00973B09" w:rsidP="00973B09">
      <w:pPr>
        <w:spacing w:line="480" w:lineRule="auto"/>
        <w:rPr>
          <w:b w:val="0"/>
          <w:szCs w:val="24"/>
        </w:rPr>
      </w:pPr>
      <w:r w:rsidRPr="00973B09">
        <w:rPr>
          <w:b w:val="0"/>
          <w:szCs w:val="24"/>
        </w:rPr>
        <w:t xml:space="preserve">    end;</w:t>
      </w:r>
    </w:p>
    <w:p w:rsidR="00973B09" w:rsidRPr="00973B09" w:rsidRDefault="00973B09" w:rsidP="00973B09">
      <w:pPr>
        <w:spacing w:line="480" w:lineRule="auto"/>
        <w:rPr>
          <w:b w:val="0"/>
          <w:szCs w:val="24"/>
        </w:rPr>
      </w:pPr>
      <w:r w:rsidRPr="00973B09">
        <w:rPr>
          <w:b w:val="0"/>
          <w:szCs w:val="24"/>
        </w:rPr>
        <w:t>end;</w:t>
      </w:r>
    </w:p>
    <w:p w:rsidR="00973B09" w:rsidRPr="00973B09" w:rsidRDefault="00973B09" w:rsidP="00973B09">
      <w:pPr>
        <w:spacing w:line="480" w:lineRule="auto"/>
        <w:rPr>
          <w:b w:val="0"/>
          <w:szCs w:val="24"/>
        </w:rPr>
      </w:pPr>
    </w:p>
    <w:p w:rsidR="00973B09" w:rsidRPr="00973B09" w:rsidRDefault="00973B09" w:rsidP="00973B09">
      <w:pPr>
        <w:spacing w:line="480" w:lineRule="auto"/>
        <w:rPr>
          <w:rFonts w:hint="eastAsia"/>
          <w:b w:val="0"/>
          <w:szCs w:val="24"/>
        </w:rPr>
      </w:pPr>
      <w:r w:rsidRPr="00973B09">
        <w:rPr>
          <w:rFonts w:hint="eastAsia"/>
          <w:b w:val="0"/>
          <w:szCs w:val="24"/>
        </w:rPr>
        <w:t>legend('</w:t>
      </w:r>
      <w:r w:rsidRPr="00973B09">
        <w:rPr>
          <w:rFonts w:hint="eastAsia"/>
          <w:b w:val="0"/>
          <w:szCs w:val="24"/>
        </w:rPr>
        <w:t>正常细胞</w:t>
      </w:r>
      <w:r w:rsidRPr="00973B09">
        <w:rPr>
          <w:rFonts w:hint="eastAsia"/>
          <w:b w:val="0"/>
          <w:szCs w:val="24"/>
        </w:rPr>
        <w:t>','</w:t>
      </w:r>
      <w:r w:rsidRPr="00973B09">
        <w:rPr>
          <w:rFonts w:hint="eastAsia"/>
          <w:b w:val="0"/>
          <w:szCs w:val="24"/>
        </w:rPr>
        <w:t>异常细胞</w:t>
      </w:r>
      <w:r w:rsidRPr="00973B09">
        <w:rPr>
          <w:rFonts w:hint="eastAsia"/>
          <w:b w:val="0"/>
          <w:szCs w:val="24"/>
        </w:rPr>
        <w:t>','Location', 'Best')</w:t>
      </w:r>
    </w:p>
    <w:p w:rsidR="00973B09" w:rsidRPr="00973B09" w:rsidRDefault="00973B09" w:rsidP="00973B09">
      <w:pPr>
        <w:spacing w:line="480" w:lineRule="auto"/>
        <w:rPr>
          <w:rFonts w:hint="eastAsia"/>
          <w:b w:val="0"/>
          <w:szCs w:val="24"/>
        </w:rPr>
      </w:pPr>
      <w:r w:rsidRPr="00973B09">
        <w:rPr>
          <w:rFonts w:hint="eastAsia"/>
          <w:b w:val="0"/>
          <w:szCs w:val="24"/>
        </w:rPr>
        <w:t>xlabel('</w:t>
      </w:r>
      <w:r w:rsidRPr="00973B09">
        <w:rPr>
          <w:rFonts w:hint="eastAsia"/>
          <w:b w:val="0"/>
          <w:szCs w:val="24"/>
        </w:rPr>
        <w:t>细胞分类结果</w:t>
      </w:r>
      <w:r w:rsidRPr="00973B09">
        <w:rPr>
          <w:rFonts w:hint="eastAsia"/>
          <w:b w:val="0"/>
          <w:szCs w:val="24"/>
        </w:rPr>
        <w:t>')</w:t>
      </w:r>
    </w:p>
    <w:p w:rsidR="00973B09" w:rsidRPr="00973B09" w:rsidRDefault="00973B09" w:rsidP="00973B09">
      <w:pPr>
        <w:spacing w:line="480" w:lineRule="auto"/>
        <w:rPr>
          <w:rFonts w:hint="eastAsia"/>
          <w:b w:val="0"/>
          <w:szCs w:val="24"/>
        </w:rPr>
      </w:pPr>
      <w:r w:rsidRPr="00973B09">
        <w:rPr>
          <w:rFonts w:hint="eastAsia"/>
          <w:b w:val="0"/>
          <w:szCs w:val="24"/>
        </w:rPr>
        <w:t>ylabel('</w:t>
      </w:r>
      <w:r w:rsidRPr="00973B09">
        <w:rPr>
          <w:rFonts w:hint="eastAsia"/>
          <w:b w:val="0"/>
          <w:szCs w:val="24"/>
        </w:rPr>
        <w:t>条件风险</w:t>
      </w:r>
      <w:r w:rsidRPr="00973B09">
        <w:rPr>
          <w:rFonts w:hint="eastAsia"/>
          <w:b w:val="0"/>
          <w:szCs w:val="24"/>
        </w:rPr>
        <w:t>')</w:t>
      </w:r>
    </w:p>
    <w:p w:rsidR="00973B09" w:rsidRPr="00973B09" w:rsidRDefault="00973B09" w:rsidP="00973B09">
      <w:pPr>
        <w:spacing w:line="480" w:lineRule="auto"/>
        <w:rPr>
          <w:rFonts w:hint="eastAsia"/>
          <w:b w:val="0"/>
          <w:szCs w:val="24"/>
        </w:rPr>
      </w:pPr>
      <w:r w:rsidRPr="00973B09">
        <w:rPr>
          <w:rFonts w:hint="eastAsia"/>
          <w:b w:val="0"/>
          <w:szCs w:val="24"/>
        </w:rPr>
        <w:t>title('</w:t>
      </w:r>
      <w:r w:rsidRPr="00973B09">
        <w:rPr>
          <w:rFonts w:hint="eastAsia"/>
          <w:b w:val="0"/>
          <w:szCs w:val="24"/>
        </w:rPr>
        <w:t>风险判决曲线</w:t>
      </w:r>
      <w:r w:rsidRPr="00973B09">
        <w:rPr>
          <w:rFonts w:hint="eastAsia"/>
          <w:b w:val="0"/>
          <w:szCs w:val="24"/>
        </w:rPr>
        <w:t>')</w:t>
      </w:r>
    </w:p>
    <w:p w:rsidR="00973B09" w:rsidRPr="00973B09" w:rsidRDefault="00973B09" w:rsidP="00973B09">
      <w:pPr>
        <w:spacing w:line="480" w:lineRule="auto"/>
        <w:rPr>
          <w:b w:val="0"/>
          <w:szCs w:val="24"/>
        </w:rPr>
      </w:pPr>
      <w:r w:rsidRPr="00973B09">
        <w:rPr>
          <w:b w:val="0"/>
          <w:szCs w:val="24"/>
        </w:rPr>
        <w:t>grid on</w:t>
      </w:r>
    </w:p>
    <w:p w:rsidR="00B11CD1" w:rsidRDefault="00973B09" w:rsidP="00973B09">
      <w:pPr>
        <w:spacing w:line="480" w:lineRule="auto"/>
        <w:rPr>
          <w:b w:val="0"/>
          <w:szCs w:val="24"/>
        </w:rPr>
      </w:pPr>
      <w:r w:rsidRPr="00973B09">
        <w:rPr>
          <w:b w:val="0"/>
          <w:szCs w:val="24"/>
        </w:rPr>
        <w:lastRenderedPageBreak/>
        <w:t>return</w:t>
      </w:r>
    </w:p>
    <w:p w:rsidR="00973B09" w:rsidRPr="00CB23AB" w:rsidRDefault="00973B09" w:rsidP="00973B09">
      <w:pPr>
        <w:spacing w:line="480" w:lineRule="auto"/>
        <w:rPr>
          <w:b w:val="0"/>
          <w:szCs w:val="24"/>
        </w:rPr>
      </w:pPr>
    </w:p>
    <w:p w:rsidR="00B11CD1" w:rsidRPr="00CB23AB" w:rsidRDefault="001E10F2" w:rsidP="009D4540">
      <w:pPr>
        <w:spacing w:line="480" w:lineRule="auto"/>
        <w:rPr>
          <w:b w:val="0"/>
          <w:szCs w:val="24"/>
        </w:rPr>
      </w:pPr>
      <w:r w:rsidRPr="00CB23AB">
        <w:rPr>
          <w:b w:val="0"/>
          <w:szCs w:val="24"/>
        </w:rPr>
        <w:t xml:space="preserve">5.2 </w:t>
      </w:r>
      <w:r w:rsidRPr="00CB23AB">
        <w:rPr>
          <w:b w:val="0"/>
          <w:szCs w:val="24"/>
        </w:rPr>
        <w:t>结果展示：</w:t>
      </w:r>
    </w:p>
    <w:p w:rsidR="00B11CD1" w:rsidRDefault="001E10F2" w:rsidP="009D4540">
      <w:pPr>
        <w:spacing w:line="480" w:lineRule="auto"/>
        <w:rPr>
          <w:b w:val="0"/>
        </w:rPr>
      </w:pPr>
      <w:r w:rsidRPr="00CB23AB">
        <w:rPr>
          <w:b w:val="0"/>
          <w:szCs w:val="24"/>
        </w:rPr>
        <w:t>实验结果包括输出数据、截图等，</w:t>
      </w:r>
      <w:r w:rsidRPr="00CB23AB">
        <w:rPr>
          <w:b w:val="0"/>
        </w:rPr>
        <w:t>将实验文档截图附在此处。</w:t>
      </w:r>
    </w:p>
    <w:p w:rsidR="00973B09" w:rsidRDefault="00973B09" w:rsidP="009D4540">
      <w:pPr>
        <w:spacing w:line="480" w:lineRule="auto"/>
        <w:rPr>
          <w:rFonts w:hint="eastAsia"/>
          <w:b w:val="0"/>
        </w:rPr>
      </w:pPr>
    </w:p>
    <w:p w:rsidR="003F1049" w:rsidRPr="00CB23AB" w:rsidRDefault="003F1049" w:rsidP="009D4540">
      <w:pPr>
        <w:spacing w:line="480" w:lineRule="auto"/>
        <w:rPr>
          <w:rFonts w:hint="eastAsia"/>
          <w:b w:val="0"/>
        </w:rPr>
      </w:pPr>
      <w:r>
        <w:rPr>
          <w:rFonts w:hint="eastAsia"/>
          <w:b w:val="0"/>
        </w:rPr>
        <w:t>风险判决曲线：</w:t>
      </w:r>
    </w:p>
    <w:p w:rsidR="003F1049" w:rsidRDefault="003F1049" w:rsidP="009D4540">
      <w:pPr>
        <w:spacing w:line="480" w:lineRule="auto"/>
        <w:rPr>
          <w:b w:val="0"/>
          <w:szCs w:val="24"/>
        </w:rPr>
      </w:pPr>
      <w:r>
        <w:rPr>
          <w:noProof/>
        </w:rPr>
        <w:drawing>
          <wp:inline distT="0" distB="0" distL="0" distR="0" wp14:anchorId="4B3C0B0C" wp14:editId="022DF3AA">
            <wp:extent cx="4476750" cy="39873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7876" cy="398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09" w:rsidRDefault="00973B09" w:rsidP="009D4540">
      <w:pPr>
        <w:spacing w:line="480" w:lineRule="auto"/>
        <w:rPr>
          <w:b w:val="0"/>
          <w:szCs w:val="24"/>
        </w:rPr>
      </w:pPr>
      <w:r w:rsidRPr="00973B09">
        <w:rPr>
          <w:rFonts w:hint="eastAsia"/>
          <w:b w:val="0"/>
          <w:szCs w:val="24"/>
        </w:rPr>
        <w:t>风险判决曲线如图所示，其中带</w:t>
      </w:r>
      <w:r w:rsidRPr="00973B09">
        <w:rPr>
          <w:rFonts w:hint="eastAsia"/>
          <w:b w:val="0"/>
          <w:szCs w:val="24"/>
        </w:rPr>
        <w:t>*</w:t>
      </w:r>
      <w:r w:rsidRPr="00973B09">
        <w:rPr>
          <w:rFonts w:hint="eastAsia"/>
          <w:b w:val="0"/>
          <w:szCs w:val="24"/>
        </w:rPr>
        <w:t>的绿色曲线代表异常细胞的条件风险曲线</w:t>
      </w:r>
      <w:r w:rsidRPr="00973B09">
        <w:rPr>
          <w:rFonts w:hint="eastAsia"/>
          <w:b w:val="0"/>
          <w:szCs w:val="24"/>
        </w:rPr>
        <w:t>;</w:t>
      </w:r>
      <w:r w:rsidRPr="00973B09">
        <w:rPr>
          <w:rFonts w:hint="eastAsia"/>
          <w:b w:val="0"/>
          <w:szCs w:val="24"/>
        </w:rPr>
        <w:t>另一条光滑的蓝色曲线为判为正常细胞的条件风</w:t>
      </w:r>
      <w:r>
        <w:rPr>
          <w:rFonts w:hint="eastAsia"/>
          <w:b w:val="0"/>
          <w:szCs w:val="24"/>
        </w:rPr>
        <w:t>险曲线。根据贝叶斯最小风险判决准则，判决结果见曲线下方，其中“蓝</w:t>
      </w:r>
      <w:r w:rsidRPr="00973B09">
        <w:rPr>
          <w:rFonts w:hint="eastAsia"/>
          <w:b w:val="0"/>
          <w:szCs w:val="24"/>
        </w:rPr>
        <w:t>三角”代表判决为正常细胞，“</w:t>
      </w:r>
      <w:r>
        <w:rPr>
          <w:rFonts w:hint="eastAsia"/>
          <w:b w:val="0"/>
          <w:szCs w:val="24"/>
        </w:rPr>
        <w:t>绿</w:t>
      </w:r>
      <w:r w:rsidRPr="00973B09">
        <w:rPr>
          <w:rFonts w:hint="eastAsia"/>
          <w:b w:val="0"/>
          <w:szCs w:val="24"/>
        </w:rPr>
        <w:t>圆圈“代表异常细胞。</w:t>
      </w:r>
    </w:p>
    <w:p w:rsidR="00973B09" w:rsidRDefault="00973B09" w:rsidP="009D4540">
      <w:pPr>
        <w:spacing w:line="480" w:lineRule="auto"/>
        <w:rPr>
          <w:rFonts w:hint="eastAsia"/>
          <w:b w:val="0"/>
          <w:szCs w:val="24"/>
        </w:rPr>
      </w:pPr>
    </w:p>
    <w:p w:rsidR="003F1049" w:rsidRDefault="003F1049" w:rsidP="009D4540">
      <w:pPr>
        <w:spacing w:line="480" w:lineRule="auto"/>
        <w:rPr>
          <w:b w:val="0"/>
          <w:szCs w:val="24"/>
        </w:rPr>
      </w:pPr>
      <w:r>
        <w:rPr>
          <w:rFonts w:hint="eastAsia"/>
          <w:b w:val="0"/>
          <w:szCs w:val="24"/>
        </w:rPr>
        <w:t>分类结果：</w:t>
      </w:r>
      <w:r>
        <w:rPr>
          <w:rFonts w:hint="eastAsia"/>
          <w:b w:val="0"/>
          <w:szCs w:val="24"/>
        </w:rPr>
        <w:t>0</w:t>
      </w:r>
      <w:r>
        <w:rPr>
          <w:rFonts w:hint="eastAsia"/>
          <w:b w:val="0"/>
          <w:szCs w:val="24"/>
        </w:rPr>
        <w:t>为正常细胞，</w:t>
      </w:r>
      <w:r>
        <w:rPr>
          <w:rFonts w:hint="eastAsia"/>
          <w:b w:val="0"/>
          <w:szCs w:val="24"/>
        </w:rPr>
        <w:t>1</w:t>
      </w:r>
      <w:r>
        <w:rPr>
          <w:rFonts w:hint="eastAsia"/>
          <w:b w:val="0"/>
          <w:szCs w:val="24"/>
        </w:rPr>
        <w:t>为异常细胞</w:t>
      </w:r>
    </w:p>
    <w:p w:rsidR="003F1049" w:rsidRPr="00CB23AB" w:rsidRDefault="003F1049" w:rsidP="009D4540">
      <w:pPr>
        <w:spacing w:line="480" w:lineRule="auto"/>
        <w:rPr>
          <w:rFonts w:hint="eastAsia"/>
          <w:b w:val="0"/>
          <w:szCs w:val="24"/>
        </w:rPr>
      </w:pPr>
      <w:r>
        <w:rPr>
          <w:noProof/>
        </w:rPr>
        <w:lastRenderedPageBreak/>
        <w:drawing>
          <wp:inline distT="0" distB="0" distL="0" distR="0" wp14:anchorId="73B9B1D6" wp14:editId="38FE1208">
            <wp:extent cx="6038850" cy="11654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6458" cy="116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D1" w:rsidRPr="00CB23AB" w:rsidRDefault="00B11CD1" w:rsidP="009D4540">
      <w:pPr>
        <w:spacing w:line="480" w:lineRule="auto"/>
        <w:rPr>
          <w:b w:val="0"/>
          <w:szCs w:val="24"/>
        </w:rPr>
      </w:pPr>
    </w:p>
    <w:p w:rsidR="00B11CD1" w:rsidRPr="00CB23AB" w:rsidRDefault="001E10F2" w:rsidP="009D4540">
      <w:pPr>
        <w:spacing w:line="480" w:lineRule="auto"/>
        <w:rPr>
          <w:bCs/>
          <w:szCs w:val="24"/>
        </w:rPr>
      </w:pPr>
      <w:r w:rsidRPr="00CB23AB">
        <w:rPr>
          <w:bCs/>
          <w:szCs w:val="24"/>
        </w:rPr>
        <w:t>六、实验总结</w:t>
      </w:r>
    </w:p>
    <w:p w:rsidR="00B11CD1" w:rsidRDefault="001E10F2" w:rsidP="009D4540">
      <w:pPr>
        <w:spacing w:line="480" w:lineRule="auto"/>
        <w:rPr>
          <w:b w:val="0"/>
          <w:szCs w:val="24"/>
        </w:rPr>
      </w:pPr>
      <w:r w:rsidRPr="00CB23AB">
        <w:rPr>
          <w:b w:val="0"/>
          <w:szCs w:val="24"/>
        </w:rPr>
        <w:t>本次实验主要涉及</w:t>
      </w:r>
      <w:r w:rsidR="002604C3">
        <w:rPr>
          <w:rFonts w:hint="eastAsia"/>
          <w:b w:val="0"/>
          <w:szCs w:val="24"/>
        </w:rPr>
        <w:t>贝叶斯</w:t>
      </w:r>
      <w:r w:rsidR="002604C3" w:rsidRPr="002604C3">
        <w:rPr>
          <w:rFonts w:hint="eastAsia"/>
          <w:b w:val="0"/>
          <w:szCs w:val="24"/>
        </w:rPr>
        <w:t>最小风险判决模型的算法设计</w:t>
      </w:r>
      <w:r w:rsidRPr="00CB23AB">
        <w:rPr>
          <w:b w:val="0"/>
          <w:szCs w:val="24"/>
        </w:rPr>
        <w:t>的操作</w:t>
      </w:r>
      <w:r w:rsidRPr="00CB23AB">
        <w:rPr>
          <w:b w:val="0"/>
          <w:szCs w:val="24"/>
        </w:rPr>
        <w:t>/</w:t>
      </w:r>
      <w:r w:rsidRPr="00CB23AB">
        <w:rPr>
          <w:b w:val="0"/>
          <w:szCs w:val="24"/>
        </w:rPr>
        <w:t>内容。</w:t>
      </w:r>
    </w:p>
    <w:p w:rsidR="002604C3" w:rsidRPr="00CB23AB" w:rsidRDefault="002604C3" w:rsidP="009D4540">
      <w:pPr>
        <w:spacing w:line="480" w:lineRule="auto"/>
        <w:rPr>
          <w:rFonts w:hint="eastAsia"/>
          <w:b w:val="0"/>
          <w:szCs w:val="24"/>
        </w:rPr>
      </w:pPr>
      <w:r>
        <w:rPr>
          <w:rFonts w:hint="eastAsia"/>
          <w:b w:val="0"/>
          <w:szCs w:val="24"/>
        </w:rPr>
        <w:t>实验思考：</w:t>
      </w:r>
    </w:p>
    <w:p w:rsidR="00B11CD1" w:rsidRPr="002604C3" w:rsidRDefault="001E10F2" w:rsidP="002604C3">
      <w:pPr>
        <w:spacing w:line="480" w:lineRule="auto"/>
        <w:rPr>
          <w:b w:val="0"/>
          <w:szCs w:val="24"/>
        </w:rPr>
      </w:pPr>
      <w:r w:rsidRPr="00CB23AB">
        <w:rPr>
          <w:b w:val="0"/>
          <w:szCs w:val="24"/>
        </w:rPr>
        <w:t xml:space="preserve">6.1) </w:t>
      </w:r>
      <w:r w:rsidR="002604C3" w:rsidRPr="002604C3">
        <w:rPr>
          <w:rFonts w:hint="eastAsia"/>
          <w:b w:val="0"/>
          <w:szCs w:val="24"/>
        </w:rPr>
        <w:t>贝叶斯分类特点：先验概率是计算后验概率的基础，是通过大量统计来得到的，这就是大数定理。</w:t>
      </w:r>
      <w:r w:rsidR="004A34A9">
        <w:rPr>
          <w:rFonts w:hint="eastAsia"/>
          <w:b w:val="0"/>
          <w:szCs w:val="24"/>
        </w:rPr>
        <w:t>许多事件的发生不具有可重复性，所以先验概率只能根据对置信度的主观判断，</w:t>
      </w:r>
      <w:r w:rsidR="002604C3" w:rsidRPr="002604C3">
        <w:rPr>
          <w:rFonts w:hint="eastAsia"/>
          <w:b w:val="0"/>
          <w:szCs w:val="24"/>
        </w:rPr>
        <w:t>那么就以新获得的信息对先验概率进行修正。分类决策一定存在错误率，即使错误率很低。</w:t>
      </w:r>
    </w:p>
    <w:p w:rsidR="00B11CD1" w:rsidRDefault="001E10F2" w:rsidP="009D4540">
      <w:pPr>
        <w:spacing w:line="480" w:lineRule="auto"/>
        <w:rPr>
          <w:b w:val="0"/>
          <w:szCs w:val="24"/>
        </w:rPr>
      </w:pPr>
      <w:r w:rsidRPr="00CB23AB">
        <w:rPr>
          <w:b w:val="0"/>
          <w:szCs w:val="24"/>
        </w:rPr>
        <w:t xml:space="preserve">6.2) </w:t>
      </w:r>
      <w:r w:rsidR="002604C3" w:rsidRPr="002604C3">
        <w:rPr>
          <w:rFonts w:hint="eastAsia"/>
          <w:b w:val="0"/>
          <w:szCs w:val="24"/>
        </w:rPr>
        <w:t>不同的贝叶斯分类器有不同的贝叶斯决策</w:t>
      </w:r>
    </w:p>
    <w:p w:rsidR="002604C3" w:rsidRDefault="002604C3" w:rsidP="002604C3">
      <w:pPr>
        <w:spacing w:line="480" w:lineRule="auto"/>
        <w:rPr>
          <w:b w:val="0"/>
          <w:szCs w:val="24"/>
        </w:rPr>
      </w:pPr>
      <w:r>
        <w:rPr>
          <w:rFonts w:hint="eastAsia"/>
          <w:b w:val="0"/>
          <w:szCs w:val="24"/>
        </w:rPr>
        <w:t>（</w:t>
      </w:r>
      <w:r>
        <w:rPr>
          <w:rFonts w:hint="eastAsia"/>
          <w:b w:val="0"/>
          <w:szCs w:val="24"/>
        </w:rPr>
        <w:t>1</w:t>
      </w:r>
      <w:r>
        <w:rPr>
          <w:rFonts w:hint="eastAsia"/>
          <w:b w:val="0"/>
          <w:szCs w:val="24"/>
        </w:rPr>
        <w:t>）</w:t>
      </w:r>
      <w:r w:rsidRPr="002604C3">
        <w:rPr>
          <w:rFonts w:hint="eastAsia"/>
          <w:b w:val="0"/>
          <w:szCs w:val="24"/>
        </w:rPr>
        <w:t>最小错误率分类器</w:t>
      </w:r>
      <w:r>
        <w:rPr>
          <w:rFonts w:hint="eastAsia"/>
          <w:b w:val="0"/>
          <w:szCs w:val="24"/>
        </w:rPr>
        <w:t>：</w:t>
      </w:r>
      <w:r w:rsidRPr="002604C3">
        <w:rPr>
          <w:rFonts w:hint="eastAsia"/>
          <w:b w:val="0"/>
          <w:szCs w:val="24"/>
        </w:rPr>
        <w:t>就是把样本划分到后验概率大的那一类去。</w:t>
      </w:r>
      <w:r w:rsidRPr="002604C3">
        <w:rPr>
          <w:rFonts w:hint="eastAsia"/>
          <w:b w:val="0"/>
          <w:szCs w:val="24"/>
        </w:rPr>
        <w:t>最小错误率和最大后验概率两者等价。</w:t>
      </w:r>
      <w:r w:rsidR="004A34A9">
        <w:rPr>
          <w:rFonts w:hint="eastAsia"/>
          <w:b w:val="0"/>
          <w:szCs w:val="24"/>
        </w:rPr>
        <w:t>对于最小错误率规则，确定了最小错误率也就确定了决策边界，</w:t>
      </w:r>
      <w:r w:rsidRPr="002604C3">
        <w:rPr>
          <w:rFonts w:hint="eastAsia"/>
          <w:b w:val="0"/>
          <w:szCs w:val="24"/>
        </w:rPr>
        <w:t>也就是两个后验概率相等的点。</w:t>
      </w:r>
    </w:p>
    <w:p w:rsidR="002604C3" w:rsidRDefault="002604C3" w:rsidP="002604C3">
      <w:pPr>
        <w:spacing w:line="480" w:lineRule="auto"/>
        <w:rPr>
          <w:b w:val="0"/>
          <w:szCs w:val="24"/>
        </w:rPr>
      </w:pPr>
      <w:r>
        <w:rPr>
          <w:rFonts w:hint="eastAsia"/>
          <w:b w:val="0"/>
          <w:szCs w:val="24"/>
        </w:rPr>
        <w:t>（</w:t>
      </w:r>
      <w:r>
        <w:rPr>
          <w:rFonts w:hint="eastAsia"/>
          <w:b w:val="0"/>
          <w:szCs w:val="24"/>
        </w:rPr>
        <w:t>2</w:t>
      </w:r>
      <w:r>
        <w:rPr>
          <w:rFonts w:hint="eastAsia"/>
          <w:b w:val="0"/>
          <w:szCs w:val="24"/>
        </w:rPr>
        <w:t>）</w:t>
      </w:r>
      <w:r w:rsidRPr="002604C3">
        <w:rPr>
          <w:rFonts w:hint="eastAsia"/>
          <w:b w:val="0"/>
          <w:szCs w:val="24"/>
        </w:rPr>
        <w:t>最小风险贝叶斯决策</w:t>
      </w:r>
      <w:r>
        <w:rPr>
          <w:rFonts w:hint="eastAsia"/>
          <w:b w:val="0"/>
          <w:szCs w:val="24"/>
        </w:rPr>
        <w:t>：</w:t>
      </w:r>
      <w:r w:rsidRPr="002604C3">
        <w:rPr>
          <w:rFonts w:hint="eastAsia"/>
          <w:b w:val="0"/>
          <w:szCs w:val="24"/>
        </w:rPr>
        <w:t>正是考虑各种错误造成损失不同而提出的一种决策规则</w:t>
      </w:r>
      <w:r>
        <w:rPr>
          <w:rFonts w:hint="eastAsia"/>
          <w:b w:val="0"/>
          <w:szCs w:val="24"/>
        </w:rPr>
        <w:t>，</w:t>
      </w:r>
      <w:r w:rsidRPr="002604C3">
        <w:rPr>
          <w:rFonts w:hint="eastAsia"/>
          <w:b w:val="0"/>
          <w:szCs w:val="24"/>
        </w:rPr>
        <w:t>对待风险的态度</w:t>
      </w:r>
      <w:r w:rsidRPr="002604C3">
        <w:rPr>
          <w:rFonts w:hint="eastAsia"/>
          <w:b w:val="0"/>
          <w:szCs w:val="24"/>
        </w:rPr>
        <w:t>:</w:t>
      </w:r>
      <w:r w:rsidRPr="002604C3">
        <w:rPr>
          <w:rFonts w:hint="eastAsia"/>
          <w:b w:val="0"/>
          <w:szCs w:val="24"/>
        </w:rPr>
        <w:t>“宁可错杀一千，也不放走一个”</w:t>
      </w:r>
      <w:r w:rsidR="004A34A9">
        <w:rPr>
          <w:rFonts w:hint="eastAsia"/>
          <w:b w:val="0"/>
          <w:szCs w:val="24"/>
        </w:rPr>
        <w:t>。</w:t>
      </w:r>
    </w:p>
    <w:p w:rsidR="00B11CD1" w:rsidRPr="004A34A9" w:rsidRDefault="00377674" w:rsidP="004A34A9">
      <w:pPr>
        <w:spacing w:line="480" w:lineRule="auto"/>
        <w:rPr>
          <w:rFonts w:hint="eastAsia"/>
          <w:b w:val="0"/>
          <w:szCs w:val="24"/>
        </w:rPr>
      </w:pPr>
      <w:r>
        <w:rPr>
          <w:rFonts w:hint="eastAsia"/>
          <w:b w:val="0"/>
          <w:szCs w:val="24"/>
        </w:rPr>
        <w:t>（</w:t>
      </w:r>
      <w:r>
        <w:rPr>
          <w:rFonts w:hint="eastAsia"/>
          <w:b w:val="0"/>
          <w:szCs w:val="24"/>
        </w:rPr>
        <w:t>3</w:t>
      </w:r>
      <w:r>
        <w:rPr>
          <w:rFonts w:hint="eastAsia"/>
          <w:b w:val="0"/>
          <w:szCs w:val="24"/>
        </w:rPr>
        <w:t>）二者差别：</w:t>
      </w:r>
      <w:r w:rsidR="002604C3" w:rsidRPr="002604C3">
        <w:rPr>
          <w:rFonts w:hint="eastAsia"/>
          <w:b w:val="0"/>
          <w:szCs w:val="24"/>
        </w:rPr>
        <w:t>差别在于是否考虑风险，即错误损失</w:t>
      </w:r>
      <w:r>
        <w:rPr>
          <w:rFonts w:hint="eastAsia"/>
          <w:b w:val="0"/>
          <w:szCs w:val="24"/>
        </w:rPr>
        <w:t>。</w:t>
      </w:r>
      <w:r w:rsidR="002604C3" w:rsidRPr="002604C3">
        <w:rPr>
          <w:rFonts w:hint="eastAsia"/>
          <w:b w:val="0"/>
          <w:szCs w:val="24"/>
        </w:rPr>
        <w:t>最小风险决策可看作加权形式的最小错误率决策，加权值即损失函数取特定形式时二者可能等价，如损失函数取</w:t>
      </w:r>
      <w:r>
        <w:rPr>
          <w:b w:val="0"/>
          <w:szCs w:val="24"/>
        </w:rPr>
        <w:t>0</w:t>
      </w:r>
      <w:r w:rsidR="002604C3" w:rsidRPr="002604C3">
        <w:rPr>
          <w:rFonts w:hint="eastAsia"/>
          <w:b w:val="0"/>
          <w:szCs w:val="24"/>
        </w:rPr>
        <w:t>-1</w:t>
      </w:r>
      <w:r w:rsidR="002604C3" w:rsidRPr="002604C3">
        <w:rPr>
          <w:rFonts w:hint="eastAsia"/>
          <w:b w:val="0"/>
          <w:szCs w:val="24"/>
        </w:rPr>
        <w:t>形式</w:t>
      </w:r>
      <w:r>
        <w:rPr>
          <w:rFonts w:hint="eastAsia"/>
          <w:b w:val="0"/>
          <w:szCs w:val="24"/>
        </w:rPr>
        <w:t>。</w:t>
      </w:r>
    </w:p>
    <w:sectPr w:rsidR="00B11CD1" w:rsidRPr="004A3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D8B" w:rsidRDefault="00E50D8B" w:rsidP="00FD0664">
      <w:r>
        <w:separator/>
      </w:r>
    </w:p>
  </w:endnote>
  <w:endnote w:type="continuationSeparator" w:id="0">
    <w:p w:rsidR="00E50D8B" w:rsidRDefault="00E50D8B" w:rsidP="00FD0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D8B" w:rsidRDefault="00E50D8B" w:rsidP="00FD0664">
      <w:r>
        <w:separator/>
      </w:r>
    </w:p>
  </w:footnote>
  <w:footnote w:type="continuationSeparator" w:id="0">
    <w:p w:rsidR="00E50D8B" w:rsidRDefault="00E50D8B" w:rsidP="00FD0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95841AC"/>
    <w:multiLevelType w:val="singleLevel"/>
    <w:tmpl w:val="F95841AC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10FC51D4"/>
    <w:multiLevelType w:val="hybridMultilevel"/>
    <w:tmpl w:val="4A46BE82"/>
    <w:lvl w:ilvl="0" w:tplc="CB10AC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2A526E"/>
    <w:multiLevelType w:val="hybridMultilevel"/>
    <w:tmpl w:val="16B44784"/>
    <w:lvl w:ilvl="0" w:tplc="4DD426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E32194"/>
    <w:multiLevelType w:val="hybridMultilevel"/>
    <w:tmpl w:val="B1D02B88"/>
    <w:lvl w:ilvl="0" w:tplc="A3824C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B44"/>
    <w:rsid w:val="00005BB3"/>
    <w:rsid w:val="00012503"/>
    <w:rsid w:val="000132CD"/>
    <w:rsid w:val="00036E60"/>
    <w:rsid w:val="000469CE"/>
    <w:rsid w:val="000519AC"/>
    <w:rsid w:val="00085A05"/>
    <w:rsid w:val="00092E6D"/>
    <w:rsid w:val="00095AA2"/>
    <w:rsid w:val="000C36FE"/>
    <w:rsid w:val="000C4F14"/>
    <w:rsid w:val="000D2755"/>
    <w:rsid w:val="000D45CA"/>
    <w:rsid w:val="001052DA"/>
    <w:rsid w:val="00107514"/>
    <w:rsid w:val="001516AC"/>
    <w:rsid w:val="00172A27"/>
    <w:rsid w:val="0017387B"/>
    <w:rsid w:val="00174BC0"/>
    <w:rsid w:val="001758DF"/>
    <w:rsid w:val="00183455"/>
    <w:rsid w:val="00186180"/>
    <w:rsid w:val="00191FDF"/>
    <w:rsid w:val="001B265E"/>
    <w:rsid w:val="001B5862"/>
    <w:rsid w:val="001C40A0"/>
    <w:rsid w:val="001C7743"/>
    <w:rsid w:val="001D0F08"/>
    <w:rsid w:val="001D5BE0"/>
    <w:rsid w:val="001E10F2"/>
    <w:rsid w:val="001E3C57"/>
    <w:rsid w:val="001E5D98"/>
    <w:rsid w:val="002013FC"/>
    <w:rsid w:val="00203A8D"/>
    <w:rsid w:val="00211E68"/>
    <w:rsid w:val="00234EDF"/>
    <w:rsid w:val="002358C4"/>
    <w:rsid w:val="00243180"/>
    <w:rsid w:val="00243E71"/>
    <w:rsid w:val="002604C3"/>
    <w:rsid w:val="00261C68"/>
    <w:rsid w:val="002670B4"/>
    <w:rsid w:val="0028019A"/>
    <w:rsid w:val="00290521"/>
    <w:rsid w:val="002B1542"/>
    <w:rsid w:val="002C1D4C"/>
    <w:rsid w:val="002D6D72"/>
    <w:rsid w:val="002D7CA1"/>
    <w:rsid w:val="002E7A6D"/>
    <w:rsid w:val="002F5321"/>
    <w:rsid w:val="00300122"/>
    <w:rsid w:val="00301E9E"/>
    <w:rsid w:val="00314767"/>
    <w:rsid w:val="00343AE6"/>
    <w:rsid w:val="00344B13"/>
    <w:rsid w:val="00356EA0"/>
    <w:rsid w:val="00370B91"/>
    <w:rsid w:val="00377674"/>
    <w:rsid w:val="003860C0"/>
    <w:rsid w:val="003A0598"/>
    <w:rsid w:val="003A0971"/>
    <w:rsid w:val="003B16C2"/>
    <w:rsid w:val="003C1929"/>
    <w:rsid w:val="003D576E"/>
    <w:rsid w:val="003F1049"/>
    <w:rsid w:val="003F3D8A"/>
    <w:rsid w:val="004117B8"/>
    <w:rsid w:val="00416997"/>
    <w:rsid w:val="00452CD7"/>
    <w:rsid w:val="004552B7"/>
    <w:rsid w:val="00476F4B"/>
    <w:rsid w:val="004A34A9"/>
    <w:rsid w:val="004A4D96"/>
    <w:rsid w:val="004A6613"/>
    <w:rsid w:val="004D768D"/>
    <w:rsid w:val="004E57E9"/>
    <w:rsid w:val="004F116F"/>
    <w:rsid w:val="004F204B"/>
    <w:rsid w:val="004F5FA5"/>
    <w:rsid w:val="00504C50"/>
    <w:rsid w:val="00511415"/>
    <w:rsid w:val="00515FAB"/>
    <w:rsid w:val="00517AB5"/>
    <w:rsid w:val="00520D94"/>
    <w:rsid w:val="0052530A"/>
    <w:rsid w:val="005257B4"/>
    <w:rsid w:val="00537B95"/>
    <w:rsid w:val="00541429"/>
    <w:rsid w:val="0054274A"/>
    <w:rsid w:val="00547091"/>
    <w:rsid w:val="00563C32"/>
    <w:rsid w:val="00574D1D"/>
    <w:rsid w:val="00590E0F"/>
    <w:rsid w:val="005A0D9F"/>
    <w:rsid w:val="005B1C2E"/>
    <w:rsid w:val="005B6898"/>
    <w:rsid w:val="005C1E58"/>
    <w:rsid w:val="005D51EC"/>
    <w:rsid w:val="005D57BE"/>
    <w:rsid w:val="005F4726"/>
    <w:rsid w:val="005F4B46"/>
    <w:rsid w:val="006039CF"/>
    <w:rsid w:val="00607713"/>
    <w:rsid w:val="00616685"/>
    <w:rsid w:val="00633836"/>
    <w:rsid w:val="00634884"/>
    <w:rsid w:val="00637E9F"/>
    <w:rsid w:val="00650F13"/>
    <w:rsid w:val="0065202F"/>
    <w:rsid w:val="00653EE3"/>
    <w:rsid w:val="00680717"/>
    <w:rsid w:val="00681EB6"/>
    <w:rsid w:val="006834F5"/>
    <w:rsid w:val="00683731"/>
    <w:rsid w:val="006C6C26"/>
    <w:rsid w:val="006D74CD"/>
    <w:rsid w:val="006F4F7D"/>
    <w:rsid w:val="006F7CD5"/>
    <w:rsid w:val="007068C9"/>
    <w:rsid w:val="00711BC3"/>
    <w:rsid w:val="007207E5"/>
    <w:rsid w:val="00754330"/>
    <w:rsid w:val="00757C43"/>
    <w:rsid w:val="00772B94"/>
    <w:rsid w:val="00775538"/>
    <w:rsid w:val="007A2210"/>
    <w:rsid w:val="007A2E60"/>
    <w:rsid w:val="007C671C"/>
    <w:rsid w:val="007C7293"/>
    <w:rsid w:val="007D48F7"/>
    <w:rsid w:val="007D6851"/>
    <w:rsid w:val="007E7344"/>
    <w:rsid w:val="00806DDD"/>
    <w:rsid w:val="00811CB0"/>
    <w:rsid w:val="00813A76"/>
    <w:rsid w:val="00813F7A"/>
    <w:rsid w:val="00814116"/>
    <w:rsid w:val="00825D79"/>
    <w:rsid w:val="00837B6B"/>
    <w:rsid w:val="00846F44"/>
    <w:rsid w:val="00847BDA"/>
    <w:rsid w:val="00853FC2"/>
    <w:rsid w:val="00882B75"/>
    <w:rsid w:val="00885FBF"/>
    <w:rsid w:val="008909BB"/>
    <w:rsid w:val="00891CEF"/>
    <w:rsid w:val="00892F75"/>
    <w:rsid w:val="008961CD"/>
    <w:rsid w:val="008A5EF3"/>
    <w:rsid w:val="008A66FE"/>
    <w:rsid w:val="008B2D36"/>
    <w:rsid w:val="008D1A27"/>
    <w:rsid w:val="008D339F"/>
    <w:rsid w:val="008E5B0B"/>
    <w:rsid w:val="00900174"/>
    <w:rsid w:val="0090017C"/>
    <w:rsid w:val="00902BDC"/>
    <w:rsid w:val="009055B6"/>
    <w:rsid w:val="00910025"/>
    <w:rsid w:val="00910ECB"/>
    <w:rsid w:val="009113C1"/>
    <w:rsid w:val="00914213"/>
    <w:rsid w:val="00917405"/>
    <w:rsid w:val="00923BAF"/>
    <w:rsid w:val="00924D8D"/>
    <w:rsid w:val="00927A76"/>
    <w:rsid w:val="0096190C"/>
    <w:rsid w:val="00963D8E"/>
    <w:rsid w:val="00973B09"/>
    <w:rsid w:val="0098215D"/>
    <w:rsid w:val="00984759"/>
    <w:rsid w:val="00984900"/>
    <w:rsid w:val="009A221E"/>
    <w:rsid w:val="009A7144"/>
    <w:rsid w:val="009C44DB"/>
    <w:rsid w:val="009C5601"/>
    <w:rsid w:val="009D4540"/>
    <w:rsid w:val="009E09E4"/>
    <w:rsid w:val="009F25C5"/>
    <w:rsid w:val="00A22C04"/>
    <w:rsid w:val="00A42C3A"/>
    <w:rsid w:val="00A43458"/>
    <w:rsid w:val="00A54836"/>
    <w:rsid w:val="00A60223"/>
    <w:rsid w:val="00A62715"/>
    <w:rsid w:val="00A62D11"/>
    <w:rsid w:val="00A64D41"/>
    <w:rsid w:val="00A848BB"/>
    <w:rsid w:val="00A858C4"/>
    <w:rsid w:val="00A91DC8"/>
    <w:rsid w:val="00AB19F7"/>
    <w:rsid w:val="00AC171B"/>
    <w:rsid w:val="00AC17C1"/>
    <w:rsid w:val="00AC324B"/>
    <w:rsid w:val="00AE6B9E"/>
    <w:rsid w:val="00AF46CE"/>
    <w:rsid w:val="00B07C84"/>
    <w:rsid w:val="00B11CD1"/>
    <w:rsid w:val="00B168E1"/>
    <w:rsid w:val="00B211F3"/>
    <w:rsid w:val="00B3074B"/>
    <w:rsid w:val="00B35382"/>
    <w:rsid w:val="00B41BC9"/>
    <w:rsid w:val="00B443D4"/>
    <w:rsid w:val="00B46576"/>
    <w:rsid w:val="00B4737F"/>
    <w:rsid w:val="00B55BED"/>
    <w:rsid w:val="00B626BA"/>
    <w:rsid w:val="00B63710"/>
    <w:rsid w:val="00B92C0E"/>
    <w:rsid w:val="00B9380F"/>
    <w:rsid w:val="00BA6AAF"/>
    <w:rsid w:val="00BA7655"/>
    <w:rsid w:val="00BB007C"/>
    <w:rsid w:val="00BB4CE6"/>
    <w:rsid w:val="00BD15B3"/>
    <w:rsid w:val="00BE2749"/>
    <w:rsid w:val="00BE7455"/>
    <w:rsid w:val="00BF14BE"/>
    <w:rsid w:val="00C10D8B"/>
    <w:rsid w:val="00C16340"/>
    <w:rsid w:val="00C25323"/>
    <w:rsid w:val="00C518D3"/>
    <w:rsid w:val="00C72213"/>
    <w:rsid w:val="00C85C80"/>
    <w:rsid w:val="00C96D06"/>
    <w:rsid w:val="00C977D7"/>
    <w:rsid w:val="00CA55B1"/>
    <w:rsid w:val="00CA5FF5"/>
    <w:rsid w:val="00CB1A56"/>
    <w:rsid w:val="00CB23AB"/>
    <w:rsid w:val="00CB5249"/>
    <w:rsid w:val="00CD4DE9"/>
    <w:rsid w:val="00CF1603"/>
    <w:rsid w:val="00D02647"/>
    <w:rsid w:val="00D13B34"/>
    <w:rsid w:val="00D324A2"/>
    <w:rsid w:val="00D4165D"/>
    <w:rsid w:val="00D453B0"/>
    <w:rsid w:val="00D56267"/>
    <w:rsid w:val="00D65EAD"/>
    <w:rsid w:val="00D70466"/>
    <w:rsid w:val="00D706A0"/>
    <w:rsid w:val="00D70C16"/>
    <w:rsid w:val="00D710DA"/>
    <w:rsid w:val="00D82457"/>
    <w:rsid w:val="00DA283C"/>
    <w:rsid w:val="00DA4EDB"/>
    <w:rsid w:val="00DB307B"/>
    <w:rsid w:val="00DC1DA2"/>
    <w:rsid w:val="00DC36C7"/>
    <w:rsid w:val="00DC5379"/>
    <w:rsid w:val="00DC57DF"/>
    <w:rsid w:val="00DC5962"/>
    <w:rsid w:val="00DF58D7"/>
    <w:rsid w:val="00E106D0"/>
    <w:rsid w:val="00E1458F"/>
    <w:rsid w:val="00E16CA5"/>
    <w:rsid w:val="00E2181D"/>
    <w:rsid w:val="00E24D4D"/>
    <w:rsid w:val="00E328E8"/>
    <w:rsid w:val="00E36325"/>
    <w:rsid w:val="00E37F0C"/>
    <w:rsid w:val="00E43540"/>
    <w:rsid w:val="00E44286"/>
    <w:rsid w:val="00E50D8B"/>
    <w:rsid w:val="00E5765A"/>
    <w:rsid w:val="00E6353E"/>
    <w:rsid w:val="00E7487C"/>
    <w:rsid w:val="00EA744B"/>
    <w:rsid w:val="00EB514B"/>
    <w:rsid w:val="00EB6E49"/>
    <w:rsid w:val="00EC0D8F"/>
    <w:rsid w:val="00ED1022"/>
    <w:rsid w:val="00EF3FA3"/>
    <w:rsid w:val="00EF4497"/>
    <w:rsid w:val="00F03B98"/>
    <w:rsid w:val="00F33E18"/>
    <w:rsid w:val="00F359A7"/>
    <w:rsid w:val="00F37131"/>
    <w:rsid w:val="00F37D8B"/>
    <w:rsid w:val="00F57C30"/>
    <w:rsid w:val="00F66602"/>
    <w:rsid w:val="00F77839"/>
    <w:rsid w:val="00F82ADE"/>
    <w:rsid w:val="00F8774B"/>
    <w:rsid w:val="00F958C1"/>
    <w:rsid w:val="00F95CEC"/>
    <w:rsid w:val="00FB12EA"/>
    <w:rsid w:val="00FD0664"/>
    <w:rsid w:val="00FD103C"/>
    <w:rsid w:val="00FD1416"/>
    <w:rsid w:val="00FE1F7E"/>
    <w:rsid w:val="00FE6DAA"/>
    <w:rsid w:val="00FF60B4"/>
    <w:rsid w:val="05A71BC6"/>
    <w:rsid w:val="0DE75C69"/>
    <w:rsid w:val="1C3A7B62"/>
    <w:rsid w:val="33B56439"/>
    <w:rsid w:val="3AC521AA"/>
    <w:rsid w:val="47C13E8E"/>
    <w:rsid w:val="48B0280C"/>
    <w:rsid w:val="4AD235DC"/>
    <w:rsid w:val="5CEB7C2F"/>
    <w:rsid w:val="5D1F160E"/>
    <w:rsid w:val="60682B8B"/>
    <w:rsid w:val="61784465"/>
    <w:rsid w:val="7E484BDC"/>
    <w:rsid w:val="7EAB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97941"/>
  <w15:docId w15:val="{E49D3EF1-6F24-4140-B4DE-F1E6AC6A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unhideWhenUsed="1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b/>
      <w:kern w:val="2"/>
      <w:sz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 w:val="0"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sz w:val="28"/>
    </w:rPr>
  </w:style>
  <w:style w:type="paragraph" w:styleId="5">
    <w:name w:val="heading 5"/>
    <w:basedOn w:val="a"/>
    <w:next w:val="a"/>
    <w:link w:val="50"/>
    <w:qFormat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Cs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qFormat/>
    <w:rPr>
      <w:rFonts w:ascii="Calibri" w:hAnsi="Calibri" w:cs="黑体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 w:cs="黑体"/>
      <w:b w:val="0"/>
      <w:sz w:val="21"/>
      <w:szCs w:val="22"/>
    </w:rPr>
  </w:style>
  <w:style w:type="paragraph" w:customStyle="1" w:styleId="11">
    <w:name w:val="列出段落11"/>
    <w:basedOn w:val="a"/>
    <w:qFormat/>
    <w:pPr>
      <w:ind w:firstLineChars="200" w:firstLine="420"/>
    </w:pPr>
    <w:rPr>
      <w:rFonts w:ascii="Calibri" w:hAnsi="Calibri"/>
      <w:b w:val="0"/>
      <w:sz w:val="21"/>
      <w:szCs w:val="22"/>
    </w:rPr>
  </w:style>
  <w:style w:type="character" w:customStyle="1" w:styleId="20">
    <w:name w:val="标题 2 字符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50">
    <w:name w:val="标题 5 字符"/>
    <w:link w:val="5"/>
    <w:qFormat/>
    <w:rPr>
      <w:rFonts w:ascii="宋体" w:hAnsi="宋体" w:cs="宋体"/>
      <w:b/>
      <w:bCs/>
    </w:rPr>
  </w:style>
  <w:style w:type="character" w:customStyle="1" w:styleId="30">
    <w:name w:val="标题 3 字符"/>
    <w:link w:val="3"/>
    <w:uiPriority w:val="9"/>
    <w:semiHidden/>
    <w:qFormat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qFormat/>
    <w:rPr>
      <w:rFonts w:ascii="Arial" w:eastAsia="黑体" w:hAnsi="Arial"/>
      <w:b/>
      <w:kern w:val="2"/>
      <w:sz w:val="28"/>
    </w:rPr>
  </w:style>
  <w:style w:type="character" w:customStyle="1" w:styleId="a4">
    <w:name w:val="批注框文本 字符"/>
    <w:basedOn w:val="a0"/>
    <w:link w:val="a3"/>
    <w:semiHidden/>
    <w:qFormat/>
    <w:rPr>
      <w:b/>
      <w:kern w:val="2"/>
      <w:sz w:val="18"/>
      <w:szCs w:val="18"/>
    </w:rPr>
  </w:style>
  <w:style w:type="paragraph" w:styleId="a8">
    <w:name w:val="List Paragraph"/>
    <w:basedOn w:val="a"/>
    <w:uiPriority w:val="34"/>
    <w:unhideWhenUsed/>
    <w:qFormat/>
    <w:pPr>
      <w:ind w:firstLineChars="200" w:firstLine="420"/>
    </w:pPr>
  </w:style>
  <w:style w:type="paragraph" w:customStyle="1" w:styleId="CM24">
    <w:name w:val="CM24"/>
    <w:basedOn w:val="a"/>
    <w:next w:val="a"/>
    <w:qFormat/>
    <w:pPr>
      <w:autoSpaceDE w:val="0"/>
      <w:autoSpaceDN w:val="0"/>
      <w:adjustRightInd w:val="0"/>
      <w:spacing w:after="153"/>
      <w:jc w:val="left"/>
    </w:pPr>
    <w:rPr>
      <w:rFonts w:ascii="宋体"/>
      <w:b w:val="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2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5A417B-1ADE-40B2-9483-40666F752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2330</TotalTime>
  <Pages>8</Pages>
  <Words>533</Words>
  <Characters>3039</Characters>
  <Application>Microsoft Office Word</Application>
  <DocSecurity>0</DocSecurity>
  <Lines>25</Lines>
  <Paragraphs>7</Paragraphs>
  <ScaleCrop>false</ScaleCrop>
  <Company>ahnu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wuyu</cp:lastModifiedBy>
  <cp:revision>222</cp:revision>
  <dcterms:created xsi:type="dcterms:W3CDTF">2018-10-09T14:02:00Z</dcterms:created>
  <dcterms:modified xsi:type="dcterms:W3CDTF">2021-06-06T09:43:00Z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