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封装库--透明度渐变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1.问题所在</w:t>
      </w:r>
    </w:p>
    <w:p>
      <w:pPr>
        <w:rPr>
          <w:rFonts w:hint="eastAsia"/>
        </w:rPr>
      </w:pPr>
      <w:r>
        <w:rPr>
          <w:rFonts w:hint="eastAsia"/>
        </w:rPr>
        <w:t>2.设置代码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本节课，我们接着运动动画再来扩展一下另一个形式的动画，透明度渐变动画。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一．问题所在</w:t>
      </w:r>
    </w:p>
    <w:p>
      <w:pPr>
        <w:rPr>
          <w:rFonts w:hint="eastAsia"/>
        </w:rPr>
      </w:pPr>
      <w:r>
        <w:rPr>
          <w:rFonts w:hint="eastAsia"/>
        </w:rPr>
        <w:t>如果单独做一个方法来实现匀速渐变和缓冲渐变，问题不是很大。但如果直接在animate方法扩展就需要注意一些问题。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二．设置代码</w:t>
      </w:r>
    </w:p>
    <w:p>
      <w:pPr>
        <w:rPr>
          <w:rFonts w:hint="eastAsia"/>
        </w:rPr>
      </w:pPr>
      <w:r>
        <w:rPr>
          <w:rFonts w:hint="eastAsia"/>
        </w:rPr>
        <w:t>1.创建透明度渐进动画</w:t>
      </w:r>
    </w:p>
    <w:p>
      <w:pPr>
        <w:rPr>
          <w:rFonts w:hint="eastAsia"/>
        </w:rPr>
      </w:pPr>
      <w:r>
        <w:rPr>
          <w:rFonts w:hint="eastAsia"/>
        </w:rPr>
        <w:t>如果单独创建一个方法来处理透明度的渐进动画，我们可以复制animate方法，把长度匀速或缓冲改成渐进的匀速和缓冲即可。但如果还是要封装到animate进行调用，则需要做些判断。</w:t>
      </w:r>
    </w:p>
    <w:p>
      <w:pPr>
        <w:rPr>
          <w:rFonts w:hint="eastAsia"/>
        </w:rPr>
      </w:pPr>
      <w:r>
        <w:rPr>
          <w:rFonts w:hint="eastAsia"/>
        </w:rPr>
        <w:t>//添加一个渐进动画的属性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attr = obj['attr'] == 'x' ? 'left' : obj['attr'] == 'y' ? 'top'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obj['attr'] == 'w' ? 'width' : obj['attr'] == 'h' ? 'height'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obj['attr'] == 'o' ? 'opacity' : 'left';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由于opacity:0.3属性IE不支持，需要IE专用的filter:alpha(opacity=30)，而需要进行小数处理，这样导致我们的getStyle()获取CSS内置的parseInt直接截掉了小数后的数字，所以，我们需要重新改写getStyle()，并且查询之前使用getStyle()的地方，修改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2.渐进动画也分匀速和缓冲，缓冲用的多，默认。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(attr == 'opacity')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temp = parseFloat(getStyle(element, attr)) *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(step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setOpacity();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(step &gt; 0 &amp;&amp; Math.abs(temp - target) &lt;= step)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setOpacity();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(step &lt; 0 &amp;&amp; (temp - target) &lt;= Math.abs(step))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setOpacity();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element.style.filter = 'alpha(opacity='+ parseInt(temp + step) +')';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element.style.opacity = parseInt(temp + step) /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setOpacity()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element.style.filter = 'alpha(opacity='+ target +')';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element.style.opacity = target /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PS：要注意parseInt(temp + step)的用途，因为计算机对小数经常不敏感，需要取整操作，不然可能会造成渐变闪烁问题。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3.对于透明度独有或运动独有的，要分别判断，否则会混在一起。</w:t>
      </w:r>
    </w:p>
    <w:p>
      <w:pPr>
        <w:rPr>
          <w:rFonts w:hint="eastAsia"/>
        </w:rPr>
      </w:pPr>
      <w:r>
        <w:rPr>
          <w:rFonts w:hint="eastAsia"/>
        </w:rPr>
        <w:t>if (attr != 'opacity') element.style[attr] = start + 'px';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//px像素是运动独有的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//在缓冲上，opacity采用parseFloat，运动采用parseInt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(type == 'buffer')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parse = attr == 'opacity' ? (target - parseFloat(getStyle(element, attr) * 100)) : </w:t>
      </w:r>
    </w:p>
    <w:p>
      <w:pPr>
        <w:rPr>
          <w:rFonts w:hint="eastAsia"/>
        </w:rPr>
      </w:pPr>
      <w:r>
        <w:rPr>
          <w:rFonts w:hint="eastAsia"/>
        </w:rPr>
        <w:t>(target - parseInt(getStyle(element, attr)));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temp = parse / 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 = step &gt; 0 ? Math.ceil(temp) : Math.floor(temp);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7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2018-05-18T01:17:31Z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