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2137A4">
      <w:pPr>
        <w:pStyle w:val="2"/>
        <w:spacing w:line="300" w:lineRule="auto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遇到的问题及解决：</w:t>
      </w:r>
    </w:p>
    <w:p w14:paraId="76BECE5E">
      <w:pPr>
        <w:pStyle w:val="2"/>
        <w:spacing w:line="300" w:lineRule="auto"/>
        <w:ind w:firstLine="48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96608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8C661">
      <w:pPr>
        <w:pStyle w:val="2"/>
        <w:numPr>
          <w:ilvl w:val="0"/>
          <w:numId w:val="1"/>
        </w:numPr>
        <w:spacing w:line="300" w:lineRule="auto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设计sc指令过程中，看似sc和sw指令格式是一样的，但是sc要给rt赋1，这个在当时设计过程中在ID模块忽略了这个问题，并没有提供正确的regcWrite和regcAddr，导致仿真datamem[addr]&lt;--rt和LLbit&lt;--0没有问题，并没有给rt赋1，通过分析仿真结果，观察到ID传出来的结果并不是预期的，找到问题所在并修改。</w:t>
      </w:r>
    </w:p>
    <w:p w14:paraId="41557FB5">
      <w:pPr>
        <w:pStyle w:val="2"/>
        <w:widowControl w:val="0"/>
        <w:numPr>
          <w:numId w:val="0"/>
        </w:numPr>
        <w:adjustRightInd w:val="0"/>
        <w:snapToGrid w:val="0"/>
        <w:spacing w:line="300" w:lineRule="auto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966085"/>
            <wp:effectExtent l="0" t="0" r="381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7C39E">
      <w:pPr>
        <w:pStyle w:val="2"/>
        <w:numPr>
          <w:ilvl w:val="0"/>
          <w:numId w:val="1"/>
        </w:numPr>
        <w:spacing w:line="300" w:lineRule="auto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实现mtlo和mthi的过程中忘记把whi和wlo这两个写信号在EX中设置为有效，导致结果没有写入LLbit。还有就是中断的优先级要比J型指令高，在IF模块就要放到J型之前判断，在设计的时候忽略了这个问题，导致仿真结果出现错误。</w:t>
      </w:r>
    </w:p>
    <w:p w14:paraId="00E5F2C3">
      <w:pPr>
        <w:pStyle w:val="2"/>
        <w:widowControl w:val="0"/>
        <w:numPr>
          <w:numId w:val="0"/>
        </w:numPr>
        <w:adjustRightInd w:val="0"/>
        <w:snapToGrid w:val="0"/>
        <w:spacing w:line="30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（定位错误的方法：找到非预期的信号，在数据通路图中找到该信号的传递（从哪个模块传过来的，往前找），这样就能大概找到是哪个模块的问题，一般就是哪个写信号忘记设置，导致写不进去，比如说whi、wlo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 w14:paraId="58B158A2">
      <w:pPr>
        <w:pStyle w:val="2"/>
        <w:numPr>
          <w:ilvl w:val="0"/>
          <w:numId w:val="1"/>
        </w:numPr>
        <w:spacing w:line="300" w:lineRule="auto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下板的代码在Modelsim上仿真没有问题，在实验室Vivado 18.3下板的过程出现了报错，但是看不懂。下午想着在宿舍试试，最后是在自己电脑上安装了Vivado 19.1，就不出现报错了。流水灯一开始的下板结果并不是我预期的，检查发现代码的逻辑有问题。</w:t>
      </w:r>
    </w:p>
    <w:p w14:paraId="3257130B">
      <w:pPr>
        <w:pStyle w:val="2"/>
        <w:numPr>
          <w:ilvl w:val="0"/>
          <w:numId w:val="1"/>
        </w:numPr>
        <w:spacing w:line="300" w:lineRule="auto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规定了相应的模块端口的命名，特别是在设计流水线的过程中，否则代码的整合会非常麻烦。</w:t>
      </w:r>
    </w:p>
    <w:p w14:paraId="232929A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8782BB"/>
    <w:multiLevelType w:val="singleLevel"/>
    <w:tmpl w:val="768782B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3A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adjustRightInd w:val="0"/>
      <w:ind w:firstLine="420"/>
    </w:pPr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2025-03-31T03:20:47Z</dcterms:created>
  <dc:creator>THINKPAD</dc:creator>
  <cp:lastModifiedBy>霏儿</cp:lastModifiedBy>
  <dcterms:modified xsi:type="dcterms:W3CDTF">2025-03-31T03:29:51Z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eyJoZGlkIjoiZjNhMDEwOWY4YTliYmIzZGViMTAwM2ZjNGMzZjc5Y2YiLCJ1c2VySWQiOiI5MDY4NDM5MzUifQ==</vt:lpwstr>
  </property>
  <property fmtid="{D5CDD505-2E9C-101B-9397-08002B2CF9AE}" pid="4" name="ICV">
    <vt:lpwstr>1133E5B731BA46DC931E408A3E73E19B_12</vt:lpwstr>
  </property>
</Properties>
</file>