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70" w:rsidRDefault="00AC07CB">
      <w:r>
        <w:rPr>
          <w:rFonts w:hint="eastAsia"/>
        </w:rPr>
        <w:t>点击可执行文件文件夹中exe文件，进入分词标注程序，提示：输入0则对语料库进行处理，需要提供相应语料库</w:t>
      </w:r>
      <w:r w:rsidR="00014969">
        <w:rPr>
          <w:rFonts w:hint="eastAsia"/>
        </w:rPr>
        <w:t>路径，训练语料库并产生数据需要花费大量时间，不推荐使用。输入1则读取已经训练好的数据，等待读入完毕后即可进行中文分析标注测试。</w:t>
      </w:r>
      <w:r w:rsidR="00254AD4">
        <w:rPr>
          <w:rFonts w:hint="eastAsia"/>
        </w:rPr>
        <w:t>如下：</w:t>
      </w:r>
    </w:p>
    <w:p w:rsidR="00AB5B70" w:rsidRDefault="00AB5B70">
      <w:r>
        <w:rPr>
          <w:noProof/>
        </w:rPr>
        <w:drawing>
          <wp:inline distT="0" distB="0" distL="0" distR="0" wp14:anchorId="6F3C7741" wp14:editId="4AC66212">
            <wp:extent cx="5274310" cy="1192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CC" w:rsidRDefault="00750F1D">
      <w:r>
        <w:rPr>
          <w:rFonts w:hint="eastAsia"/>
        </w:rPr>
        <w:t>输入中文语句：</w:t>
      </w:r>
      <w:r w:rsidR="00AB5B70" w:rsidRPr="00AB5B70">
        <w:rPr>
          <w:rFonts w:hint="eastAsia"/>
        </w:rPr>
        <w:t>你打球像蔡徐坤。</w:t>
      </w:r>
    </w:p>
    <w:p w:rsidR="006F569E" w:rsidRDefault="006F569E">
      <w:r>
        <w:rPr>
          <w:noProof/>
        </w:rPr>
        <w:drawing>
          <wp:inline distT="0" distB="0" distL="0" distR="0" wp14:anchorId="781AF6AE" wp14:editId="06B1C672">
            <wp:extent cx="5274310" cy="207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0F" w:rsidRDefault="001A690F">
      <w:pPr>
        <w:rPr>
          <w:rFonts w:hint="eastAsia"/>
        </w:rPr>
      </w:pPr>
    </w:p>
    <w:p w:rsidR="00746626" w:rsidRDefault="004A1D0E">
      <w:r w:rsidRPr="004A1D0E">
        <w:rPr>
          <w:rFonts w:hint="eastAsia"/>
        </w:rPr>
        <w:t>研究生命令本科生</w:t>
      </w:r>
    </w:p>
    <w:p w:rsidR="00746626" w:rsidRDefault="00746626">
      <w:r>
        <w:rPr>
          <w:noProof/>
        </w:rPr>
        <w:drawing>
          <wp:inline distT="0" distB="0" distL="0" distR="0" wp14:anchorId="789F1A15" wp14:editId="0C6A04EC">
            <wp:extent cx="5274310" cy="2494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09" w:rsidRDefault="00E04709"/>
    <w:p w:rsidR="0085555E" w:rsidRDefault="0085555E">
      <w:pPr>
        <w:rPr>
          <w:rFonts w:hint="eastAsia"/>
          <w:noProof/>
        </w:rPr>
      </w:pPr>
      <w:r w:rsidRPr="0085555E">
        <w:rPr>
          <w:rFonts w:hint="eastAsia"/>
          <w:noProof/>
        </w:rPr>
        <w:t>北京大学生喝进口红酒。</w:t>
      </w:r>
    </w:p>
    <w:p w:rsidR="00E04709" w:rsidRDefault="00E04709">
      <w:r>
        <w:rPr>
          <w:noProof/>
        </w:rPr>
        <w:lastRenderedPageBreak/>
        <w:drawing>
          <wp:inline distT="0" distB="0" distL="0" distR="0" wp14:anchorId="18457FEB" wp14:editId="161916A6">
            <wp:extent cx="5274310" cy="1821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4B" w:rsidRDefault="00745E4B"/>
    <w:p w:rsidR="00745E4B" w:rsidRDefault="00745E4B">
      <w:pPr>
        <w:rPr>
          <w:rFonts w:hint="eastAsia"/>
        </w:rPr>
      </w:pPr>
      <w:r w:rsidRPr="00745E4B">
        <w:rPr>
          <w:rFonts w:hint="eastAsia"/>
        </w:rPr>
        <w:t>让我们以爱心和平等来对待动物。</w:t>
      </w:r>
    </w:p>
    <w:p w:rsidR="00745E4B" w:rsidRDefault="00745E4B">
      <w:r>
        <w:rPr>
          <w:noProof/>
        </w:rPr>
        <w:drawing>
          <wp:inline distT="0" distB="0" distL="0" distR="0" wp14:anchorId="7372C578" wp14:editId="58E37945">
            <wp:extent cx="5274310" cy="2089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4F" w:rsidRDefault="005A334F"/>
    <w:p w:rsidR="005A334F" w:rsidRDefault="005A334F">
      <w:pPr>
        <w:rPr>
          <w:rFonts w:hint="eastAsia"/>
        </w:rPr>
      </w:pPr>
      <w:r w:rsidRPr="005A334F">
        <w:rPr>
          <w:rFonts w:hint="eastAsia"/>
        </w:rPr>
        <w:t>代表北大的人大代表，代表人大的北大博士。</w:t>
      </w:r>
    </w:p>
    <w:p w:rsidR="005A334F" w:rsidRDefault="005A334F">
      <w:r>
        <w:rPr>
          <w:noProof/>
        </w:rPr>
        <w:drawing>
          <wp:inline distT="0" distB="0" distL="0" distR="0" wp14:anchorId="76992AAC" wp14:editId="5938C921">
            <wp:extent cx="5274310" cy="1967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05" w:rsidRDefault="00C27205"/>
    <w:p w:rsidR="00C27205" w:rsidRDefault="00C27205">
      <w:r w:rsidRPr="00C27205">
        <w:rPr>
          <w:rFonts w:hint="eastAsia"/>
        </w:rPr>
        <w:t>乒乓球拍卖啦！</w:t>
      </w:r>
    </w:p>
    <w:p w:rsidR="00C27205" w:rsidRDefault="00C27205">
      <w:r>
        <w:rPr>
          <w:noProof/>
        </w:rPr>
        <w:lastRenderedPageBreak/>
        <w:drawing>
          <wp:inline distT="0" distB="0" distL="0" distR="0" wp14:anchorId="422DB21A" wp14:editId="493BC3D9">
            <wp:extent cx="5136325" cy="259864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31" w:rsidRDefault="00644331"/>
    <w:p w:rsidR="00644331" w:rsidRDefault="00B12935">
      <w:r w:rsidRPr="00B12935">
        <w:t>一是深化</w:t>
      </w:r>
      <w:proofErr w:type="gramStart"/>
      <w:r w:rsidRPr="00B12935">
        <w:t>放管服改革</w:t>
      </w:r>
      <w:proofErr w:type="gramEnd"/>
      <w:r w:rsidRPr="00B12935">
        <w:t>。主要包括建立养老服务综合监管制度，继续深化公办养老机构改革，通过提高审批效能解决好养老</w:t>
      </w:r>
      <w:proofErr w:type="gramStart"/>
      <w:r w:rsidRPr="00B12935">
        <w:t>机构消防</w:t>
      </w:r>
      <w:proofErr w:type="gramEnd"/>
      <w:r w:rsidRPr="00B12935">
        <w:t>审验问题，减轻养老服务税费负担，提升政府投入精准化水平，支持养老机构规模化、连锁化发展，做好养老服务领域信息公开和政策指引等7项措施。</w:t>
      </w:r>
    </w:p>
    <w:p w:rsidR="00644331" w:rsidRDefault="00644331">
      <w:r>
        <w:rPr>
          <w:noProof/>
        </w:rPr>
        <w:drawing>
          <wp:inline distT="0" distB="0" distL="0" distR="0" wp14:anchorId="44D41EAC" wp14:editId="4A4D41D2">
            <wp:extent cx="5274310" cy="1734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9A" w:rsidRDefault="0070009A"/>
    <w:p w:rsidR="0070009A" w:rsidRDefault="0070009A">
      <w:r w:rsidRPr="0070009A">
        <w:t>四是扩大养老服务消费。主要包括建立健全长期照护服务体系，发展养老普惠金融，促进老年人消费增长，加强老年人消费权益保护和养老服务领域非法</w:t>
      </w:r>
      <w:proofErr w:type="gramStart"/>
      <w:r w:rsidRPr="0070009A">
        <w:t>集资整治</w:t>
      </w:r>
      <w:proofErr w:type="gramEnd"/>
      <w:r w:rsidRPr="0070009A">
        <w:t>工作等4项措施。</w:t>
      </w:r>
    </w:p>
    <w:p w:rsidR="000A2916" w:rsidRDefault="000A2916"/>
    <w:p w:rsidR="000A2916" w:rsidRDefault="000A29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EF3850" wp14:editId="6A2D6E59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8E"/>
    <w:rsid w:val="00014969"/>
    <w:rsid w:val="000A2916"/>
    <w:rsid w:val="00151E52"/>
    <w:rsid w:val="001A690F"/>
    <w:rsid w:val="00254AD4"/>
    <w:rsid w:val="003746CC"/>
    <w:rsid w:val="003E2C4C"/>
    <w:rsid w:val="0047008E"/>
    <w:rsid w:val="004A1D0E"/>
    <w:rsid w:val="005A334F"/>
    <w:rsid w:val="00644331"/>
    <w:rsid w:val="006F569E"/>
    <w:rsid w:val="0070009A"/>
    <w:rsid w:val="00745E4B"/>
    <w:rsid w:val="00746626"/>
    <w:rsid w:val="00750F1D"/>
    <w:rsid w:val="0085555E"/>
    <w:rsid w:val="009465D5"/>
    <w:rsid w:val="00AB5B70"/>
    <w:rsid w:val="00AC07CB"/>
    <w:rsid w:val="00B12935"/>
    <w:rsid w:val="00C27205"/>
    <w:rsid w:val="00E0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6D63"/>
  <w15:chartTrackingRefBased/>
  <w15:docId w15:val="{52FD6787-3AD9-4B84-8B2C-E0ED87E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YuLiu</dc:creator>
  <cp:keywords/>
  <dc:description/>
  <cp:lastModifiedBy>YuLiu</cp:lastModifiedBy>
  <cp:revision>20</cp:revision>
  <dcterms:created xsi:type="dcterms:W3CDTF">2019-04-17T02:07:00Z</dcterms:created>
  <dcterms:modified xsi:type="dcterms:W3CDTF">2019-04-17T03:04:00Z</dcterms:modified>
</cp:coreProperties>
</file>