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eastAsiaTheme="minorEastAsia"/>
          <w:b/>
          <w:bCs/>
          <w:color w:val="0000FF"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作业题目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通过分析 github 网站应用，使用 staruml 建立以下 3 个系统功能的顺序图和活动图模型。这 3 个功能分别是：（1）Repositories(仓库)项目代码托管功能；（2）版本管理功能；（3）代码查找功能。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对照 UML 顺序图和活动图，写一份建模说明，描述该系统功能的详细业务流程，请加上建模思路。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使用之前在 github 创建的个人博客，将上述过程记录在博客中。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将分组成员的分工在 word 文档用例图说明里进行注明。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2"/>
        </w:numPr>
        <w:ind w:leftChars="0"/>
        <w:rPr>
          <w:rFonts w:hint="eastAsia" w:asciiTheme="majorEastAsia" w:hAnsiTheme="majorEastAsia" w:eastAsiaTheme="majorEastAsia" w:cstheme="majorEastAsia"/>
          <w:b/>
          <w:bCs/>
          <w:sz w:val="24"/>
          <w:szCs w:val="32"/>
          <w:highlight w:val="yellow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32"/>
          <w:highlight w:val="yellow"/>
        </w:rPr>
        <w:t>Repositories(仓库)项目代码托管功能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highlight w:val="none"/>
        </w:rPr>
        <w:t>张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highlight w:val="none"/>
          <w:lang w:val="en-US" w:eastAsia="zh-CN"/>
        </w:rPr>
        <w:t>吴雨沁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highlight w:val="none"/>
        </w:rPr>
        <w:t xml:space="preserve"> 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highlight w:val="none"/>
          <w:lang w:val="en-US" w:eastAsia="zh-CN"/>
        </w:rPr>
        <w:t>20182123060</w:t>
      </w: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highlight w:val="none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highlight w:val="none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highlight w:val="none"/>
        </w:rPr>
        <w:instrText xml:space="preserve"> HYPERLINK "https://github.com/wuyuqin20182123060/-wuyuqin20182123060.GitHub.io-"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highlight w:val="none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highlight w:val="none"/>
        </w:rPr>
        <w:t>https://github.com/wuyuqin20182123060/-wuyuqin20182123060.GitHub.io-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highlight w:val="none"/>
        </w:rPr>
        <w:fldChar w:fldCharType="end"/>
      </w: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highlight w:val="none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4"/>
          <w:szCs w:val="32"/>
          <w:highlight w:val="yellow"/>
        </w:rPr>
      </w:pPr>
    </w:p>
    <w:p>
      <w:r>
        <w:drawing>
          <wp:inline distT="0" distB="0" distL="114300" distR="114300">
            <wp:extent cx="4889500" cy="518033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518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</w:rPr>
        <w:t>Repositories(仓库)项目代码托管功能</w:t>
      </w:r>
      <w:r>
        <w:rPr>
          <w:rFonts w:hint="eastAsia"/>
          <w:lang w:val="en-US" w:eastAsia="zh-CN"/>
        </w:rPr>
        <w:t>顺序图</w:t>
      </w:r>
    </w:p>
    <w:p>
      <w:pPr>
        <w:rPr>
          <w:rFonts w:hint="eastAsia"/>
          <w:sz w:val="24"/>
          <w:szCs w:val="28"/>
          <w:lang w:val="en-US" w:eastAsia="zh-CN"/>
        </w:rPr>
      </w:pPr>
    </w:p>
    <w:p>
      <w:pPr>
        <w:pStyle w:val="2"/>
      </w:pPr>
      <w:r>
        <w:rPr>
          <w:rFonts w:hint="eastAsia"/>
        </w:rPr>
        <w:t>顺序图说明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1"/>
        <w:gridCol w:w="5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对象</w:t>
            </w:r>
          </w:p>
        </w:tc>
        <w:tc>
          <w:tcPr>
            <w:tcW w:w="56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仓库、PC端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业务流程</w:t>
            </w:r>
          </w:p>
        </w:tc>
        <w:tc>
          <w:tcPr>
            <w:tcW w:w="56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1.用户登录or注册进入系统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2.进入到仓库界面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3.点击create new file创建新文件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4.点击commint new file或者cancel创建新文件或者取消操作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5.点击upload files上传文件，拖拽文件至指定位置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6.commit changes</w:t>
            </w:r>
            <w:r>
              <w:rPr>
                <w:rFonts w:hint="eastAsia"/>
                <w:lang w:val="en-US" w:eastAsia="zh-CN"/>
              </w:rPr>
              <w:t>编辑修改</w:t>
            </w:r>
            <w:r>
              <w:rPr>
                <w:rFonts w:hint="eastAsia"/>
              </w:rPr>
              <w:t>或者cancel</w:t>
            </w:r>
            <w:r>
              <w:rPr>
                <w:rFonts w:hint="eastAsia"/>
                <w:lang w:val="en-US" w:eastAsia="zh-CN"/>
              </w:rPr>
              <w:t>取消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7.download下载项目或者文件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说明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 w:hAnsi="宋体" w:eastAsia="宋体" w:cs="宋体" w:asciiTheme="minorAscii"/>
                <w:kern w:val="2"/>
                <w:sz w:val="21"/>
                <w:szCs w:val="21"/>
                <w:lang w:val="en-US" w:eastAsia="zh-CN" w:bidi="ar"/>
              </w:rPr>
              <w:t>用户使用</w:t>
            </w:r>
            <w:r>
              <w:rPr>
                <w:rFonts w:hint="eastAsia" w:hAnsi="Calibri" w:eastAsia="宋体" w:cs="Times New Roman" w:asciiTheme="minorAscii"/>
                <w:kern w:val="2"/>
                <w:sz w:val="21"/>
                <w:szCs w:val="21"/>
                <w:lang w:val="en-US" w:eastAsia="zh-CN" w:bidi="ar"/>
              </w:rPr>
              <w:t>GitHub</w:t>
            </w:r>
            <w:r>
              <w:rPr>
                <w:rFonts w:hint="eastAsia" w:hAnsi="宋体" w:eastAsia="宋体" w:cs="宋体" w:asciiTheme="minorAscii"/>
                <w:kern w:val="2"/>
                <w:sz w:val="21"/>
                <w:szCs w:val="21"/>
                <w:lang w:val="en-US" w:eastAsia="zh-CN" w:bidi="ar"/>
              </w:rPr>
              <w:t>仓库代码托管功能，首先登录</w:t>
            </w:r>
            <w:r>
              <w:rPr>
                <w:rFonts w:hint="default" w:hAnsi="Calibri" w:eastAsia="宋体" w:cs="Calibri" w:asciiTheme="minorAscii"/>
                <w:kern w:val="2"/>
                <w:sz w:val="21"/>
                <w:szCs w:val="21"/>
                <w:lang w:val="en-US" w:eastAsia="zh-CN" w:bidi="ar"/>
              </w:rPr>
              <w:t>GitHub</w:t>
            </w:r>
            <w:r>
              <w:rPr>
                <w:rFonts w:hint="eastAsia" w:hAnsi="宋体" w:eastAsia="宋体" w:cs="宋体" w:asciiTheme="minorAscii"/>
                <w:kern w:val="2"/>
                <w:sz w:val="21"/>
                <w:szCs w:val="21"/>
                <w:lang w:val="en-US" w:eastAsia="zh-CN" w:bidi="ar"/>
              </w:rPr>
              <w:t>，进入首页，然后点击新建一个仓库或者选择已有仓库，新建完成后，用户就拥有能够对代码进行托管的仓库。之后可以创建项目搜索修改项目删除项目，下载项目，向平常端发送请求复制克隆项目，返回放置更新。以此得到一个仓库托管项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2" w:hRule="atLeast"/>
        </w:trPr>
        <w:tc>
          <w:tcPr>
            <w:tcW w:w="28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建模思路</w:t>
            </w:r>
          </w:p>
        </w:tc>
        <w:tc>
          <w:tcPr>
            <w:tcW w:w="56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对于用户在github上使用代码托管功能，针对uml中的顺序图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首先要考虑顺序图的对象，分别有</w:t>
            </w: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仓库，PC端</w:t>
            </w:r>
            <w:r>
              <w:rPr>
                <w:rFonts w:hint="eastAsia"/>
              </w:rPr>
              <w:t>。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进入到系统后，再考虑一些过程，即对文件的操作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可以对文件进行新建，上传文件，修改，删除等操作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每次对应的操作都含有提交保存和取消。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可以下载克隆文件向PC端发送请求并返回更新信息</w:t>
            </w:r>
          </w:p>
        </w:tc>
      </w:tr>
    </w:tbl>
    <w:p>
      <w:pPr>
        <w:jc w:val="both"/>
      </w:pPr>
      <w:r>
        <w:drawing>
          <wp:inline distT="0" distB="0" distL="114300" distR="114300">
            <wp:extent cx="5237480" cy="3054985"/>
            <wp:effectExtent l="0" t="0" r="127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" w:leftChars="100" w:firstLine="420" w:firstLineChars="200"/>
        <w:jc w:val="center"/>
        <w:rPr>
          <w:rFonts w:hint="eastAsia"/>
          <w:lang w:val="en-US" w:eastAsia="zh-CN"/>
        </w:rPr>
      </w:pPr>
      <w:r>
        <w:rPr>
          <w:rFonts w:hint="eastAsia"/>
        </w:rPr>
        <w:t>Repositories(仓库)项目代码托管功能</w:t>
      </w:r>
      <w:r>
        <w:rPr>
          <w:rFonts w:hint="eastAsia"/>
          <w:lang w:val="en-US" w:eastAsia="zh-CN"/>
        </w:rPr>
        <w:t>活动图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业务流程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</w:rPr>
              <w:t>用户登录or注册进入系统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2.进入到仓库页面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3.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对已有的文件进行修改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创建新文件或上传文件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修改搜索删除文件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（4）下载克隆文件并返回更新信息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</w:rPr>
              <w:t>保存相应的文件并提交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所有的步骤完成则结束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Theme="minorAscii"/>
                <w:b/>
                <w:bCs/>
                <w:sz w:val="21"/>
                <w:szCs w:val="21"/>
              </w:rPr>
            </w:pPr>
            <w:r>
              <w:rPr>
                <w:rFonts w:hint="eastAsia" w:asciiTheme="minorAscii"/>
                <w:b/>
                <w:bCs/>
                <w:sz w:val="21"/>
                <w:szCs w:val="21"/>
              </w:rPr>
              <w:t>说明：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10" w:leftChars="100" w:right="0"/>
              <w:rPr>
                <w:rFonts w:hint="default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（1）点击新建仓库：在首页点击新建仓库按钮，新建仓库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10" w:leftChars="100" w:right="0"/>
              <w:rPr>
                <w:rFonts w:hint="default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（2）输入仓库名：命名仓库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10" w:leftChars="100" w:right="0"/>
              <w:rPr>
                <w:rFonts w:hint="default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（3）添加仓库说明：描述该仓库作用、说明信息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10" w:leftChars="100" w:right="0"/>
              <w:rPr>
                <w:rFonts w:hint="default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（4）选择仓库可见性：选择该仓库是公开的还是私有的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10" w:leftChars="100" w:right="0"/>
              <w:rPr>
                <w:rFonts w:hint="eastAsia" w:asciiTheme="minorAscii"/>
                <w:sz w:val="21"/>
                <w:szCs w:val="21"/>
              </w:rPr>
            </w:pPr>
            <w:r>
              <w:rPr>
                <w:rFonts w:hint="eastAsia" w:asciiTheme="minorAscii"/>
                <w:sz w:val="21"/>
                <w:szCs w:val="21"/>
              </w:rPr>
              <w:t>（5）确定新建：确定新建该仓库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10" w:leftChars="100" w:right="0"/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（6）新建文件项目：新建一个文件或项目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10" w:leftChars="100" w:right="0"/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（7）修改搜索删除文件项目：对文件或项目进行编辑修改搜索和删除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10" w:leftChars="100" w:right="0"/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（8）下载文件项目：对文件项目进行下载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10" w:leftChars="100" w:right="0"/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（9）向PC端发送请求：对电脑PC端发送申请请求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10" w:leftChars="100" w:right="0"/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（10）复制克隆项目：对项目进行复制克隆等操作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10" w:leftChars="100" w:right="0"/>
              <w:rPr>
                <w:rFonts w:hint="eastAsia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（11）返回放置更新项目：对项目操作进行返回，安置下载项目，更新操作次数时间处理信息等信息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10" w:leftChars="100" w:right="0"/>
              <w:rPr>
                <w:rFonts w:hint="eastAsia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（12）退出仓库：退出仓库，结束操作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建模思路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对于用户如果想在GitHub上进行代码托管功能，针对UML中的活动图。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szCs w:val="21"/>
              </w:rPr>
              <w:t>1.首先我们需要考虑的是有哪些主要的活动。如列举的</w:t>
            </w:r>
            <w:r>
              <w:rPr>
                <w:rFonts w:hint="eastAsia"/>
              </w:rPr>
              <w:t>用户登录or注册进入系统、对已有的文件进行修改、创建信息文件或上传文件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删除搜索文件，下载克隆文件</w:t>
            </w:r>
            <w:r>
              <w:rPr>
                <w:rFonts w:hint="eastAsia"/>
              </w:rPr>
              <w:t>等等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2.分析这个活动是否有分支的情况。在这个活动图中，我们可以将在仓库中对文件的操作分成（1）对已有的文件进行查看修改、</w:t>
            </w:r>
            <w:r>
              <w:rPr>
                <w:rFonts w:hint="eastAsia"/>
                <w:lang w:val="en-US" w:eastAsia="zh-CN"/>
              </w:rPr>
              <w:t>搜索删除</w:t>
            </w:r>
            <w:r>
              <w:rPr>
                <w:rFonts w:hint="eastAsia"/>
              </w:rPr>
              <w:t>（2）创建新文件并保存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3.将分支的活动进行汇合，如这个活动图中汇合成了提交并保存相应的修改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4.下载克隆文件并返回更新信息。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5.操作保存数据</w:t>
            </w:r>
          </w:p>
        </w:tc>
      </w:tr>
    </w:tbl>
    <w:p>
      <w:pPr>
        <w:ind w:left="210" w:leftChars="100"/>
        <w:rPr>
          <w:rFonts w:hint="default"/>
          <w:sz w:val="24"/>
          <w:szCs w:val="28"/>
          <w:lang w:val="en-US" w:eastAsia="zh-CN"/>
        </w:rPr>
      </w:pPr>
    </w:p>
    <w:p/>
    <w:p>
      <w:pPr>
        <w:numPr>
          <w:ilvl w:val="0"/>
          <w:numId w:val="0"/>
        </w:numPr>
        <w:rPr>
          <w:rFonts w:hint="eastAsia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highlight w:val="yellow"/>
        </w:rPr>
        <w:t>（2）版本管理功能</w:t>
      </w:r>
    </w:p>
    <w:p>
      <w:pPr>
        <w:jc w:val="left"/>
        <w:rPr>
          <w:rFonts w:hint="eastAsia" w:asciiTheme="majorEastAsia" w:hAnsiTheme="majorEastAsia" w:eastAsiaTheme="majorEastAsia" w:cstheme="majorEastAsia"/>
          <w:sz w:val="22"/>
          <w:szCs w:val="22"/>
          <w:highlight w:val="none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highlight w:val="none"/>
          <w:lang w:val="en-US" w:eastAsia="zh-CN"/>
        </w:rPr>
        <w:t>刘耿耿 20182123022</w:t>
      </w:r>
      <w:r>
        <w:rPr>
          <w:rFonts w:hint="eastAsia" w:asciiTheme="majorEastAsia" w:hAnsiTheme="majorEastAsia" w:eastAsiaTheme="majorEastAsia" w:cstheme="majorEastAsia"/>
          <w:sz w:val="22"/>
          <w:szCs w:val="22"/>
          <w:highlight w:val="none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2"/>
          <w:szCs w:val="22"/>
          <w:highlight w:val="none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2"/>
          <w:szCs w:val="22"/>
          <w:highlight w:val="none"/>
        </w:rPr>
        <w:instrText xml:space="preserve"> HYPERLINK "https://github.com/liugenggeng20182123022/liugenggeng20182123022.GitHub.io" </w:instrText>
      </w:r>
      <w:r>
        <w:rPr>
          <w:rFonts w:hint="eastAsia" w:asciiTheme="majorEastAsia" w:hAnsiTheme="majorEastAsia" w:eastAsiaTheme="majorEastAsia" w:cstheme="majorEastAsia"/>
          <w:sz w:val="22"/>
          <w:szCs w:val="22"/>
          <w:highlight w:val="none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sz w:val="22"/>
          <w:szCs w:val="22"/>
          <w:highlight w:val="none"/>
        </w:rPr>
        <w:t>https://github.com/liugenggeng20182123022/liugenggeng20182123022.GitHub.io</w:t>
      </w:r>
      <w:r>
        <w:rPr>
          <w:rFonts w:hint="eastAsia" w:asciiTheme="majorEastAsia" w:hAnsiTheme="majorEastAsia" w:eastAsiaTheme="majorEastAsia" w:cstheme="majorEastAsia"/>
          <w:sz w:val="22"/>
          <w:szCs w:val="22"/>
          <w:highlight w:val="none"/>
        </w:rPr>
        <w:fldChar w:fldCharType="end"/>
      </w:r>
    </w:p>
    <w:p>
      <w:pPr>
        <w:jc w:val="left"/>
        <w:rPr>
          <w:rFonts w:hint="eastAsia" w:asciiTheme="majorEastAsia" w:hAnsiTheme="majorEastAsia" w:eastAsiaTheme="majorEastAsia" w:cstheme="majorEastAsia"/>
          <w:sz w:val="22"/>
          <w:szCs w:val="22"/>
          <w:highlight w:val="none"/>
        </w:rPr>
      </w:pPr>
    </w:p>
    <w:p>
      <w:r>
        <w:drawing>
          <wp:inline distT="0" distB="0" distL="114300" distR="114300">
            <wp:extent cx="5272405" cy="5011420"/>
            <wp:effectExtent l="0" t="0" r="4445" b="177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1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版本管理功能顺序图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9"/>
        <w:gridCol w:w="6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</w:t>
            </w:r>
          </w:p>
        </w:tc>
        <w:tc>
          <w:tcPr>
            <w:tcW w:w="666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用户、仓库，第三方软件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业务流程</w:t>
            </w:r>
          </w:p>
        </w:tc>
        <w:tc>
          <w:tcPr>
            <w:tcW w:w="6660" w:type="dxa"/>
            <w:noWrap w:val="0"/>
            <w:vAlign w:val="top"/>
          </w:tcPr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用户登录或注册进入github     2、进入仓库界面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3、创建一个远程仓库  4、在第三方软件创建一个和上一步名字相同的仓库  5、第三方软件通过add,status,commit,push等步骤和GitHub的同名仓库建立联系  6、在第三方软件中修改（添加，删除，更改）后，可选择暂存，之后可提交   7、远程仓库中会显示更新后的内容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建模思路</w:t>
            </w:r>
          </w:p>
        </w:tc>
        <w:tc>
          <w:tcPr>
            <w:tcW w:w="66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对于用户如果想在Git</w:t>
            </w:r>
            <w:r>
              <w:t>H</w:t>
            </w:r>
            <w:r>
              <w:rPr>
                <w:rFonts w:hint="eastAsia"/>
              </w:rPr>
              <w:t>ub上进行版本管理功能，针对U</w:t>
            </w:r>
            <w:r>
              <w:t>ML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  <w:lang w:val="en-US" w:eastAsia="zh-CN"/>
              </w:rPr>
              <w:t>顺序</w:t>
            </w:r>
            <w:r>
              <w:rPr>
                <w:rFonts w:hint="eastAsia"/>
              </w:rPr>
              <w:t>图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首先要考虑顺序图中的对象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然后想到对象之间有何交互，及他们的顺序是怎样的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/>
    <w:p>
      <w:r>
        <w:drawing>
          <wp:inline distT="0" distB="0" distL="114300" distR="114300">
            <wp:extent cx="4527550" cy="4730750"/>
            <wp:effectExtent l="0" t="0" r="6350" b="1270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版本管理功能活动图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"/>
        <w:gridCol w:w="7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149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业务流程</w:t>
            </w:r>
          </w:p>
        </w:tc>
        <w:tc>
          <w:tcPr>
            <w:tcW w:w="7373" w:type="dxa"/>
            <w:noWrap w:val="0"/>
            <w:vAlign w:val="top"/>
          </w:tcPr>
          <w:p>
            <w:pPr>
              <w:pStyle w:val="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用户登录进入</w:t>
            </w:r>
            <w:r>
              <w:rPr>
                <w:rFonts w:hint="eastAsia"/>
                <w:lang w:val="en-US" w:eastAsia="zh-CN"/>
              </w:rPr>
              <w:t>github</w:t>
            </w:r>
          </w:p>
          <w:p>
            <w:pPr>
              <w:pStyle w:val="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  <w:lang w:val="en-US" w:eastAsia="zh-CN"/>
              </w:rPr>
              <w:t>后，可进行创建仓库，update仓库，add文件，commit文件</w:t>
            </w:r>
          </w:p>
          <w:p>
            <w:pPr>
              <w:numPr>
                <w:ilvl w:val="0"/>
                <w:numId w:val="7"/>
              </w:numPr>
              <w:ind w:left="360" w:leftChars="0" w:hanging="36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所有操作完成后结束程序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9" w:hRule="atLeast"/>
        </w:trPr>
        <w:tc>
          <w:tcPr>
            <w:tcW w:w="1149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建模思路</w:t>
            </w:r>
          </w:p>
        </w:tc>
        <w:tc>
          <w:tcPr>
            <w:tcW w:w="7373" w:type="dxa"/>
            <w:noWrap w:val="0"/>
            <w:vAlign w:val="top"/>
          </w:tcPr>
          <w:p>
            <w:r>
              <w:rPr>
                <w:rFonts w:hint="eastAsia"/>
              </w:rPr>
              <w:t>对于用户如果想在</w:t>
            </w:r>
            <w:r>
              <w:rPr>
                <w:rFonts w:hint="eastAsia"/>
                <w:lang w:val="en-US" w:eastAsia="zh-CN"/>
              </w:rPr>
              <w:t>github</w:t>
            </w:r>
            <w:r>
              <w:rPr>
                <w:rFonts w:hint="eastAsia"/>
              </w:rPr>
              <w:t>上进行版本管理功能，针对U</w:t>
            </w:r>
            <w:r>
              <w:t>ML</w:t>
            </w:r>
            <w:r>
              <w:rPr>
                <w:rFonts w:hint="eastAsia"/>
              </w:rPr>
              <w:t>中的活动图</w:t>
            </w:r>
          </w:p>
          <w:p>
            <w:pPr>
              <w:pStyle w:val="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首先需要考虑有哪些主要活动，如用户登录、</w:t>
            </w:r>
            <w:r>
              <w:rPr>
                <w:rFonts w:hint="eastAsia"/>
                <w:lang w:val="en-US" w:eastAsia="zh-CN"/>
              </w:rPr>
              <w:t>创建仓库、更新文件</w:t>
            </w:r>
            <w:r>
              <w:rPr>
                <w:rFonts w:hint="eastAsia"/>
              </w:rPr>
              <w:t>等</w:t>
            </w:r>
          </w:p>
          <w:p>
            <w:pPr>
              <w:pStyle w:val="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分析活动中是否有分支情况。在此活动图中，可选择不同的操作，所以可以进行分支</w:t>
            </w:r>
          </w:p>
          <w:p>
            <w:pPr>
              <w:numPr>
                <w:ilvl w:val="0"/>
                <w:numId w:val="8"/>
              </w:numPr>
              <w:ind w:left="360" w:leftChars="0" w:hanging="36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所有操作完成后结束程序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sz w:val="22"/>
          <w:szCs w:val="22"/>
          <w:highlight w:val="none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highlight w:val="yellow"/>
        </w:rPr>
        <w:t>（3）代码查找功能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2"/>
          <w:szCs w:val="22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highlight w:val="none"/>
          <w:lang w:val="en-US" w:eastAsia="zh-CN"/>
        </w:rPr>
        <w:t>伍昌星 20182123041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2"/>
          <w:szCs w:val="22"/>
          <w:highlight w:val="none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highlight w:val="none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2"/>
          <w:szCs w:val="22"/>
          <w:highlight w:val="none"/>
        </w:rPr>
        <w:instrText xml:space="preserve"> HYPERLINK "https://github.com/wuchangxing20182123041/wuchangxing20182123041.GitHub.io" </w:instrText>
      </w:r>
      <w:r>
        <w:rPr>
          <w:rFonts w:hint="eastAsia" w:asciiTheme="majorEastAsia" w:hAnsiTheme="majorEastAsia" w:eastAsiaTheme="majorEastAsia" w:cstheme="majorEastAsia"/>
          <w:sz w:val="22"/>
          <w:szCs w:val="22"/>
          <w:highlight w:val="none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sz w:val="22"/>
          <w:szCs w:val="22"/>
          <w:highlight w:val="none"/>
        </w:rPr>
        <w:t>https://github.com/wuchangxing20182123041/wuchangxing20182123041.GitHub.io</w:t>
      </w:r>
      <w:r>
        <w:rPr>
          <w:rFonts w:hint="eastAsia" w:asciiTheme="majorEastAsia" w:hAnsiTheme="majorEastAsia" w:eastAsiaTheme="majorEastAsia" w:cstheme="majorEastAsia"/>
          <w:sz w:val="22"/>
          <w:szCs w:val="22"/>
          <w:highlight w:val="none"/>
        </w:rPr>
        <w:fldChar w:fldCharType="end"/>
      </w:r>
    </w:p>
    <w:p>
      <w:pPr>
        <w:jc w:val="both"/>
        <w:rPr>
          <w:rFonts w:hint="default" w:asciiTheme="majorEastAsia" w:hAnsiTheme="majorEastAsia" w:eastAsiaTheme="majorEastAsia" w:cstheme="majorEastAsia"/>
          <w:sz w:val="22"/>
          <w:szCs w:val="22"/>
          <w:highlight w:val="none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5271770" cy="3583940"/>
            <wp:effectExtent l="0" t="0" r="50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代码查找功能顺序图</w:t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顺序图说明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1"/>
        <w:gridCol w:w="5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1" w:type="dxa"/>
          </w:tcPr>
          <w:p>
            <w:pPr>
              <w:jc w:val="center"/>
            </w:pPr>
            <w:r>
              <w:rPr>
                <w:rFonts w:hint="eastAsia"/>
              </w:rPr>
              <w:t>对象</w:t>
            </w:r>
          </w:p>
        </w:tc>
        <w:tc>
          <w:tcPr>
            <w:tcW w:w="567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、系统界面、</w:t>
            </w:r>
            <w:r>
              <w:rPr>
                <w:rFonts w:hint="eastAsia"/>
                <w:lang w:val="en-US" w:eastAsia="zh-CN"/>
              </w:rPr>
              <w:t>代码仓库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1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业务流程</w:t>
            </w:r>
          </w:p>
        </w:tc>
        <w:tc>
          <w:tcPr>
            <w:tcW w:w="5671" w:type="dxa"/>
          </w:tcPr>
          <w:p>
            <w:r>
              <w:rPr>
                <w:rFonts w:hint="eastAsia"/>
              </w:rPr>
              <w:t>1.用户登录进入系统</w:t>
            </w:r>
          </w:p>
          <w:p>
            <w:r>
              <w:rPr>
                <w:rFonts w:hint="eastAsia"/>
              </w:rPr>
              <w:t xml:space="preserve">2.在search or jump to </w:t>
            </w:r>
            <w:r>
              <w:rPr>
                <w:rFonts w:hint="eastAsia"/>
                <w:lang w:val="en-US" w:eastAsia="zh-CN"/>
              </w:rPr>
              <w:t>输入</w:t>
            </w:r>
            <w:r>
              <w:rPr>
                <w:rFonts w:hint="eastAsia"/>
              </w:rPr>
              <w:t>关键字搜索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3.显示按关键字搜索的</w:t>
            </w:r>
            <w:r>
              <w:rPr>
                <w:rFonts w:hint="eastAsia"/>
                <w:lang w:val="en-US" w:eastAsia="zh-CN"/>
              </w:rPr>
              <w:t>代码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4.将代码数据返回给用户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</w:rPr>
              <w:t>用户点击</w:t>
            </w:r>
            <w:r>
              <w:rPr>
                <w:rFonts w:hint="eastAsia"/>
                <w:lang w:val="en-US" w:eastAsia="zh-CN"/>
              </w:rPr>
              <w:t>需要的</w:t>
            </w:r>
            <w:r>
              <w:rPr>
                <w:rFonts w:hint="eastAsia"/>
              </w:rPr>
              <w:t>文件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6.下载需要的代码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7.</w:t>
            </w:r>
            <w:r>
              <w:rPr>
                <w:rFonts w:hint="eastAsia"/>
                <w:lang w:val="en-US" w:eastAsia="zh-CN"/>
              </w:rPr>
              <w:t>若没有需要的数据代码，重新输入关键字搜索或结束搜索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1" w:type="dxa"/>
          </w:tcPr>
          <w:p>
            <w:pPr>
              <w:jc w:val="both"/>
            </w:pPr>
          </w:p>
          <w:p>
            <w:pPr>
              <w:jc w:val="center"/>
            </w:pPr>
            <w:r>
              <w:rPr>
                <w:rFonts w:hint="eastAsia"/>
              </w:rPr>
              <w:t>建模思路</w:t>
            </w:r>
          </w:p>
        </w:tc>
        <w:tc>
          <w:tcPr>
            <w:tcW w:w="5671" w:type="dxa"/>
          </w:tcPr>
          <w:p>
            <w:r>
              <w:rPr>
                <w:rFonts w:hint="eastAsia"/>
                <w:sz w:val="21"/>
                <w:szCs w:val="21"/>
                <w:lang w:val="en-US" w:eastAsia="zh-CN"/>
              </w:rPr>
              <w:t>根据系统的工作流程，将大体模型画出，然后再此基础上依据系统的工作详细流程来精分细化模型，以达到满足要求的模型。</w:t>
            </w:r>
          </w:p>
        </w:tc>
      </w:tr>
    </w:tbl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r>
        <w:drawing>
          <wp:inline distT="0" distB="0" distL="114300" distR="114300">
            <wp:extent cx="5272405" cy="6645910"/>
            <wp:effectExtent l="0" t="0" r="4445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4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代码查找功能活动图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业务流程</w:t>
            </w:r>
          </w:p>
        </w:tc>
        <w:tc>
          <w:tcPr>
            <w:tcW w:w="4261" w:type="dxa"/>
          </w:tcPr>
          <w:p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</w:rPr>
              <w:t>用户登录or注册进入系统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2.在</w:t>
            </w:r>
            <w:r>
              <w:rPr>
                <w:rFonts w:hint="eastAsia"/>
                <w:lang w:val="en-US" w:eastAsia="zh-CN"/>
              </w:rPr>
              <w:t>search or jump to输入关键字搜索</w:t>
            </w:r>
          </w:p>
          <w:p>
            <w:r>
              <w:rPr>
                <w:rFonts w:hint="eastAsia"/>
              </w:rPr>
              <w:t>3.对查找后的代码信息进行显示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用户点击需要的代码，然后下载，然后结束</w:t>
            </w:r>
          </w:p>
          <w:p>
            <w:r>
              <w:rPr>
                <w:rFonts w:hint="eastAsia"/>
                <w:lang w:val="en-US" w:eastAsia="zh-CN"/>
              </w:rPr>
              <w:t>（2）若没有需要的代码，可以重新搜索或结束搜索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建模思想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根据顺序图，然后理清楚关键活动，画出大概的图，最后画出全图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6683F6"/>
    <w:multiLevelType w:val="singleLevel"/>
    <w:tmpl w:val="B06683F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8AD1FBF"/>
    <w:multiLevelType w:val="singleLevel"/>
    <w:tmpl w:val="18AD1FB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8AC50CC"/>
    <w:multiLevelType w:val="singleLevel"/>
    <w:tmpl w:val="38AC50C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50F059D"/>
    <w:multiLevelType w:val="multilevel"/>
    <w:tmpl w:val="450F059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CD069F"/>
    <w:multiLevelType w:val="multilevel"/>
    <w:tmpl w:val="54CD069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D32AD1"/>
    <w:multiLevelType w:val="singleLevel"/>
    <w:tmpl w:val="67D32A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58F7BEE"/>
    <w:multiLevelType w:val="singleLevel"/>
    <w:tmpl w:val="758F7BEE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76DDE79E"/>
    <w:multiLevelType w:val="singleLevel"/>
    <w:tmpl w:val="76DDE79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F6FB6"/>
    <w:rsid w:val="00C44566"/>
    <w:rsid w:val="010E07FE"/>
    <w:rsid w:val="01AF5DC4"/>
    <w:rsid w:val="02442578"/>
    <w:rsid w:val="02B93071"/>
    <w:rsid w:val="02BA4C7E"/>
    <w:rsid w:val="030B72AB"/>
    <w:rsid w:val="04816F17"/>
    <w:rsid w:val="050801D5"/>
    <w:rsid w:val="054B5A9E"/>
    <w:rsid w:val="068203D8"/>
    <w:rsid w:val="06D73FD1"/>
    <w:rsid w:val="08984AA7"/>
    <w:rsid w:val="08D176A5"/>
    <w:rsid w:val="098A0E48"/>
    <w:rsid w:val="09A60639"/>
    <w:rsid w:val="0A350F04"/>
    <w:rsid w:val="0B435458"/>
    <w:rsid w:val="0B6F4E10"/>
    <w:rsid w:val="0C1971FC"/>
    <w:rsid w:val="0CB2511A"/>
    <w:rsid w:val="0DA50B53"/>
    <w:rsid w:val="0ECF240F"/>
    <w:rsid w:val="0F0F309A"/>
    <w:rsid w:val="0FBB39A4"/>
    <w:rsid w:val="101379C2"/>
    <w:rsid w:val="10EA0368"/>
    <w:rsid w:val="1164591D"/>
    <w:rsid w:val="1194567B"/>
    <w:rsid w:val="14DF0131"/>
    <w:rsid w:val="14F71525"/>
    <w:rsid w:val="150955B6"/>
    <w:rsid w:val="153E4DD8"/>
    <w:rsid w:val="158D4406"/>
    <w:rsid w:val="161D7B6A"/>
    <w:rsid w:val="1713748D"/>
    <w:rsid w:val="180E7FB3"/>
    <w:rsid w:val="1ADF5EE2"/>
    <w:rsid w:val="1AE91023"/>
    <w:rsid w:val="1B5337AB"/>
    <w:rsid w:val="1B543E3C"/>
    <w:rsid w:val="1B5F7583"/>
    <w:rsid w:val="1C460379"/>
    <w:rsid w:val="1C853897"/>
    <w:rsid w:val="1D260AFA"/>
    <w:rsid w:val="1D913EC0"/>
    <w:rsid w:val="1E0F4683"/>
    <w:rsid w:val="1E5100E7"/>
    <w:rsid w:val="1E7668E5"/>
    <w:rsid w:val="1EAB3A77"/>
    <w:rsid w:val="1EC900EF"/>
    <w:rsid w:val="1EEF40E4"/>
    <w:rsid w:val="1F63298A"/>
    <w:rsid w:val="1F9F2A1D"/>
    <w:rsid w:val="1FBC1219"/>
    <w:rsid w:val="211465F8"/>
    <w:rsid w:val="21CE631D"/>
    <w:rsid w:val="21EA3775"/>
    <w:rsid w:val="222C2AF5"/>
    <w:rsid w:val="22535337"/>
    <w:rsid w:val="225F56E3"/>
    <w:rsid w:val="233F21CB"/>
    <w:rsid w:val="234073EC"/>
    <w:rsid w:val="23A13A44"/>
    <w:rsid w:val="248F7037"/>
    <w:rsid w:val="25621F09"/>
    <w:rsid w:val="27DB1A32"/>
    <w:rsid w:val="28DB30E0"/>
    <w:rsid w:val="2ABC4AD4"/>
    <w:rsid w:val="2B26662F"/>
    <w:rsid w:val="2B3849A0"/>
    <w:rsid w:val="2B574F53"/>
    <w:rsid w:val="2E1C1346"/>
    <w:rsid w:val="2F637636"/>
    <w:rsid w:val="2F6F71CB"/>
    <w:rsid w:val="30420C23"/>
    <w:rsid w:val="30FF33F8"/>
    <w:rsid w:val="31AD1CB1"/>
    <w:rsid w:val="32D51931"/>
    <w:rsid w:val="32E225CA"/>
    <w:rsid w:val="33807BC6"/>
    <w:rsid w:val="34B951F3"/>
    <w:rsid w:val="35585A93"/>
    <w:rsid w:val="361A180D"/>
    <w:rsid w:val="363C0339"/>
    <w:rsid w:val="36C6065A"/>
    <w:rsid w:val="37CD3B91"/>
    <w:rsid w:val="384515EC"/>
    <w:rsid w:val="3888120F"/>
    <w:rsid w:val="39144D6C"/>
    <w:rsid w:val="3AE27938"/>
    <w:rsid w:val="3BB96962"/>
    <w:rsid w:val="3BEF5C52"/>
    <w:rsid w:val="3BF6737C"/>
    <w:rsid w:val="3C2E51E7"/>
    <w:rsid w:val="3C392274"/>
    <w:rsid w:val="3D2E595D"/>
    <w:rsid w:val="3DB87B37"/>
    <w:rsid w:val="3E213C36"/>
    <w:rsid w:val="3E781EA1"/>
    <w:rsid w:val="3EA14CB9"/>
    <w:rsid w:val="3F6B1AB8"/>
    <w:rsid w:val="3F6E2186"/>
    <w:rsid w:val="3F8D0628"/>
    <w:rsid w:val="3FB955BE"/>
    <w:rsid w:val="40503557"/>
    <w:rsid w:val="40655BF5"/>
    <w:rsid w:val="40840D7E"/>
    <w:rsid w:val="40BC1A45"/>
    <w:rsid w:val="40BE2B62"/>
    <w:rsid w:val="40EA0DF8"/>
    <w:rsid w:val="41BA325D"/>
    <w:rsid w:val="429E5269"/>
    <w:rsid w:val="42F33163"/>
    <w:rsid w:val="43E47F82"/>
    <w:rsid w:val="44BC0A1F"/>
    <w:rsid w:val="45B3051E"/>
    <w:rsid w:val="460A5367"/>
    <w:rsid w:val="464008D7"/>
    <w:rsid w:val="46994A80"/>
    <w:rsid w:val="48021B6D"/>
    <w:rsid w:val="485F3C02"/>
    <w:rsid w:val="48612044"/>
    <w:rsid w:val="48942739"/>
    <w:rsid w:val="48EE604E"/>
    <w:rsid w:val="490804EF"/>
    <w:rsid w:val="49123FDD"/>
    <w:rsid w:val="493C283C"/>
    <w:rsid w:val="49C21C0F"/>
    <w:rsid w:val="4CF70F37"/>
    <w:rsid w:val="4E031643"/>
    <w:rsid w:val="4EF541CC"/>
    <w:rsid w:val="4F4A75B5"/>
    <w:rsid w:val="4FCA53A6"/>
    <w:rsid w:val="4FCB753A"/>
    <w:rsid w:val="50937CD2"/>
    <w:rsid w:val="50EB44BE"/>
    <w:rsid w:val="525276A6"/>
    <w:rsid w:val="52C95B65"/>
    <w:rsid w:val="5435586D"/>
    <w:rsid w:val="550527D2"/>
    <w:rsid w:val="559670C4"/>
    <w:rsid w:val="55D93414"/>
    <w:rsid w:val="57C1656A"/>
    <w:rsid w:val="584C116B"/>
    <w:rsid w:val="58DE17AF"/>
    <w:rsid w:val="59686FDA"/>
    <w:rsid w:val="59FB31C5"/>
    <w:rsid w:val="5B270573"/>
    <w:rsid w:val="5B38749B"/>
    <w:rsid w:val="5C281B91"/>
    <w:rsid w:val="5C3A0683"/>
    <w:rsid w:val="5D286753"/>
    <w:rsid w:val="5D6540D3"/>
    <w:rsid w:val="5DD113B5"/>
    <w:rsid w:val="5DF80041"/>
    <w:rsid w:val="5E01451C"/>
    <w:rsid w:val="5E686217"/>
    <w:rsid w:val="5F2A6754"/>
    <w:rsid w:val="5FCA56B3"/>
    <w:rsid w:val="60360DA0"/>
    <w:rsid w:val="605F0597"/>
    <w:rsid w:val="608D6445"/>
    <w:rsid w:val="616C7489"/>
    <w:rsid w:val="631A53E3"/>
    <w:rsid w:val="6346077B"/>
    <w:rsid w:val="635F1053"/>
    <w:rsid w:val="63845144"/>
    <w:rsid w:val="64185230"/>
    <w:rsid w:val="64780526"/>
    <w:rsid w:val="653D4B56"/>
    <w:rsid w:val="65DF5A53"/>
    <w:rsid w:val="66115FBB"/>
    <w:rsid w:val="663C64A0"/>
    <w:rsid w:val="668408D4"/>
    <w:rsid w:val="66FC1870"/>
    <w:rsid w:val="67A349A9"/>
    <w:rsid w:val="67C24DD4"/>
    <w:rsid w:val="687C25AA"/>
    <w:rsid w:val="6A650F05"/>
    <w:rsid w:val="6B075D88"/>
    <w:rsid w:val="6B2B0E6E"/>
    <w:rsid w:val="6B6926F0"/>
    <w:rsid w:val="6BBF2B58"/>
    <w:rsid w:val="6C574DF4"/>
    <w:rsid w:val="6CA5745F"/>
    <w:rsid w:val="6CE5295B"/>
    <w:rsid w:val="6D5A0E9E"/>
    <w:rsid w:val="6DC524EA"/>
    <w:rsid w:val="704F0D51"/>
    <w:rsid w:val="707B4B2A"/>
    <w:rsid w:val="70985BB7"/>
    <w:rsid w:val="71541A94"/>
    <w:rsid w:val="72117015"/>
    <w:rsid w:val="738B7B9E"/>
    <w:rsid w:val="74055F61"/>
    <w:rsid w:val="74284831"/>
    <w:rsid w:val="74B758C2"/>
    <w:rsid w:val="75D75E05"/>
    <w:rsid w:val="760B68AC"/>
    <w:rsid w:val="773707F4"/>
    <w:rsid w:val="7743157A"/>
    <w:rsid w:val="774C2991"/>
    <w:rsid w:val="79042DE9"/>
    <w:rsid w:val="79B72E76"/>
    <w:rsid w:val="7A454146"/>
    <w:rsid w:val="7A563862"/>
    <w:rsid w:val="7B605AF4"/>
    <w:rsid w:val="7BF829B2"/>
    <w:rsid w:val="7C0D044D"/>
    <w:rsid w:val="7C537A6B"/>
    <w:rsid w:val="7CA359A9"/>
    <w:rsid w:val="7CA51E1D"/>
    <w:rsid w:val="7CD06076"/>
    <w:rsid w:val="7CDE124D"/>
    <w:rsid w:val="7CE915FF"/>
    <w:rsid w:val="7D040FB2"/>
    <w:rsid w:val="7E5E17FF"/>
    <w:rsid w:val="7EEF6E2C"/>
    <w:rsid w:val="7FE3461C"/>
    <w:rsid w:val="7FF4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7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6"/>
    </w:pPr>
    <w:rPr>
      <w:b/>
      <w:sz w:val="2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  <w:rPr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2021-01-17T10:07:00Z</dcterms:created>
  <dc:creator>ASUS</dc:creator>
  <cp:lastModifiedBy>随遇而安</cp:lastModifiedBy>
  <dcterms:modified xsi:type="dcterms:W3CDTF">2021-01-29T15:07:39Z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