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92ED9">
      <w:pPr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</w:t>
      </w:r>
      <w:r>
        <w:rPr>
          <w:rFonts w:hint="default" w:ascii="Times New Roman" w:hAnsi="Times New Roman" w:cs="Times New Roman"/>
        </w:rPr>
        <w:t>关于数据、信息、知识的说法，错误的是</w:t>
      </w:r>
    </w:p>
    <w:p w14:paraId="66F977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数据最大的作用在于承载信息</w:t>
      </w:r>
    </w:p>
    <w:p w14:paraId="60FFB03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所有的数据都承载了有意义的信息 </w:t>
      </w:r>
    </w:p>
    <w:p w14:paraId="509DA19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知识比信息的层次更高</w:t>
      </w:r>
    </w:p>
    <w:p w14:paraId="0F1118C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知识具有系统性的特征</w:t>
      </w:r>
    </w:p>
    <w:p w14:paraId="5F518DC8">
      <w:pPr>
        <w:rPr>
          <w:rFonts w:hint="default" w:ascii="Times New Roman" w:hAnsi="Times New Roman" w:cs="Times New Roman"/>
        </w:rPr>
      </w:pPr>
    </w:p>
    <w:p w14:paraId="0D88479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</w:t>
      </w:r>
      <w:r>
        <w:rPr>
          <w:rFonts w:hint="default" w:ascii="Times New Roman" w:hAnsi="Times New Roman" w:cs="Times New Roman"/>
        </w:rPr>
        <w:t>CIS与HMIS相互区别，下列哪几项是CIS特 点 ( )</w:t>
      </w:r>
    </w:p>
    <w:p w14:paraId="5E66271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(1)以医院为中心</w:t>
      </w:r>
    </w:p>
    <w:p w14:paraId="6EBB4AE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(2)以病人为中心</w:t>
      </w:r>
      <w:bookmarkStart w:id="0" w:name="_GoBack"/>
      <w:bookmarkEnd w:id="0"/>
    </w:p>
    <w:p w14:paraId="51B3E58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(3)主要数据为人流、物流、财流数据</w:t>
      </w:r>
    </w:p>
    <w:p w14:paraId="007F6DED">
      <w:pPr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(4)主要数据为病人医疗数据</w:t>
      </w:r>
    </w:p>
    <w:p w14:paraId="4B72E36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  (2)</w:t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(2) (3)</w:t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(2) (4)</w:t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(1)  (3)</w:t>
      </w:r>
    </w:p>
    <w:p w14:paraId="4EDFE268">
      <w:pPr>
        <w:rPr>
          <w:rFonts w:hint="default" w:ascii="Times New Roman" w:hAnsi="Times New Roman" w:cs="Times New Roman"/>
        </w:rPr>
      </w:pPr>
    </w:p>
    <w:p w14:paraId="6656B9E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3.</w:t>
      </w:r>
      <w:r>
        <w:rPr>
          <w:rFonts w:hint="default" w:ascii="Times New Roman" w:hAnsi="Times New Roman" w:cs="Times New Roman"/>
        </w:rPr>
        <w:t>数据元概念和数据元，下列说法错误的是：</w:t>
      </w:r>
    </w:p>
    <w:p w14:paraId="5DC8AB2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数据元由数据元概念和表示两部分组成。 </w:t>
      </w:r>
    </w:p>
    <w:p w14:paraId="4024708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数据元和数据元概念之间存在多对一关系 </w:t>
      </w:r>
    </w:p>
    <w:p w14:paraId="13DF1B2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数据元需要并且有多个表示。</w:t>
      </w:r>
    </w:p>
    <w:p w14:paraId="6C969B7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数据元的概念模型相同而表示不同就是两个不同的数据元。</w:t>
      </w:r>
    </w:p>
    <w:p w14:paraId="11ED2E13">
      <w:pPr>
        <w:rPr>
          <w:rFonts w:hint="default" w:ascii="Times New Roman" w:hAnsi="Times New Roman" w:cs="Times New Roman"/>
          <w:lang w:eastAsia="zh-CN"/>
        </w:rPr>
      </w:pPr>
    </w:p>
    <w:p w14:paraId="4B29C8C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4.</w:t>
      </w:r>
      <w:r>
        <w:rPr>
          <w:rFonts w:hint="default" w:ascii="Times New Roman" w:hAnsi="Times New Roman" w:cs="Times New Roman"/>
        </w:rPr>
        <w:t>ICD的分类依据是疾病的主要特性，下列哪一特性不是分类依据</w:t>
      </w:r>
    </w:p>
    <w:p w14:paraId="0BEC837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      病因</w:t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B        检验结果 C        病理部位</w:t>
      </w:r>
    </w:p>
    <w:p w14:paraId="2378A6EB">
      <w:pPr>
        <w:rPr>
          <w:rFonts w:hint="default" w:ascii="Times New Roman" w:hAnsi="Times New Roman" w:cs="Times New Roman"/>
        </w:rPr>
      </w:pPr>
    </w:p>
    <w:p w14:paraId="068FC0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5.</w:t>
      </w:r>
      <w:r>
        <w:rPr>
          <w:rFonts w:hint="default" w:ascii="Times New Roman" w:hAnsi="Times New Roman" w:cs="Times New Roman"/>
        </w:rPr>
        <w:t>ICD采用的编码方法是()</w:t>
      </w:r>
    </w:p>
    <w:p w14:paraId="3334CB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         层次码 B         并置码 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         组合码 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        记忆码</w:t>
      </w:r>
    </w:p>
    <w:p w14:paraId="6F99F3A9">
      <w:pPr>
        <w:rPr>
          <w:rFonts w:hint="default" w:ascii="Times New Roman" w:hAnsi="Times New Roman" w:cs="Times New Roman"/>
        </w:rPr>
      </w:pPr>
    </w:p>
    <w:p w14:paraId="0EABC8C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6.</w:t>
      </w:r>
      <w:r>
        <w:rPr>
          <w:rFonts w:hint="default" w:ascii="Times New Roman" w:hAnsi="Times New Roman" w:cs="Times New Roman"/>
        </w:rPr>
        <w:t>ICD分类有3个层次，下列哪一项是“亚目”这一层次的基本特性()</w:t>
      </w:r>
    </w:p>
    <w:p w14:paraId="378828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是三位数编码，包括一个字母和两位数字。</w:t>
      </w:r>
    </w:p>
    <w:p w14:paraId="1EB19D5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 是四位数编码，包括一个字母、三位数字和一个小数点。 </w:t>
      </w:r>
    </w:p>
    <w:p w14:paraId="0E43E7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 是五位数编码，包括一个字母、四位数字和一个小数点。 </w:t>
      </w:r>
    </w:p>
    <w:p w14:paraId="0BDAE4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双重分类(星号和剑号分类系统)。</w:t>
      </w:r>
    </w:p>
    <w:p w14:paraId="76D93BA6">
      <w:pPr>
        <w:rPr>
          <w:rFonts w:hint="default" w:ascii="Times New Roman" w:hAnsi="Times New Roman" w:cs="Times New Roman"/>
        </w:rPr>
      </w:pPr>
    </w:p>
    <w:p w14:paraId="7BBB402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7.</w:t>
      </w:r>
      <w:r>
        <w:rPr>
          <w:rFonts w:hint="default" w:ascii="Times New Roman" w:hAnsi="Times New Roman" w:cs="Times New Roman"/>
        </w:rPr>
        <w:t>SNOMED 是一个什么分类系统</w:t>
      </w:r>
    </w:p>
    <w:p w14:paraId="50F5BDBC"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</w:rPr>
        <w:t>A        线分类系统B        面分类系统C     混合分类系统 D     以上都不是</w:t>
      </w:r>
    </w:p>
    <w:p w14:paraId="24BC5AF1">
      <w:pPr>
        <w:rPr>
          <w:rFonts w:hint="default" w:ascii="Times New Roman" w:hAnsi="Times New Roman" w:cs="Times New Roman"/>
        </w:rPr>
      </w:pPr>
    </w:p>
    <w:p w14:paraId="3084AAB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8.</w:t>
      </w:r>
      <w:r>
        <w:rPr>
          <w:rFonts w:hint="default" w:ascii="Times New Roman" w:hAnsi="Times New Roman" w:cs="Times New Roman"/>
        </w:rPr>
        <w:t>实现HIS的程序集成的信息交换标准是()</w:t>
      </w:r>
    </w:p>
    <w:p w14:paraId="51C56FD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     HL7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B      EDIFACT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C         DICOM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以上都是</w:t>
      </w:r>
    </w:p>
    <w:p w14:paraId="1F2B3B55">
      <w:pPr>
        <w:rPr>
          <w:rFonts w:hint="default" w:ascii="Times New Roman" w:hAnsi="Times New Roman" w:cs="Times New Roman"/>
        </w:rPr>
      </w:pPr>
    </w:p>
    <w:p w14:paraId="33E15FC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9.</w:t>
      </w:r>
      <w:r>
        <w:rPr>
          <w:rFonts w:hint="default" w:ascii="Times New Roman" w:hAnsi="Times New Roman" w:cs="Times New Roman"/>
        </w:rPr>
        <w:t>以下哪一个不属于信息表达类标准</w:t>
      </w:r>
    </w:p>
    <w:p w14:paraId="6D6789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        ICD-0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B       MeSH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C         SNOMED  CT</w:t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      IHE</w:t>
      </w:r>
    </w:p>
    <w:p w14:paraId="68244DA5">
      <w:pPr>
        <w:rPr>
          <w:rFonts w:hint="default" w:ascii="Times New Roman" w:hAnsi="Times New Roman" w:cs="Times New Roman"/>
        </w:rPr>
      </w:pPr>
    </w:p>
    <w:p w14:paraId="55CCBD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10.</w:t>
      </w:r>
      <w:r>
        <w:rPr>
          <w:rFonts w:hint="default" w:ascii="Times New Roman" w:hAnsi="Times New Roman" w:cs="Times New Roman"/>
        </w:rPr>
        <w:t>HL7消息中，病人基本信息放在哪个消息段中?</w:t>
      </w:r>
    </w:p>
    <w:p w14:paraId="6CDC929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PV</w:t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MSH</w:t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ADT</w:t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PID</w:t>
      </w:r>
    </w:p>
    <w:p w14:paraId="3A175D3A">
      <w:pPr>
        <w:rPr>
          <w:rFonts w:hint="default" w:ascii="Times New Roman" w:hAnsi="Times New Roman" w:cs="Times New Roman"/>
        </w:rPr>
      </w:pPr>
    </w:p>
    <w:p w14:paraId="1F0801C2">
      <w:pPr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11.</w:t>
      </w:r>
      <w:r>
        <w:rPr>
          <w:rFonts w:hint="default" w:ascii="Times New Roman" w:hAnsi="Times New Roman" w:cs="Times New Roman"/>
        </w:rPr>
        <w:t>遵循DICOM 标准的DICOM 文件数据组织形式如下图： 现有一条16进制表达的数据元素，内容为：280000  01555302001000,请指出该图像文件每像素的存 储位数是多少：     )</w:t>
      </w:r>
    </w:p>
    <w:p w14:paraId="0FDAD56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 1位</w:t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B     4位</w:t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C     16位  D   256位</w:t>
      </w:r>
    </w:p>
    <w:p w14:paraId="0A2D21EB">
      <w:pPr>
        <w:rPr>
          <w:rFonts w:hint="default" w:ascii="Times New Roman" w:hAnsi="Times New Roman" w:cs="Times New Roman"/>
        </w:rPr>
      </w:pPr>
    </w:p>
    <w:p w14:paraId="48AF789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12.</w:t>
      </w:r>
      <w:r>
        <w:rPr>
          <w:rFonts w:hint="default" w:ascii="Times New Roman" w:hAnsi="Times New Roman" w:cs="Times New Roman"/>
        </w:rPr>
        <w:t>门急诊挂号子系统的初始化功能是指()</w:t>
      </w:r>
    </w:p>
    <w:p w14:paraId="06647F6F"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挂号退号功能</w:t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按病人医生进行查询功能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</w:p>
    <w:p w14:paraId="3571549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建立科室、号类、号别等工作环境参数和字典 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病人信息登记功能</w:t>
      </w:r>
    </w:p>
    <w:p w14:paraId="405B48D8">
      <w:pPr>
        <w:rPr>
          <w:rFonts w:hint="default" w:ascii="Times New Roman" w:hAnsi="Times New Roman" w:cs="Times New Roman"/>
        </w:rPr>
      </w:pPr>
    </w:p>
    <w:p w14:paraId="55D5C0E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13.</w:t>
      </w:r>
      <w:r>
        <w:rPr>
          <w:rFonts w:hint="default" w:ascii="Times New Roman" w:hAnsi="Times New Roman" w:cs="Times New Roman"/>
        </w:rPr>
        <w:t xml:space="preserve"> 医嘱的确认是由()来执行的?</w:t>
      </w:r>
    </w:p>
    <w:p w14:paraId="14E453D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     医生 B      护士</w:t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  <w:t>C</w:t>
      </w:r>
      <w:r>
        <w:rPr>
          <w:rFonts w:hint="default" w:ascii="Times New Roman" w:hAnsi="Times New Roman" w:cs="Times New Roman"/>
        </w:rPr>
        <w:t>收费员</w:t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      科室主任</w:t>
      </w:r>
    </w:p>
    <w:p w14:paraId="027F7C16">
      <w:pPr>
        <w:rPr>
          <w:rFonts w:hint="default" w:ascii="Times New Roman" w:hAnsi="Times New Roman" w:cs="Times New Roman"/>
        </w:rPr>
      </w:pPr>
    </w:p>
    <w:p w14:paraId="036079E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14.</w:t>
      </w:r>
      <w:r>
        <w:rPr>
          <w:rFonts w:hint="default" w:ascii="Times New Roman" w:hAnsi="Times New Roman" w:cs="Times New Roman"/>
        </w:rPr>
        <w:t>目前，三甲医院住院管理信息系统主要采用()管理模式?</w:t>
      </w:r>
    </w:p>
    <w:p w14:paraId="11BDAA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基本组合模式</w:t>
      </w:r>
      <w:r>
        <w:rPr>
          <w:rFonts w:hint="default" w:ascii="Times New Roman" w:hAnsi="Times New Roman" w:eastAsia="宋体" w:cs="Times New Roman"/>
          <w:lang w:val="en-US" w:eastAsia="zh-CN"/>
        </w:rPr>
        <w:tab/>
        <w:t>B</w:t>
      </w:r>
      <w:r>
        <w:rPr>
          <w:rFonts w:hint="default" w:ascii="Times New Roman" w:hAnsi="Times New Roman" w:cs="Times New Roman"/>
        </w:rPr>
        <w:t>护士工作站组合模式</w:t>
      </w: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default" w:ascii="Times New Roman" w:hAnsi="Times New Roman" w:cs="Times New Roman"/>
        </w:rPr>
        <w:t xml:space="preserve">   医生工作站为中心组合模式 </w:t>
      </w:r>
      <w:r>
        <w:rPr>
          <w:rFonts w:hint="default" w:ascii="Times New Roman" w:hAnsi="Times New Roman" w:eastAsia="宋体" w:cs="Times New Roman"/>
          <w:lang w:val="en-US" w:eastAsia="zh-CN"/>
        </w:rPr>
        <w:t>D</w:t>
      </w:r>
      <w:r>
        <w:rPr>
          <w:rFonts w:hint="default" w:ascii="Times New Roman" w:hAnsi="Times New Roman" w:cs="Times New Roman"/>
        </w:rPr>
        <w:t xml:space="preserve">    以上都不是</w:t>
      </w:r>
    </w:p>
    <w:p w14:paraId="6FFC7A47">
      <w:pPr>
        <w:rPr>
          <w:rFonts w:hint="default" w:ascii="Times New Roman" w:hAnsi="Times New Roman" w:cs="Times New Roman"/>
        </w:rPr>
      </w:pPr>
    </w:p>
    <w:p w14:paraId="3E4366E8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79FBDD0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15.</w:t>
      </w:r>
      <w:r>
        <w:rPr>
          <w:rFonts w:hint="default" w:ascii="Times New Roman" w:hAnsi="Times New Roman" w:cs="Times New Roman"/>
        </w:rPr>
        <w:t>下列哪项不属于医生下达的医嘱</w:t>
      </w:r>
    </w:p>
    <w:p w14:paraId="4392F23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   药品医嘱</w:t>
      </w:r>
      <w:r>
        <w:rPr>
          <w:rFonts w:hint="default" w:ascii="Times New Roman" w:hAnsi="Times New Roman" w:eastAsia="宋体" w:cs="Times New Roman"/>
          <w:lang w:val="en-US" w:eastAsia="zh-CN"/>
        </w:rPr>
        <w:t>B</w:t>
      </w:r>
      <w:r>
        <w:rPr>
          <w:rFonts w:hint="default" w:ascii="Times New Roman" w:hAnsi="Times New Roman" w:cs="Times New Roman"/>
        </w:rPr>
        <w:t>膳食医嘱</w:t>
      </w: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default" w:ascii="Times New Roman" w:hAnsi="Times New Roman" w:cs="Times New Roman"/>
        </w:rPr>
        <w:t>出院医嘱</w:t>
      </w:r>
      <w:r>
        <w:rPr>
          <w:rFonts w:hint="default" w:ascii="Times New Roman" w:hAnsi="Times New Roman" w:eastAsia="宋体" w:cs="Times New Roman"/>
          <w:lang w:val="en-US" w:eastAsia="zh-CN"/>
        </w:rPr>
        <w:t>D</w:t>
      </w:r>
      <w:r>
        <w:rPr>
          <w:rFonts w:hint="default" w:ascii="Times New Roman" w:hAnsi="Times New Roman" w:cs="Times New Roman"/>
        </w:rPr>
        <w:t>以上都不是</w:t>
      </w:r>
    </w:p>
    <w:p w14:paraId="68EB9A7D">
      <w:pPr>
        <w:rPr>
          <w:rFonts w:hint="default" w:ascii="Times New Roman" w:hAnsi="Times New Roman" w:cs="Times New Roman"/>
        </w:rPr>
      </w:pPr>
    </w:p>
    <w:p w14:paraId="43B13B40">
      <w:pPr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16.</w:t>
      </w:r>
      <w:r>
        <w:rPr>
          <w:rFonts w:hint="default" w:ascii="Times New Roman" w:hAnsi="Times New Roman" w:cs="Times New Roman"/>
        </w:rPr>
        <w:t>“以测定X射线在人体内的衰减系数为物理基础，采用投影图像重建的数学原理实现断层成像”所产生的图像属于下列那种图像()</w:t>
      </w:r>
    </w:p>
    <w:p w14:paraId="5C1B5E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MRI图 像 CR图像CT图像 DR 图像</w:t>
      </w:r>
    </w:p>
    <w:p w14:paraId="38E1CF05">
      <w:pPr>
        <w:rPr>
          <w:rFonts w:hint="default" w:ascii="Times New Roman" w:hAnsi="Times New Roman" w:cs="Times New Roman"/>
        </w:rPr>
      </w:pPr>
    </w:p>
    <w:p w14:paraId="461A237C">
      <w:pPr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17.</w:t>
      </w:r>
      <w:r>
        <w:rPr>
          <w:rFonts w:hint="default" w:ascii="Times New Roman" w:hAnsi="Times New Roman" w:cs="Times New Roman"/>
        </w:rPr>
        <w:t>下面关于CT值的描述，错误的是()</w:t>
      </w:r>
    </w:p>
    <w:p w14:paraId="2CB91D5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CT 值用来表达组织密度，反映出人体每个体素对X 线的吸收系数</w:t>
      </w:r>
    </w:p>
    <w:p w14:paraId="7133DEE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人体组织的CT 值分为2000个分度，上届为空气的CT 值 (1000Hu),   下界为骨皮质的CT 值(- 1000Hu)</w:t>
      </w:r>
    </w:p>
    <w:p w14:paraId="0038982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CT值的计算是以水为基准的，水的CT值为0 </w:t>
      </w:r>
    </w:p>
    <w:p w14:paraId="0FB2ABF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肪的CT值要小于软组织的CT值</w:t>
      </w:r>
    </w:p>
    <w:p w14:paraId="23301807">
      <w:pPr>
        <w:rPr>
          <w:rFonts w:hint="default" w:ascii="Times New Roman" w:hAnsi="Times New Roman" w:cs="Times New Roman"/>
        </w:rPr>
      </w:pPr>
    </w:p>
    <w:p w14:paraId="65ECD5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18.</w:t>
      </w:r>
      <w:r>
        <w:rPr>
          <w:rFonts w:hint="default" w:ascii="Times New Roman" w:hAnsi="Times New Roman" w:cs="Times New Roman"/>
        </w:rPr>
        <w:t>下面关于MRI 的描述，错误的是()</w:t>
      </w:r>
    </w:p>
    <w:p w14:paraId="5F8612E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磁共振是原子核在运动中吸收外界能量产生的一种能量跃迁现象，这种跃迁只能出现在相邻两个能量级之间</w:t>
      </w:r>
    </w:p>
    <w:p w14:paraId="1D6568C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目前MRI 是应用氢原子来成像的</w:t>
      </w:r>
    </w:p>
    <w:p w14:paraId="13AE0C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驰豫过程所需的时间称之为驰豫时间，驰豫时间有两种， 分别是横向驰豫时间T1和纵向驰豫时间T2</w:t>
      </w:r>
    </w:p>
    <w:p w14:paraId="55556A08">
      <w:pPr>
        <w:rPr>
          <w:rFonts w:hint="default" w:ascii="Times New Roman" w:hAnsi="Times New Roman" w:cs="Times New Roman"/>
        </w:rPr>
      </w:pPr>
    </w:p>
    <w:p w14:paraId="3BCE3283">
      <w:pPr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19.</w:t>
      </w:r>
      <w:r>
        <w:rPr>
          <w:rFonts w:hint="default" w:ascii="Times New Roman" w:hAnsi="Times New Roman" w:cs="Times New Roman"/>
        </w:rPr>
        <w:t>MRI图像具有T1、T2 和质子密度等多参数成像 下列属于功能性成像的是()</w:t>
      </w:r>
    </w:p>
    <w:p w14:paraId="1F8256F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红外成像 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MRI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PET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US</w:t>
      </w:r>
    </w:p>
    <w:p w14:paraId="0F6CB731">
      <w:pPr>
        <w:rPr>
          <w:rFonts w:hint="default" w:ascii="Times New Roman" w:hAnsi="Times New Roman" w:cs="Times New Roman"/>
        </w:rPr>
      </w:pPr>
    </w:p>
    <w:p w14:paraId="65D8986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20.</w:t>
      </w:r>
      <w:r>
        <w:rPr>
          <w:rFonts w:hint="default" w:ascii="Times New Roman" w:hAnsi="Times New Roman" w:cs="Times New Roman"/>
        </w:rPr>
        <w:t>下列关于窗宽、窗位描述错误的是()</w:t>
      </w:r>
    </w:p>
    <w:p w14:paraId="6A7C16A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加大窗宽，图像层次增多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加大窗宽，组织对比度减少</w:t>
      </w:r>
    </w:p>
    <w:p w14:paraId="7BA0EA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提高窗位，显示图像变白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加大窗宽，图像灰度分辨率提高</w:t>
      </w:r>
    </w:p>
    <w:p w14:paraId="37E2A3DF">
      <w:pPr>
        <w:rPr>
          <w:rFonts w:hint="default" w:ascii="Times New Roman" w:hAnsi="Times New Roman" w:cs="Times New Roman"/>
        </w:rPr>
      </w:pPr>
    </w:p>
    <w:p w14:paraId="62EE8E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21.</w:t>
      </w:r>
      <w:r>
        <w:rPr>
          <w:rFonts w:hint="default" w:ascii="Times New Roman" w:hAnsi="Times New Roman" w:cs="Times New Roman"/>
        </w:rPr>
        <w:t>PACS 系统中的高矩阵图像是()</w:t>
      </w:r>
    </w:p>
    <w:p w14:paraId="4B0E22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CT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MRI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CR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US</w:t>
      </w:r>
    </w:p>
    <w:p w14:paraId="3C6A2E96">
      <w:pPr>
        <w:rPr>
          <w:rFonts w:hint="default" w:ascii="Times New Roman" w:hAnsi="Times New Roman" w:cs="Times New Roman"/>
        </w:rPr>
      </w:pPr>
    </w:p>
    <w:p w14:paraId="35BFBF7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22.</w:t>
      </w:r>
      <w:r>
        <w:rPr>
          <w:rFonts w:hint="default" w:ascii="Times New Roman" w:hAnsi="Times New Roman" w:cs="Times New Roman"/>
        </w:rPr>
        <w:t>某患者胸部CT平扫，产生了100个断层图像，每张图像500*500像 素，灰阶分辨率256为，现门诊医生要从PACS 中调阅该患者CT,医院网络带宽100MB/s, 理论上需要多长时间()</w:t>
      </w:r>
    </w:p>
    <w:p w14:paraId="5A1484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0.23s 0.25s 2s</w:t>
      </w:r>
    </w:p>
    <w:p w14:paraId="5CBB9CBF">
      <w:pPr>
        <w:rPr>
          <w:rFonts w:hint="default" w:ascii="Times New Roman" w:hAnsi="Times New Roman" w:cs="Times New Roman"/>
        </w:rPr>
      </w:pPr>
    </w:p>
    <w:p w14:paraId="3BA154D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23.</w:t>
      </w:r>
      <w:r>
        <w:rPr>
          <w:rFonts w:hint="default" w:ascii="Times New Roman" w:hAnsi="Times New Roman" w:cs="Times New Roman"/>
        </w:rPr>
        <w:t>下列哪个是正确的Pacs工作流程是</w:t>
      </w:r>
    </w:p>
    <w:p w14:paraId="3A6BD60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采集图像-电子读片-撰写报告-审片-发布报告 </w:t>
      </w:r>
    </w:p>
    <w:p w14:paraId="678FFFC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采集图像-电子读片--审片-撰写报告-发布报告</w:t>
      </w:r>
    </w:p>
    <w:p w14:paraId="5B64182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采集图像-电子读片-撰写报告-发布报告-审片</w:t>
      </w:r>
    </w:p>
    <w:p w14:paraId="4BAC30B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采集图像-审片-电子读片-撰写报告-发布报告 </w:t>
      </w:r>
    </w:p>
    <w:p w14:paraId="2D2F94DA">
      <w:pPr>
        <w:rPr>
          <w:rFonts w:hint="default" w:ascii="Times New Roman" w:hAnsi="Times New Roman" w:cs="Times New Roman"/>
        </w:rPr>
      </w:pPr>
    </w:p>
    <w:p w14:paraId="03BE203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24.</w:t>
      </w:r>
      <w:r>
        <w:rPr>
          <w:rFonts w:hint="default" w:ascii="Times New Roman" w:hAnsi="Times New Roman" w:cs="Times New Roman"/>
        </w:rPr>
        <w:t>DICOM 网关模块属于PACS 系统哪一个结构层()</w:t>
      </w:r>
    </w:p>
    <w:p w14:paraId="357A332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图像采集、处理和传输管理层 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系统管理层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传输协议层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诊 断 应 用 层</w:t>
      </w:r>
    </w:p>
    <w:p w14:paraId="13BA398B">
      <w:pPr>
        <w:rPr>
          <w:rFonts w:hint="default" w:ascii="Times New Roman" w:hAnsi="Times New Roman" w:cs="Times New Roman"/>
        </w:rPr>
      </w:pPr>
    </w:p>
    <w:p w14:paraId="7719EA3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25.</w:t>
      </w:r>
      <w:r>
        <w:rPr>
          <w:rFonts w:hint="default" w:ascii="Times New Roman" w:hAnsi="Times New Roman" w:cs="Times New Roman"/>
        </w:rPr>
        <w:t>PACS 的功能不包括下列()</w:t>
      </w:r>
    </w:p>
    <w:p w14:paraId="0B51891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采集医学图像 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诊断医学图像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检索医学图像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处理医学图像</w:t>
      </w:r>
    </w:p>
    <w:p w14:paraId="369AE984">
      <w:pPr>
        <w:rPr>
          <w:rFonts w:hint="default" w:ascii="Times New Roman" w:hAnsi="Times New Roman" w:cs="Times New Roman"/>
        </w:rPr>
      </w:pPr>
    </w:p>
    <w:p w14:paraId="02AD0BE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</w:t>
      </w:r>
      <w:r>
        <w:rPr>
          <w:rFonts w:hint="default" w:ascii="Times New Roman" w:hAnsi="Times New Roman" w:cs="Times New Roman"/>
        </w:rPr>
        <w:t>图像的空间分辨力是指矩阵象素的灰度变换范围。</w:t>
      </w:r>
    </w:p>
    <w:p w14:paraId="445A0F2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正确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错误</w:t>
      </w:r>
    </w:p>
    <w:p w14:paraId="696BA5C4">
      <w:pPr>
        <w:rPr>
          <w:rFonts w:hint="default" w:ascii="Times New Roman" w:hAnsi="Times New Roman" w:cs="Times New Roman"/>
        </w:rPr>
      </w:pPr>
    </w:p>
    <w:p w14:paraId="5CAF7E9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</w:t>
      </w:r>
      <w:r>
        <w:rPr>
          <w:rFonts w:hint="default" w:ascii="Times New Roman" w:hAnsi="Times New Roman" w:cs="Times New Roman"/>
        </w:rPr>
        <w:t>CT也叫计算机断层扫描，其图像分辨率比CR、DR等成像技术要高。</w:t>
      </w:r>
    </w:p>
    <w:p w14:paraId="024BCBE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正确 B     错误</w:t>
      </w:r>
    </w:p>
    <w:p w14:paraId="02C2797C">
      <w:pPr>
        <w:rPr>
          <w:rFonts w:hint="default" w:ascii="Times New Roman" w:hAnsi="Times New Roman" w:cs="Times New Roman"/>
        </w:rPr>
      </w:pPr>
    </w:p>
    <w:p w14:paraId="4C26CEB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3.</w:t>
      </w:r>
      <w:r>
        <w:rPr>
          <w:rFonts w:hint="default" w:ascii="Times New Roman" w:hAnsi="Times New Roman" w:cs="Times New Roman"/>
        </w:rPr>
        <w:t>DICOM灰阶标准显示函数定义了数字图像值和显示亮度之间的关系，以达到视觉的一致性。</w:t>
      </w:r>
    </w:p>
    <w:p w14:paraId="03DC2C4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 正确  错误</w:t>
      </w:r>
    </w:p>
    <w:p w14:paraId="33E4952E">
      <w:pPr>
        <w:rPr>
          <w:rFonts w:hint="default" w:ascii="Times New Roman" w:hAnsi="Times New Roman" w:cs="Times New Roman"/>
        </w:rPr>
      </w:pPr>
    </w:p>
    <w:p w14:paraId="665206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4.</w:t>
      </w:r>
      <w:r>
        <w:rPr>
          <w:rFonts w:hint="default" w:ascii="Times New Roman" w:hAnsi="Times New Roman" w:cs="Times New Roman"/>
        </w:rPr>
        <w:t>接入PACS 的医学影像设备需支持DICOM 图像采集，否则无法接入。</w:t>
      </w:r>
    </w:p>
    <w:p w14:paraId="0CEE4AC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        正确 B      错误</w:t>
      </w:r>
    </w:p>
    <w:p w14:paraId="2B7A4E81">
      <w:pPr>
        <w:rPr>
          <w:rFonts w:hint="default" w:ascii="Times New Roman" w:hAnsi="Times New Roman" w:cs="Times New Roman"/>
        </w:rPr>
      </w:pPr>
    </w:p>
    <w:p w14:paraId="6AF142FA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1F184AAC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5089EFE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</w:t>
      </w:r>
      <w:r>
        <w:rPr>
          <w:rFonts w:hint="default" w:ascii="Times New Roman" w:hAnsi="Times New Roman" w:cs="Times New Roman"/>
        </w:rPr>
        <w:t>你认为医院管理信息系统、临床信息系统分别包含含哪些子系统?</w:t>
      </w:r>
    </w:p>
    <w:p w14:paraId="2A2E0B90">
      <w:pPr>
        <w:rPr>
          <w:rFonts w:hint="default" w:ascii="Times New Roman" w:hAnsi="Times New Roman" w:cs="Times New Roman"/>
        </w:rPr>
      </w:pPr>
    </w:p>
    <w:p w14:paraId="77F36C0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</w:t>
      </w:r>
      <w:r>
        <w:rPr>
          <w:rFonts w:hint="default" w:ascii="Times New Roman" w:hAnsi="Times New Roman" w:cs="Times New Roman"/>
        </w:rPr>
        <w:t>试着绘制出住院药品类医嘱的处理流程?</w:t>
      </w:r>
    </w:p>
    <w:p w14:paraId="5BA3746A">
      <w:pPr>
        <w:rPr>
          <w:rFonts w:hint="default" w:ascii="Times New Roman" w:hAnsi="Times New Roman" w:cs="Times New Roman"/>
        </w:rPr>
      </w:pPr>
    </w:p>
    <w:p w14:paraId="7DFA908C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药库、门诊药房、住院药房的业务关系是怎样的?</w:t>
      </w:r>
    </w:p>
    <w:p w14:paraId="0962EE2F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</w:rPr>
      </w:pPr>
    </w:p>
    <w:p w14:paraId="7080DBD1"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试着绘制门诊挂号流程，以及挂号需要存储的关键字段有哪些? </w:t>
      </w:r>
    </w:p>
    <w:p w14:paraId="085533EA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</w:rPr>
      </w:pPr>
    </w:p>
    <w:p w14:paraId="7EA10DFD"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试着绘制出住院药品类医嘱的处理流程?</w:t>
      </w:r>
    </w:p>
    <w:sectPr>
      <w:headerReference r:id="rId5" w:type="default"/>
      <w:footerReference r:id="rId6" w:type="default"/>
      <w:pgSz w:w="11910" w:h="16840"/>
      <w:pgMar w:top="720" w:right="720" w:bottom="720" w:left="72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BBBAAB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AF8AF0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C0B127"/>
    <w:multiLevelType w:val="singleLevel"/>
    <w:tmpl w:val="CBC0B12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Dc0Y2U1YWQwNzZlNWExYzdhNmJjMTRiMTc5ZDIzNTEifQ=="/>
  </w:docVars>
  <w:rsids>
    <w:rsidRoot w:val="00000000"/>
    <w:rsid w:val="448E07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5"/>
      <w:szCs w:val="25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1732</Words>
  <Characters>1973</Characters>
  <TotalTime>14</TotalTime>
  <ScaleCrop>false</ScaleCrop>
  <LinksUpToDate>false</LinksUpToDate>
  <CharactersWithSpaces>2393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2024-11-18T12:35:00Z</dcterms:created>
  <dc:creator>Kingsoft-PDF</dc:creator>
  <cp:lastModifiedBy>wuzeto</cp:lastModifiedBy>
  <dcterms:modified xsi:type="dcterms:W3CDTF">2024-11-18T10:39:25Z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2024-11-18T12:35:21Z</vt:filetime>
  </property>
  <property fmtid="{D5CDD505-2E9C-101B-9397-08002B2CF9AE}" pid="4" name="UsrData">
    <vt:lpwstr>673ac4066631a700209be016wl</vt:lpwstr>
  </property>
  <property fmtid="{D5CDD505-2E9C-101B-9397-08002B2CF9AE}" pid="5" name="KSOProductBuildVer">
    <vt:lpwstr>2052-12.1.0.18608</vt:lpwstr>
  </property>
  <property fmtid="{D5CDD505-2E9C-101B-9397-08002B2CF9AE}" pid="6" name="ICV">
    <vt:lpwstr>43AB120D3BED4691BCDEF5344959AE71_12</vt:lpwstr>
  </property>
</Properties>
</file>