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.将隔离级别设置为读取未提交模式，并观察两个事务的并发执行结果。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(1)打开第一个查询窗口，创建新事务T1，更新S表数据如下：   </w:t>
      </w:r>
      <w:r>
        <w:rPr>
          <w:rFonts w:hint="eastAsia"/>
          <w:color w:val="0000FF"/>
        </w:rPr>
        <w:t>```sql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begin transaction T1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update S set STATUS='文学' where SNO='S9'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```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 (2)打开第二个查询窗口，创建新的事务T2，查询S表数据如下：   </w:t>
      </w:r>
      <w:r>
        <w:rPr>
          <w:rFonts w:hint="eastAsia"/>
          <w:color w:val="0000FF"/>
        </w:rPr>
        <w:t>```sql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begin transaction T2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select * from S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```</w:t>
      </w:r>
    </w:p>
    <w:p>
      <w:pPr>
        <w:rPr>
          <w:rFonts w:hint="eastAsia"/>
        </w:rPr>
      </w:pPr>
      <w:r>
        <w:rPr>
          <w:rFonts w:hint="eastAsia"/>
        </w:rPr>
        <w:t xml:space="preserve">  (3)观察现象。是否可以执行该查询语句？你能阅读一下未提交的交易吗？</w:t>
      </w:r>
    </w:p>
    <w:p>
      <w:pPr>
        <w:rPr>
          <w:rFonts w:hint="eastAsia"/>
        </w:rPr>
      </w:pPr>
      <w:r>
        <w:rPr>
          <w:rFonts w:hint="eastAsia"/>
        </w:rPr>
        <w:t>可以执行查询语句，但您无法读取未提交的事务。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(4)在第一个查询窗口中，回滚事务T1。T2事务查询出现了什么问题？</w:t>
      </w:r>
    </w:p>
    <w:p>
      <w:pPr>
        <w:rPr>
          <w:rFonts w:hint="eastAsia"/>
        </w:rPr>
      </w:pPr>
      <w:r>
        <w:rPr>
          <w:rFonts w:hint="eastAsia"/>
        </w:rPr>
        <w:t>没有问题发生。</w:t>
      </w:r>
    </w:p>
    <w:p>
      <w:pPr>
        <w:rPr>
          <w:rFonts w:hint="eastAsia"/>
        </w:rPr>
      </w:pPr>
      <w:r>
        <w:rPr>
          <w:rFonts w:hint="eastAsia"/>
        </w:rPr>
        <w:t>(5)在第二个查询窗口中，提交事务T2。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2.将隔离级别设置为读取提交（默认）模式，并观察两个事务的并发执行结果。</w:t>
      </w:r>
    </w:p>
    <w:p>
      <w:pPr>
        <w:rPr>
          <w:rFonts w:hint="eastAsia"/>
          <w:color w:val="0000FF"/>
        </w:rPr>
      </w:pPr>
      <w:r>
        <w:rPr>
          <w:rFonts w:hint="eastAsia"/>
          <w:lang w:val="en-US" w:eastAsia="zh-CN"/>
        </w:rPr>
        <w:t>(1)打开第一个查询窗口，创建新事务T1，更新S表数据如下：</w:t>
      </w:r>
      <w:r>
        <w:rPr>
          <w:rFonts w:hint="eastAsia"/>
        </w:rPr>
        <w:t xml:space="preserve">   </w:t>
      </w:r>
      <w:r>
        <w:rPr>
          <w:rFonts w:hint="eastAsia"/>
          <w:color w:val="0000FF"/>
        </w:rPr>
        <w:t>```sql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begin transaction T1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update S set STATUS='电子' where SNO='S4'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```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(2)打开第二个查询窗口，创建一个新的事务T2，并更新SPJ表数据如下：   </w:t>
      </w:r>
      <w:r>
        <w:rPr>
          <w:rFonts w:hint="eastAsia"/>
          <w:color w:val="0000FF"/>
        </w:rPr>
        <w:t>```sql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begin transaction T2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update SPJ set QTY=QTY+10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```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(3)在第一个查询窗口中，执行该语句   </w:t>
      </w:r>
      <w:r>
        <w:rPr>
          <w:rFonts w:hint="eastAsia"/>
          <w:color w:val="0000FF"/>
        </w:rPr>
        <w:t>```sql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set transaction isolation level read committed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go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begin transaction T1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update S set STATUS='电子' where SNO='S4'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update S set STATUS=STATUS+5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```</w:t>
      </w:r>
    </w:p>
    <w:p>
      <w:pPr>
        <w:rPr>
          <w:rFonts w:hint="eastAsia"/>
        </w:rPr>
      </w:pPr>
      <w:r>
        <w:rPr>
          <w:rFonts w:hint="eastAsia"/>
        </w:rPr>
        <w:t xml:space="preserve">  观察现象。语句`更新S设置状态=状态+5`是否可以被执行吗？</w:t>
      </w:r>
    </w:p>
    <w:p>
      <w:pPr>
        <w:rPr>
          <w:rFonts w:hint="eastAsia"/>
        </w:rPr>
      </w:pPr>
      <w:r>
        <w:rPr>
          <w:rFonts w:hint="eastAsia"/>
        </w:rPr>
        <w:t>它不能被执行。</w:t>
      </w: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 (4)在第二个查询窗口中，执行该语句  </w:t>
      </w:r>
      <w:r>
        <w:rPr>
          <w:rFonts w:hint="eastAsia"/>
          <w:color w:val="0000FF"/>
        </w:rPr>
        <w:t xml:space="preserve"> ```sql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update SPJ set QTY=QTY+10 WHERE SNO='S4' AND PNO='P3'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```</w:t>
      </w:r>
    </w:p>
    <w:p>
      <w:pPr>
        <w:rPr>
          <w:rFonts w:hint="eastAsia"/>
        </w:rPr>
      </w:pPr>
      <w:r>
        <w:rPr>
          <w:rFonts w:hint="eastAsia"/>
        </w:rPr>
        <w:t xml:space="preserve">  观察现象。语句`更新SPJ能否设置QTY=QTY+10，其中执行SNO=‘SPJ 4’和PNO=‘+3’`？</w:t>
      </w:r>
    </w:p>
    <w:p>
      <w:pPr>
        <w:rPr>
          <w:rFonts w:hint="eastAsia"/>
        </w:rPr>
      </w:pPr>
      <w:r>
        <w:rPr>
          <w:rFonts w:hint="eastAsia"/>
        </w:rPr>
        <w:t>它可以被执行。</w:t>
      </w:r>
    </w:p>
    <w:p>
      <w:pPr>
        <w:rPr>
          <w:rFonts w:hint="eastAsia"/>
        </w:rPr>
      </w:pPr>
      <w:r>
        <w:rPr>
          <w:rFonts w:hint="eastAsia"/>
        </w:rPr>
        <w:t>(5)在成功执行窗口中，输入提交语句并执行它。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3A0A61F7"/>
    <w:rsid w:val="3A0A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2023-11-08T06:52:00Z</dcterms:created>
  <dc:creator>wuzeto</dc:creator>
  <cp:lastModifiedBy>wuzeto</cp:lastModifiedBy>
  <dcterms:modified xsi:type="dcterms:W3CDTF">2023-11-08T06:54:57Z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C053C9FC127E4B4197143D57DD4DCAB0_11</vt:lpwstr>
  </property>
</Properties>
</file>