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​2023年“外研社·国才杯”“理解当代中国”全国大学生外语能力大赛演讲初赛的通知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 xml:space="preserve">    请报名参加演讲比赛的同学带本人身份证或学生证于10月8日下午15点30到B8509签到抽签，还没有发送演讲稿的，请在10月7日下午17点之前，发邮件到panling@njucm.edu.cn，邮件主题姓名+学号+专业，演讲稿以Word版本作为附件，否则视为自动放弃参赛，已发同学不用重复发送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  公共外语教学部</w:t>
      </w:r>
    </w:p>
    <w:p>
      <w:pPr>
        <w:pStyle w:val="style0"/>
        <w:rPr/>
      </w:pPr>
      <w:r>
        <w:rPr>
          <w:lang w:val="en-US"/>
        </w:rPr>
        <w:t xml:space="preserve">                              2023年10月6日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164</Words>
  <Characters>204</Characters>
  <Application>WPS Office</Application>
  <Paragraphs>8</Paragraphs>
  <CharactersWithSpaces>273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2023-10-06T07:07:37Z</dcterms:created>
  <dc:creator>YAL-AL10</dc:creator>
  <lastModifiedBy>YAL-AL10</lastModifiedBy>
  <dcterms:modified xsi:type="dcterms:W3CDTF">2023-10-06T07:20:05Z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f53b1f2af0ad4836a252030ec5db88cb_21</vt:lpwstr>
  </property>
</Properties>
</file>