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2.2pt;width:415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icture.PicObj.1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color w:val="000000"/>
          <w:sz w:val="16"/>
          <w:lang w:val="zh-CN"/>
        </w:rPr>
        <w:t>\\200.200.0.3\研发包提交文件夹\AC\内置库\应用识别规则\重要应用检查更新数据包\20190517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Skype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80915" cy="12954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天猫</w:t>
      </w:r>
    </w:p>
    <w:p>
      <w:r>
        <w:drawing>
          <wp:inline distT="0" distB="0" distL="114300" distR="114300">
            <wp:extent cx="5272405" cy="860425"/>
            <wp:effectExtent l="0" t="0" r="444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淘宝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827405"/>
            <wp:effectExtent l="0" t="0" r="635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iOS端163邮箱上网行为记录：</w:t>
      </w:r>
    </w:p>
    <w:p>
      <w:r>
        <w:drawing>
          <wp:inline distT="0" distB="0" distL="114300" distR="114300">
            <wp:extent cx="5270500" cy="496570"/>
            <wp:effectExtent l="0" t="0" r="63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iOS端115网盘上网行为记录：</w:t>
      </w:r>
    </w:p>
    <w:p>
      <w:r>
        <w:drawing>
          <wp:inline distT="0" distB="0" distL="114300" distR="114300">
            <wp:extent cx="5269865" cy="1354455"/>
            <wp:effectExtent l="0" t="0" r="698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同时封堵上传，下载，上传</w:t>
      </w:r>
      <w:r>
        <w:rPr>
          <w:rFonts w:hint="eastAsia"/>
          <w:lang w:val="en-US" w:eastAsia="zh-CN"/>
        </w:rPr>
        <w:t>封堵失败，下载识别封堵成功：115网盘[下载][2]</w:t>
      </w:r>
    </w:p>
    <w:p>
      <w:r>
        <w:drawing>
          <wp:inline distT="0" distB="0" distL="114300" distR="114300">
            <wp:extent cx="5273040" cy="2177415"/>
            <wp:effectExtent l="0" t="0" r="381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百度网盘PC，大视频下载</w:t>
      </w:r>
    </w:p>
    <w:p>
      <w:r>
        <w:drawing>
          <wp:inline distT="0" distB="0" distL="114300" distR="114300">
            <wp:extent cx="5200015" cy="1552575"/>
            <wp:effectExtent l="0" t="0" r="635" b="952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QQ接收远程封堵时：</w:t>
      </w:r>
    </w:p>
    <w:p>
      <w:r>
        <w:drawing>
          <wp:inline distT="0" distB="0" distL="114300" distR="114300">
            <wp:extent cx="5274310" cy="2153285"/>
            <wp:effectExtent l="0" t="0" r="2540" b="1841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iOS端QQ邮箱封堵时：</w:t>
      </w:r>
    </w:p>
    <w:p>
      <w:r>
        <w:drawing>
          <wp:inline distT="0" distB="0" distL="114300" distR="114300">
            <wp:extent cx="5028565" cy="1704975"/>
            <wp:effectExtent l="0" t="0" r="635" b="952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海王星合一版独立委托</w:t>
      </w:r>
    </w:p>
    <w:p>
      <w:r>
        <w:drawing>
          <wp:inline distT="0" distB="0" distL="114300" distR="114300">
            <wp:extent cx="5270500" cy="1563370"/>
            <wp:effectExtent l="0" t="0" r="6350" b="1778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搜狐视频</w:t>
      </w:r>
      <w:r>
        <w:rPr>
          <w:rFonts w:hint="eastAsia"/>
          <w:lang w:val="en-US" w:eastAsia="zh-CN"/>
        </w:rPr>
        <w:t>web端，封堵的时候，识别为IT相关</w:t>
      </w:r>
    </w:p>
    <w:p>
      <w:r>
        <w:drawing>
          <wp:inline distT="0" distB="0" distL="114300" distR="114300">
            <wp:extent cx="5269230" cy="1652270"/>
            <wp:effectExtent l="0" t="0" r="7620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搜狐视频，关掉策略后：</w:t>
      </w:r>
    </w:p>
    <w:p>
      <w:r>
        <w:drawing>
          <wp:inline distT="0" distB="0" distL="114300" distR="114300">
            <wp:extent cx="5268595" cy="1699260"/>
            <wp:effectExtent l="0" t="0" r="8255" b="1524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优酷视频：中途</w:t>
      </w:r>
    </w:p>
    <w:p>
      <w:r>
        <w:drawing>
          <wp:inline distT="0" distB="0" distL="114300" distR="114300">
            <wp:extent cx="5269865" cy="1658620"/>
            <wp:effectExtent l="0" t="0" r="6985" b="177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腾讯视频开始：被识别为</w:t>
      </w:r>
      <w:r>
        <w:rPr>
          <w:rFonts w:hint="eastAsia"/>
          <w:lang w:val="en-US" w:eastAsia="zh-CN"/>
        </w:rPr>
        <w:t>IT相关和新闻门户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1664335"/>
            <wp:effectExtent l="0" t="0" r="5715" b="1206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芒果TV中途封堵，识别为：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9865" cy="1029970"/>
            <wp:effectExtent l="0" t="0" r="6985" b="177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75ED4"/>
    <w:rsid w:val="09FE6F70"/>
    <w:rsid w:val="151F2E83"/>
    <w:rsid w:val="17A134A6"/>
    <w:rsid w:val="291A6379"/>
    <w:rsid w:val="328074E0"/>
    <w:rsid w:val="3EAB7193"/>
    <w:rsid w:val="43575E83"/>
    <w:rsid w:val="4E2F6353"/>
    <w:rsid w:val="51125060"/>
    <w:rsid w:val="554757BF"/>
    <w:rsid w:val="5BEE190B"/>
    <w:rsid w:val="5C217434"/>
    <w:rsid w:val="5C915AC8"/>
    <w:rsid w:val="5F4423B4"/>
    <w:rsid w:val="66F54820"/>
    <w:rsid w:val="67E36466"/>
    <w:rsid w:val="6A185417"/>
    <w:rsid w:val="73D171CA"/>
    <w:rsid w:val="7491798B"/>
    <w:rsid w:val="74FD0983"/>
    <w:rsid w:val="771D6B66"/>
    <w:rsid w:val="7BDF3FD2"/>
    <w:rsid w:val="7BFB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2019-05-17T11:06:00Z</dcterms:created>
  <dc:creator>sangfor</dc:creator>
  <cp:lastModifiedBy>sangfor</cp:lastModifiedBy>
  <dcterms:modified xsi:type="dcterms:W3CDTF">2019-06-06T03:52:34Z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