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方正小标宋简体"/>
          <w:sz w:val="44"/>
          <w:szCs w:val="44"/>
        </w:rPr>
      </w:pPr>
    </w:p>
    <w:p>
      <w:pPr>
        <w:jc w:val="center"/>
        <w:rPr>
          <w:rFonts w:ascii="Times New Roman" w:hAnsi="Times New Roman" w:eastAsia="方正小标宋简体"/>
          <w:sz w:val="44"/>
          <w:szCs w:val="44"/>
        </w:rPr>
      </w:pPr>
    </w:p>
    <w:p>
      <w:pPr>
        <w:jc w:val="center"/>
        <w:rPr>
          <w:rFonts w:ascii="Times New Roman" w:hAnsi="Times New Roman" w:eastAsia="方正小标宋简体"/>
          <w:sz w:val="44"/>
          <w:szCs w:val="44"/>
        </w:rPr>
      </w:pPr>
    </w:p>
    <w:p>
      <w:pPr>
        <w:jc w:val="center"/>
        <w:rPr>
          <w:rFonts w:ascii="Times New Roman" w:hAnsi="Times New Roman" w:eastAsia="方正小标宋简体"/>
          <w:sz w:val="44"/>
          <w:szCs w:val="44"/>
        </w:rPr>
      </w:pPr>
    </w:p>
    <w:p>
      <w:pPr>
        <w:jc w:val="center"/>
        <w:rPr>
          <w:rFonts w:ascii="Times New Roman" w:hAnsi="Times New Roman" w:eastAsia="方正小标宋简体"/>
          <w:sz w:val="44"/>
          <w:szCs w:val="44"/>
        </w:rPr>
      </w:pPr>
    </w:p>
    <w:p>
      <w:pPr>
        <w:jc w:val="center"/>
        <w:outlineLvl w:val="9"/>
        <w:rPr>
          <w:rFonts w:hint="eastAsia" w:ascii="Times New Roman" w:hAnsi="Times New Roman" w:eastAsia="方正小标宋简体" w:cs="宋体"/>
          <w:kern w:val="0"/>
          <w:sz w:val="52"/>
          <w:szCs w:val="52"/>
        </w:rPr>
      </w:pPr>
      <w:r>
        <w:rPr>
          <w:rFonts w:ascii="Times New Roman" w:hAnsi="Times New Roman" w:eastAsia="方正小标宋简体"/>
          <w:sz w:val="44"/>
          <w:szCs w:val="44"/>
        </w:rPr>
        <w:t>东莞市</w:t>
      </w:r>
      <w:r>
        <w:rPr>
          <w:rFonts w:hint="eastAsia" w:ascii="Times New Roman" w:hAnsi="Times New Roman" w:eastAsia="方正小标宋简体"/>
          <w:sz w:val="44"/>
          <w:szCs w:val="44"/>
        </w:rPr>
        <w:t>污染源在线监控平台预警规则</w:t>
      </w:r>
    </w:p>
    <w:p>
      <w:pPr>
        <w:jc w:val="center"/>
        <w:outlineLvl w:val="9"/>
        <w:rPr>
          <w:rFonts w:hint="eastAsia" w:ascii="Times New Roman" w:hAnsi="Times New Roman" w:eastAsia="方正小标宋简体" w:cs="宋体"/>
          <w:kern w:val="0"/>
          <w:sz w:val="52"/>
          <w:szCs w:val="52"/>
          <w:lang w:eastAsia="zh-CN"/>
        </w:rPr>
      </w:pPr>
      <w:r>
        <w:rPr>
          <w:rFonts w:hint="eastAsia" w:ascii="Times New Roman" w:hAnsi="Times New Roman" w:eastAsia="方正小标宋简体" w:cs="宋体"/>
          <w:kern w:val="0"/>
          <w:sz w:val="52"/>
          <w:szCs w:val="52"/>
          <w:lang w:eastAsia="zh-CN"/>
        </w:rPr>
        <w:t>（</w:t>
      </w:r>
      <w:r>
        <w:rPr>
          <w:rFonts w:hint="eastAsia" w:ascii="Times New Roman" w:hAnsi="Times New Roman" w:eastAsia="方正小标宋简体" w:cs="宋体"/>
          <w:kern w:val="0"/>
          <w:sz w:val="52"/>
          <w:szCs w:val="52"/>
        </w:rPr>
        <w:t>试行版</w:t>
      </w:r>
      <w:r>
        <w:rPr>
          <w:rFonts w:hint="eastAsia" w:ascii="Times New Roman" w:hAnsi="Times New Roman" w:eastAsia="方正小标宋简体" w:cs="宋体"/>
          <w:kern w:val="0"/>
          <w:sz w:val="52"/>
          <w:szCs w:val="52"/>
          <w:lang w:eastAsia="zh-CN"/>
        </w:rPr>
        <w:t>）</w:t>
      </w:r>
    </w:p>
    <w:p>
      <w:pPr>
        <w:jc w:val="center"/>
        <w:rPr>
          <w:rFonts w:hint="eastAsia" w:ascii="Times New Roman" w:hAnsi="Times New Roman" w:eastAsia="方正小标宋简体" w:cs="宋体"/>
          <w:kern w:val="0"/>
          <w:sz w:val="52"/>
          <w:szCs w:val="52"/>
          <w:lang w:eastAsia="zh-CN"/>
        </w:rPr>
      </w:pPr>
    </w:p>
    <w:p>
      <w:pPr>
        <w:jc w:val="center"/>
        <w:rPr>
          <w:rFonts w:hint="eastAsia" w:ascii="Times New Roman" w:hAnsi="Times New Roman" w:eastAsia="方正小标宋简体" w:cs="宋体"/>
          <w:kern w:val="0"/>
          <w:sz w:val="52"/>
          <w:szCs w:val="52"/>
          <w:lang w:eastAsia="zh-CN"/>
        </w:rPr>
      </w:pPr>
    </w:p>
    <w:p>
      <w:pPr>
        <w:jc w:val="center"/>
        <w:rPr>
          <w:rFonts w:hint="eastAsia" w:ascii="Times New Roman" w:hAnsi="Times New Roman" w:eastAsia="方正小标宋简体" w:cs="宋体"/>
          <w:kern w:val="0"/>
          <w:sz w:val="52"/>
          <w:szCs w:val="52"/>
          <w:lang w:eastAsia="zh-CN"/>
        </w:rPr>
      </w:pPr>
    </w:p>
    <w:p>
      <w:pPr>
        <w:jc w:val="center"/>
        <w:rPr>
          <w:rFonts w:hint="eastAsia" w:ascii="Times New Roman" w:hAnsi="Times New Roman" w:eastAsia="方正小标宋简体" w:cs="宋体"/>
          <w:kern w:val="0"/>
          <w:sz w:val="52"/>
          <w:szCs w:val="52"/>
          <w:lang w:eastAsia="zh-CN"/>
        </w:rPr>
      </w:pPr>
    </w:p>
    <w:p>
      <w:pPr>
        <w:jc w:val="center"/>
        <w:rPr>
          <w:rFonts w:hint="eastAsia" w:ascii="Times New Roman" w:hAnsi="Times New Roman" w:eastAsia="方正小标宋简体" w:cs="宋体"/>
          <w:kern w:val="0"/>
          <w:sz w:val="52"/>
          <w:szCs w:val="52"/>
          <w:lang w:eastAsia="zh-CN"/>
        </w:rPr>
      </w:pPr>
    </w:p>
    <w:p>
      <w:pPr>
        <w:jc w:val="center"/>
        <w:rPr>
          <w:rFonts w:hint="eastAsia" w:ascii="Times New Roman" w:hAnsi="Times New Roman" w:eastAsia="方正小标宋简体" w:cs="宋体"/>
          <w:kern w:val="0"/>
          <w:sz w:val="52"/>
          <w:szCs w:val="52"/>
          <w:lang w:eastAsia="zh-CN"/>
        </w:rPr>
      </w:pPr>
    </w:p>
    <w:p>
      <w:pPr>
        <w:jc w:val="center"/>
        <w:rPr>
          <w:rFonts w:hint="eastAsia" w:ascii="Times New Roman" w:hAnsi="Times New Roman" w:eastAsia="方正小标宋简体" w:cs="宋体"/>
          <w:kern w:val="0"/>
          <w:sz w:val="52"/>
          <w:szCs w:val="52"/>
          <w:lang w:eastAsia="zh-CN"/>
        </w:rPr>
      </w:pPr>
    </w:p>
    <w:p>
      <w:pPr>
        <w:jc w:val="center"/>
        <w:rPr>
          <w:rFonts w:hint="eastAsia" w:ascii="Times New Roman" w:hAnsi="Times New Roman" w:eastAsia="方正小标宋简体" w:cs="宋体"/>
          <w:kern w:val="0"/>
          <w:sz w:val="52"/>
          <w:szCs w:val="52"/>
          <w:lang w:eastAsia="zh-CN"/>
        </w:rPr>
      </w:pPr>
    </w:p>
    <w:p>
      <w:pPr>
        <w:jc w:val="center"/>
        <w:rPr>
          <w:rFonts w:hint="eastAsia" w:ascii="Times New Roman" w:hAnsi="Times New Roman" w:eastAsia="方正小标宋简体" w:cs="宋体"/>
          <w:kern w:val="0"/>
          <w:sz w:val="52"/>
          <w:szCs w:val="52"/>
          <w:lang w:eastAsia="zh-CN"/>
        </w:rPr>
      </w:pPr>
    </w:p>
    <w:p>
      <w:pPr>
        <w:jc w:val="both"/>
        <w:rPr>
          <w:rFonts w:hint="eastAsia" w:ascii="Times New Roman" w:hAnsi="Times New Roman" w:eastAsia="方正小标宋简体" w:cs="宋体"/>
          <w:kern w:val="0"/>
          <w:sz w:val="52"/>
          <w:szCs w:val="52"/>
          <w:lang w:eastAsia="zh-CN"/>
        </w:rPr>
      </w:pPr>
    </w:p>
    <w:p>
      <w:pPr>
        <w:jc w:val="center"/>
        <w:rPr>
          <w:rFonts w:hint="eastAsia" w:ascii="Times New Roman" w:hAnsi="Times New Roman" w:eastAsia="方正小标宋简体" w:cs="宋体"/>
          <w:kern w:val="0"/>
          <w:sz w:val="52"/>
          <w:szCs w:val="52"/>
          <w:lang w:eastAsia="zh-CN"/>
        </w:rPr>
      </w:pPr>
    </w:p>
    <w:p>
      <w:pPr>
        <w:jc w:val="center"/>
        <w:outlineLvl w:val="9"/>
        <w:rPr>
          <w:rFonts w:ascii="Times New Roman" w:hAnsi="Times New Roman" w:eastAsia="仿宋_GB2312"/>
          <w:sz w:val="10"/>
          <w:szCs w:val="10"/>
        </w:rPr>
      </w:pPr>
      <w:r>
        <w:rPr>
          <w:rFonts w:hint="eastAsia" w:ascii="Times New Roman" w:hAnsi="Times New Roman" w:eastAsia="仿宋_GB2312"/>
          <w:sz w:val="32"/>
          <w:szCs w:val="32"/>
        </w:rPr>
        <w:t>东莞市环境保护产业协会</w:t>
      </w:r>
      <w:r>
        <w:rPr>
          <w:rFonts w:ascii="Times New Roman" w:hAnsi="Times New Roman" w:eastAsia="仿宋_GB2312"/>
          <w:sz w:val="32"/>
          <w:szCs w:val="32"/>
        </w:rPr>
        <w:t xml:space="preserve"> </w:t>
      </w:r>
      <w:r>
        <w:rPr>
          <w:rFonts w:ascii="Times New Roman" w:hAnsi="Times New Roman" w:eastAsia="仿宋_GB2312"/>
          <w:sz w:val="10"/>
          <w:szCs w:val="10"/>
        </w:rPr>
        <w:t xml:space="preserve"> </w:t>
      </w:r>
    </w:p>
    <w:p>
      <w:pPr>
        <w:jc w:val="center"/>
        <w:outlineLvl w:val="9"/>
        <w:rPr>
          <w:rFonts w:hint="default" w:ascii="Times New Roman" w:hAnsi="Times New Roman" w:eastAsia="方正小标宋简体" w:cs="宋体"/>
          <w:kern w:val="0"/>
          <w:sz w:val="52"/>
          <w:szCs w:val="52"/>
          <w:lang w:val="en-US" w:eastAsia="zh-CN"/>
        </w:rPr>
        <w:sectPr>
          <w:footerReference r:id="rId5" w:type="default"/>
          <w:footerReference r:id="rId6" w:type="even"/>
          <w:pgSz w:w="11906" w:h="16838"/>
          <w:pgMar w:top="2041" w:right="1531" w:bottom="1134" w:left="1531" w:header="0" w:footer="0" w:gutter="0"/>
          <w:cols w:space="0" w:num="1"/>
          <w:titlePg/>
          <w:docGrid w:type="lines" w:linePitch="312" w:charSpace="0"/>
        </w:sectPr>
      </w:pPr>
      <w:r>
        <w:rPr>
          <w:rFonts w:ascii="Times New Roman" w:hAnsi="Times New Roman" w:eastAsia="仿宋_GB2312"/>
          <w:sz w:val="32"/>
          <w:szCs w:val="32"/>
        </w:rPr>
        <w:t>2021</w:t>
      </w:r>
      <w:r>
        <w:rPr>
          <w:rFonts w:hint="eastAsia" w:ascii="Times New Roman" w:hAnsi="Times New Roman" w:eastAsia="仿宋_GB2312"/>
          <w:sz w:val="32"/>
          <w:szCs w:val="32"/>
        </w:rPr>
        <w:t>年</w:t>
      </w:r>
      <w:r>
        <w:rPr>
          <w:rFonts w:hint="eastAsia" w:ascii="Times New Roman" w:hAnsi="Times New Roman"/>
          <w:sz w:val="32"/>
          <w:szCs w:val="32"/>
          <w:lang w:val="en-US" w:eastAsia="zh-CN"/>
        </w:rPr>
        <w:t>3月</w:t>
      </w:r>
    </w:p>
    <w:p>
      <w:pPr>
        <w:spacing w:before="0" w:beforeLines="0" w:after="0" w:afterLines="0" w:line="360" w:lineRule="auto"/>
        <w:ind w:left="0" w:leftChars="0" w:right="0" w:rightChars="0" w:firstLine="0" w:firstLineChars="0"/>
        <w:jc w:val="center"/>
        <w:rPr>
          <w:rFonts w:hint="eastAsia" w:ascii="仿宋" w:hAnsi="仿宋" w:eastAsia="仿宋" w:cs="仿宋"/>
          <w:b/>
          <w:bCs/>
          <w:sz w:val="44"/>
          <w:szCs w:val="44"/>
        </w:rPr>
      </w:pPr>
      <w:r>
        <w:rPr>
          <w:rFonts w:hint="eastAsia" w:ascii="仿宋" w:hAnsi="仿宋" w:eastAsia="仿宋" w:cs="仿宋"/>
          <w:b/>
          <w:bCs/>
          <w:sz w:val="44"/>
          <w:szCs w:val="44"/>
        </w:rPr>
        <w:t>目录</w:t>
      </w:r>
    </w:p>
    <w:p>
      <w:pPr>
        <w:pStyle w:val="10"/>
        <w:tabs>
          <w:tab w:val="right" w:leader="dot" w:pos="8844"/>
        </w:tabs>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TOC \o "1-2" \h \u </w:instrText>
      </w:r>
      <w:r>
        <w:rPr>
          <w:rFonts w:hint="eastAsia" w:ascii="仿宋" w:hAnsi="仿宋" w:eastAsia="仿宋" w:cs="仿宋"/>
          <w:sz w:val="24"/>
          <w:szCs w:val="24"/>
        </w:rPr>
        <w:fldChar w:fldCharType="separate"/>
      </w:r>
      <w:r>
        <w:rPr>
          <w:rFonts w:hint="eastAsia" w:ascii="仿宋" w:hAnsi="仿宋" w:eastAsia="仿宋" w:cs="仿宋"/>
          <w:szCs w:val="24"/>
        </w:rPr>
        <w:fldChar w:fldCharType="begin"/>
      </w:r>
      <w:r>
        <w:rPr>
          <w:rFonts w:hint="eastAsia" w:ascii="仿宋" w:hAnsi="仿宋" w:eastAsia="仿宋" w:cs="仿宋"/>
          <w:szCs w:val="24"/>
        </w:rPr>
        <w:instrText xml:space="preserve"> HYPERLINK \l _Toc9686 </w:instrText>
      </w:r>
      <w:r>
        <w:rPr>
          <w:rFonts w:hint="eastAsia" w:ascii="仿宋" w:hAnsi="仿宋" w:eastAsia="仿宋" w:cs="仿宋"/>
          <w:szCs w:val="24"/>
        </w:rPr>
        <w:fldChar w:fldCharType="separate"/>
      </w:r>
      <w:r>
        <w:rPr>
          <w:rFonts w:hint="eastAsia" w:ascii="仿宋" w:hAnsi="仿宋" w:eastAsia="仿宋" w:cs="仿宋"/>
          <w:szCs w:val="32"/>
        </w:rPr>
        <w:t>一、总述</w:t>
      </w:r>
      <w:r>
        <w:tab/>
      </w:r>
      <w:r>
        <w:fldChar w:fldCharType="begin"/>
      </w:r>
      <w:r>
        <w:instrText xml:space="preserve"> PAGEREF _Toc9686 \h </w:instrText>
      </w:r>
      <w:r>
        <w:fldChar w:fldCharType="separate"/>
      </w:r>
      <w:r>
        <w:t>1</w:t>
      </w:r>
      <w:r>
        <w:fldChar w:fldCharType="end"/>
      </w:r>
      <w:r>
        <w:rPr>
          <w:rFonts w:hint="eastAsia" w:ascii="仿宋" w:hAnsi="仿宋" w:eastAsia="仿宋" w:cs="仿宋"/>
          <w:szCs w:val="24"/>
        </w:rPr>
        <w:fldChar w:fldCharType="end"/>
      </w:r>
    </w:p>
    <w:p>
      <w:pPr>
        <w:pStyle w:val="10"/>
        <w:tabs>
          <w:tab w:val="right" w:leader="dot" w:pos="8844"/>
        </w:tabs>
      </w:pPr>
      <w:r>
        <w:rPr>
          <w:rFonts w:hint="eastAsia" w:ascii="仿宋" w:hAnsi="仿宋" w:eastAsia="仿宋" w:cs="仿宋"/>
          <w:szCs w:val="24"/>
        </w:rPr>
        <w:fldChar w:fldCharType="begin"/>
      </w:r>
      <w:r>
        <w:rPr>
          <w:rFonts w:hint="eastAsia" w:ascii="仿宋" w:hAnsi="仿宋" w:eastAsia="仿宋" w:cs="仿宋"/>
          <w:szCs w:val="24"/>
        </w:rPr>
        <w:instrText xml:space="preserve"> HYPERLINK \l _Toc27136 </w:instrText>
      </w:r>
      <w:r>
        <w:rPr>
          <w:rFonts w:hint="eastAsia" w:ascii="仿宋" w:hAnsi="仿宋" w:eastAsia="仿宋" w:cs="仿宋"/>
          <w:szCs w:val="24"/>
        </w:rPr>
        <w:fldChar w:fldCharType="separate"/>
      </w:r>
      <w:r>
        <w:rPr>
          <w:rFonts w:hint="eastAsia" w:ascii="仿宋" w:hAnsi="仿宋" w:eastAsia="仿宋" w:cs="仿宋"/>
          <w:szCs w:val="32"/>
          <w:lang w:val="en-US" w:eastAsia="zh-CN"/>
        </w:rPr>
        <w:t>二、</w:t>
      </w:r>
      <w:r>
        <w:rPr>
          <w:rFonts w:hint="eastAsia" w:ascii="仿宋" w:hAnsi="仿宋" w:eastAsia="仿宋" w:cs="仿宋"/>
          <w:szCs w:val="32"/>
        </w:rPr>
        <w:t>异常处理流程</w:t>
      </w:r>
      <w:r>
        <w:tab/>
      </w:r>
      <w:r>
        <w:fldChar w:fldCharType="begin"/>
      </w:r>
      <w:r>
        <w:instrText xml:space="preserve"> PAGEREF _Toc27136 \h </w:instrText>
      </w:r>
      <w:r>
        <w:fldChar w:fldCharType="separate"/>
      </w:r>
      <w:r>
        <w:t>1</w:t>
      </w:r>
      <w:r>
        <w:fldChar w:fldCharType="end"/>
      </w:r>
      <w:r>
        <w:rPr>
          <w:rFonts w:hint="eastAsia" w:ascii="仿宋" w:hAnsi="仿宋" w:eastAsia="仿宋" w:cs="仿宋"/>
          <w:szCs w:val="24"/>
        </w:rPr>
        <w:fldChar w:fldCharType="end"/>
      </w:r>
    </w:p>
    <w:p>
      <w:pPr>
        <w:pStyle w:val="10"/>
        <w:tabs>
          <w:tab w:val="right" w:leader="dot" w:pos="8844"/>
        </w:tabs>
      </w:pPr>
      <w:r>
        <w:rPr>
          <w:rFonts w:hint="eastAsia" w:ascii="仿宋" w:hAnsi="仿宋" w:eastAsia="仿宋" w:cs="仿宋"/>
          <w:szCs w:val="24"/>
        </w:rPr>
        <w:fldChar w:fldCharType="begin"/>
      </w:r>
      <w:r>
        <w:rPr>
          <w:rFonts w:hint="eastAsia" w:ascii="仿宋" w:hAnsi="仿宋" w:eastAsia="仿宋" w:cs="仿宋"/>
          <w:szCs w:val="24"/>
        </w:rPr>
        <w:instrText xml:space="preserve"> HYPERLINK \l _Toc32068 </w:instrText>
      </w:r>
      <w:r>
        <w:rPr>
          <w:rFonts w:hint="eastAsia" w:ascii="仿宋" w:hAnsi="仿宋" w:eastAsia="仿宋" w:cs="仿宋"/>
          <w:szCs w:val="24"/>
        </w:rPr>
        <w:fldChar w:fldCharType="separate"/>
      </w:r>
      <w:r>
        <w:rPr>
          <w:rFonts w:hint="eastAsia" w:ascii="仿宋" w:hAnsi="仿宋" w:eastAsia="仿宋" w:cs="仿宋"/>
          <w:szCs w:val="32"/>
          <w:lang w:val="en-US" w:eastAsia="zh-CN"/>
        </w:rPr>
        <w:t>三、预警规则</w:t>
      </w:r>
      <w:r>
        <w:tab/>
      </w:r>
      <w:r>
        <w:fldChar w:fldCharType="begin"/>
      </w:r>
      <w:r>
        <w:instrText xml:space="preserve"> PAGEREF _Toc32068 \h </w:instrText>
      </w:r>
      <w:r>
        <w:fldChar w:fldCharType="separate"/>
      </w:r>
      <w:r>
        <w:t>2</w:t>
      </w:r>
      <w:r>
        <w:fldChar w:fldCharType="end"/>
      </w:r>
      <w:r>
        <w:rPr>
          <w:rFonts w:hint="eastAsia" w:ascii="仿宋" w:hAnsi="仿宋" w:eastAsia="仿宋" w:cs="仿宋"/>
          <w:szCs w:val="24"/>
        </w:rPr>
        <w:fldChar w:fldCharType="end"/>
      </w:r>
    </w:p>
    <w:p>
      <w:pPr>
        <w:pStyle w:val="11"/>
        <w:tabs>
          <w:tab w:val="right" w:leader="dot" w:pos="8844"/>
        </w:tabs>
      </w:pPr>
      <w:r>
        <w:rPr>
          <w:rFonts w:hint="eastAsia" w:ascii="仿宋" w:hAnsi="仿宋" w:eastAsia="仿宋" w:cs="仿宋"/>
          <w:szCs w:val="24"/>
        </w:rPr>
        <w:fldChar w:fldCharType="begin"/>
      </w:r>
      <w:r>
        <w:rPr>
          <w:rFonts w:hint="eastAsia" w:ascii="仿宋" w:hAnsi="仿宋" w:eastAsia="仿宋" w:cs="仿宋"/>
          <w:szCs w:val="24"/>
        </w:rPr>
        <w:instrText xml:space="preserve"> HYPERLINK \l _Toc21346 </w:instrText>
      </w:r>
      <w:r>
        <w:rPr>
          <w:rFonts w:hint="eastAsia" w:ascii="仿宋" w:hAnsi="仿宋" w:eastAsia="仿宋" w:cs="仿宋"/>
          <w:szCs w:val="24"/>
        </w:rPr>
        <w:fldChar w:fldCharType="separate"/>
      </w:r>
      <w:r>
        <w:rPr>
          <w:rFonts w:hint="eastAsia" w:ascii="仿宋" w:hAnsi="仿宋" w:eastAsia="仿宋" w:cs="仿宋"/>
          <w:bCs/>
          <w:lang w:val="en-US" w:eastAsia="zh-CN"/>
        </w:rPr>
        <w:t>3.1异常触发规则</w:t>
      </w:r>
      <w:r>
        <w:tab/>
      </w:r>
      <w:r>
        <w:fldChar w:fldCharType="begin"/>
      </w:r>
      <w:r>
        <w:instrText xml:space="preserve"> PAGEREF _Toc21346 \h </w:instrText>
      </w:r>
      <w:r>
        <w:fldChar w:fldCharType="separate"/>
      </w:r>
      <w:r>
        <w:t>2</w:t>
      </w:r>
      <w:r>
        <w:fldChar w:fldCharType="end"/>
      </w:r>
      <w:r>
        <w:rPr>
          <w:rFonts w:hint="eastAsia" w:ascii="仿宋" w:hAnsi="仿宋" w:eastAsia="仿宋" w:cs="仿宋"/>
          <w:szCs w:val="24"/>
        </w:rPr>
        <w:fldChar w:fldCharType="end"/>
      </w:r>
    </w:p>
    <w:p>
      <w:pPr>
        <w:pStyle w:val="11"/>
        <w:tabs>
          <w:tab w:val="right" w:leader="dot" w:pos="8844"/>
        </w:tabs>
      </w:pPr>
      <w:r>
        <w:rPr>
          <w:rFonts w:hint="eastAsia" w:ascii="仿宋" w:hAnsi="仿宋" w:eastAsia="仿宋" w:cs="仿宋"/>
          <w:szCs w:val="24"/>
        </w:rPr>
        <w:fldChar w:fldCharType="begin"/>
      </w:r>
      <w:r>
        <w:rPr>
          <w:rFonts w:hint="eastAsia" w:ascii="仿宋" w:hAnsi="仿宋" w:eastAsia="仿宋" w:cs="仿宋"/>
          <w:szCs w:val="24"/>
        </w:rPr>
        <w:instrText xml:space="preserve"> HYPERLINK \l _Toc21434 </w:instrText>
      </w:r>
      <w:r>
        <w:rPr>
          <w:rFonts w:hint="eastAsia" w:ascii="仿宋" w:hAnsi="仿宋" w:eastAsia="仿宋" w:cs="仿宋"/>
          <w:szCs w:val="24"/>
        </w:rPr>
        <w:fldChar w:fldCharType="separate"/>
      </w:r>
      <w:r>
        <w:rPr>
          <w:rFonts w:hint="eastAsia" w:ascii="仿宋" w:hAnsi="仿宋" w:eastAsia="仿宋" w:cs="仿宋"/>
          <w:bCs/>
          <w:lang w:val="en-US" w:eastAsia="zh-CN"/>
        </w:rPr>
        <w:t>3.2阈值配置规则</w:t>
      </w:r>
      <w:r>
        <w:tab/>
      </w:r>
      <w:r>
        <w:fldChar w:fldCharType="begin"/>
      </w:r>
      <w:r>
        <w:instrText xml:space="preserve"> PAGEREF _Toc21434 \h </w:instrText>
      </w:r>
      <w:r>
        <w:fldChar w:fldCharType="separate"/>
      </w:r>
      <w:r>
        <w:t>2</w:t>
      </w:r>
      <w:r>
        <w:fldChar w:fldCharType="end"/>
      </w:r>
      <w:r>
        <w:rPr>
          <w:rFonts w:hint="eastAsia" w:ascii="仿宋" w:hAnsi="仿宋" w:eastAsia="仿宋" w:cs="仿宋"/>
          <w:szCs w:val="24"/>
        </w:rPr>
        <w:fldChar w:fldCharType="end"/>
      </w:r>
    </w:p>
    <w:p>
      <w:pPr>
        <w:pStyle w:val="10"/>
        <w:tabs>
          <w:tab w:val="right" w:leader="dot" w:pos="8844"/>
        </w:tabs>
      </w:pPr>
      <w:r>
        <w:rPr>
          <w:rFonts w:hint="eastAsia" w:ascii="仿宋" w:hAnsi="仿宋" w:eastAsia="仿宋" w:cs="仿宋"/>
          <w:szCs w:val="24"/>
        </w:rPr>
        <w:fldChar w:fldCharType="begin"/>
      </w:r>
      <w:r>
        <w:rPr>
          <w:rFonts w:hint="eastAsia" w:ascii="仿宋" w:hAnsi="仿宋" w:eastAsia="仿宋" w:cs="仿宋"/>
          <w:szCs w:val="24"/>
        </w:rPr>
        <w:instrText xml:space="preserve"> HYPERLINK \l _Toc29516 </w:instrText>
      </w:r>
      <w:r>
        <w:rPr>
          <w:rFonts w:hint="eastAsia" w:ascii="仿宋" w:hAnsi="仿宋" w:eastAsia="仿宋" w:cs="仿宋"/>
          <w:szCs w:val="24"/>
        </w:rPr>
        <w:fldChar w:fldCharType="separate"/>
      </w:r>
      <w:r>
        <w:rPr>
          <w:rFonts w:hint="eastAsia" w:ascii="仿宋" w:hAnsi="仿宋" w:eastAsia="仿宋" w:cs="仿宋"/>
          <w:szCs w:val="32"/>
          <w:lang w:val="en-US" w:eastAsia="zh-CN"/>
        </w:rPr>
        <w:t>四、 东莞市零散工业废水产生单位过程监控</w:t>
      </w:r>
      <w:r>
        <w:tab/>
      </w:r>
      <w:r>
        <w:fldChar w:fldCharType="begin"/>
      </w:r>
      <w:r>
        <w:instrText xml:space="preserve"> PAGEREF _Toc29516 \h </w:instrText>
      </w:r>
      <w:r>
        <w:fldChar w:fldCharType="separate"/>
      </w:r>
      <w:r>
        <w:t>3</w:t>
      </w:r>
      <w:r>
        <w:fldChar w:fldCharType="end"/>
      </w:r>
      <w:r>
        <w:rPr>
          <w:rFonts w:hint="eastAsia" w:ascii="仿宋" w:hAnsi="仿宋" w:eastAsia="仿宋" w:cs="仿宋"/>
          <w:szCs w:val="24"/>
        </w:rPr>
        <w:fldChar w:fldCharType="end"/>
      </w:r>
    </w:p>
    <w:p>
      <w:pPr>
        <w:pStyle w:val="10"/>
        <w:tabs>
          <w:tab w:val="right" w:leader="dot" w:pos="8844"/>
        </w:tabs>
      </w:pPr>
      <w:r>
        <w:rPr>
          <w:rFonts w:hint="eastAsia" w:ascii="仿宋" w:hAnsi="仿宋" w:eastAsia="仿宋" w:cs="仿宋"/>
          <w:szCs w:val="24"/>
        </w:rPr>
        <w:fldChar w:fldCharType="begin"/>
      </w:r>
      <w:r>
        <w:rPr>
          <w:rFonts w:hint="eastAsia" w:ascii="仿宋" w:hAnsi="仿宋" w:eastAsia="仿宋" w:cs="仿宋"/>
          <w:szCs w:val="24"/>
        </w:rPr>
        <w:instrText xml:space="preserve"> HYPERLINK \l _Toc30907 </w:instrText>
      </w:r>
      <w:r>
        <w:rPr>
          <w:rFonts w:hint="eastAsia" w:ascii="仿宋" w:hAnsi="仿宋" w:eastAsia="仿宋" w:cs="仿宋"/>
          <w:szCs w:val="24"/>
        </w:rPr>
        <w:fldChar w:fldCharType="separate"/>
      </w:r>
      <w:r>
        <w:rPr>
          <w:rFonts w:hint="eastAsia" w:ascii="仿宋" w:hAnsi="仿宋" w:eastAsia="仿宋" w:cs="仿宋"/>
          <w:szCs w:val="32"/>
          <w:lang w:val="en-US" w:eastAsia="zh-CN"/>
        </w:rPr>
        <w:t>五、 东莞市重点排水户排水末端自动监控</w:t>
      </w:r>
      <w:r>
        <w:tab/>
      </w:r>
      <w:r>
        <w:fldChar w:fldCharType="begin"/>
      </w:r>
      <w:r>
        <w:instrText xml:space="preserve"> PAGEREF _Toc30907 \h </w:instrText>
      </w:r>
      <w:r>
        <w:fldChar w:fldCharType="separate"/>
      </w:r>
      <w:r>
        <w:t>7</w:t>
      </w:r>
      <w:r>
        <w:fldChar w:fldCharType="end"/>
      </w:r>
      <w:r>
        <w:rPr>
          <w:rFonts w:hint="eastAsia" w:ascii="仿宋" w:hAnsi="仿宋" w:eastAsia="仿宋" w:cs="仿宋"/>
          <w:szCs w:val="24"/>
        </w:rPr>
        <w:fldChar w:fldCharType="end"/>
      </w:r>
    </w:p>
    <w:p>
      <w:pPr>
        <w:pStyle w:val="10"/>
        <w:tabs>
          <w:tab w:val="right" w:leader="dot" w:pos="8844"/>
        </w:tabs>
      </w:pPr>
      <w:r>
        <w:rPr>
          <w:rFonts w:hint="eastAsia" w:ascii="仿宋" w:hAnsi="仿宋" w:eastAsia="仿宋" w:cs="仿宋"/>
          <w:szCs w:val="24"/>
        </w:rPr>
        <w:fldChar w:fldCharType="begin"/>
      </w:r>
      <w:r>
        <w:rPr>
          <w:rFonts w:hint="eastAsia" w:ascii="仿宋" w:hAnsi="仿宋" w:eastAsia="仿宋" w:cs="仿宋"/>
          <w:szCs w:val="24"/>
        </w:rPr>
        <w:instrText xml:space="preserve"> HYPERLINK \l _Toc10797 </w:instrText>
      </w:r>
      <w:r>
        <w:rPr>
          <w:rFonts w:hint="eastAsia" w:ascii="仿宋" w:hAnsi="仿宋" w:eastAsia="仿宋" w:cs="仿宋"/>
          <w:szCs w:val="24"/>
        </w:rPr>
        <w:fldChar w:fldCharType="separate"/>
      </w:r>
      <w:r>
        <w:rPr>
          <w:rFonts w:hint="eastAsia" w:ascii="仿宋" w:hAnsi="仿宋" w:eastAsia="仿宋" w:cs="仿宋"/>
          <w:szCs w:val="32"/>
          <w:lang w:val="en-US" w:eastAsia="zh-CN"/>
        </w:rPr>
        <w:t>六、 东莞市金属表面处理行业涉水企业过程及末端监控</w:t>
      </w:r>
      <w:r>
        <w:tab/>
      </w:r>
      <w:r>
        <w:fldChar w:fldCharType="begin"/>
      </w:r>
      <w:r>
        <w:instrText xml:space="preserve"> PAGEREF _Toc10797 \h </w:instrText>
      </w:r>
      <w:r>
        <w:fldChar w:fldCharType="separate"/>
      </w:r>
      <w:r>
        <w:t>12</w:t>
      </w:r>
      <w:r>
        <w:fldChar w:fldCharType="end"/>
      </w:r>
      <w:r>
        <w:rPr>
          <w:rFonts w:hint="eastAsia" w:ascii="仿宋" w:hAnsi="仿宋" w:eastAsia="仿宋" w:cs="仿宋"/>
          <w:szCs w:val="24"/>
        </w:rPr>
        <w:fldChar w:fldCharType="end"/>
      </w:r>
    </w:p>
    <w:p>
      <w:pPr>
        <w:pStyle w:val="10"/>
        <w:tabs>
          <w:tab w:val="right" w:leader="dot" w:pos="8844"/>
        </w:tabs>
      </w:pPr>
      <w:r>
        <w:rPr>
          <w:rFonts w:hint="eastAsia" w:ascii="仿宋" w:hAnsi="仿宋" w:eastAsia="仿宋" w:cs="仿宋"/>
          <w:szCs w:val="24"/>
        </w:rPr>
        <w:fldChar w:fldCharType="begin"/>
      </w:r>
      <w:r>
        <w:rPr>
          <w:rFonts w:hint="eastAsia" w:ascii="仿宋" w:hAnsi="仿宋" w:eastAsia="仿宋" w:cs="仿宋"/>
          <w:szCs w:val="24"/>
        </w:rPr>
        <w:instrText xml:space="preserve"> HYPERLINK \l _Toc17930 </w:instrText>
      </w:r>
      <w:r>
        <w:rPr>
          <w:rFonts w:hint="eastAsia" w:ascii="仿宋" w:hAnsi="仿宋" w:eastAsia="仿宋" w:cs="仿宋"/>
          <w:szCs w:val="24"/>
        </w:rPr>
        <w:fldChar w:fldCharType="separate"/>
      </w:r>
      <w:r>
        <w:rPr>
          <w:rFonts w:hint="eastAsia" w:ascii="仿宋" w:hAnsi="仿宋" w:eastAsia="仿宋" w:cs="仿宋"/>
          <w:szCs w:val="32"/>
          <w:lang w:val="en-US" w:eastAsia="zh-CN"/>
        </w:rPr>
        <w:t>七、 东莞市造纸企业过程监控</w:t>
      </w:r>
      <w:r>
        <w:tab/>
      </w:r>
      <w:r>
        <w:fldChar w:fldCharType="begin"/>
      </w:r>
      <w:r>
        <w:instrText xml:space="preserve"> PAGEREF _Toc17930 \h </w:instrText>
      </w:r>
      <w:r>
        <w:fldChar w:fldCharType="separate"/>
      </w:r>
      <w:r>
        <w:t>15</w:t>
      </w:r>
      <w:r>
        <w:fldChar w:fldCharType="end"/>
      </w:r>
      <w:r>
        <w:rPr>
          <w:rFonts w:hint="eastAsia" w:ascii="仿宋" w:hAnsi="仿宋" w:eastAsia="仿宋" w:cs="仿宋"/>
          <w:szCs w:val="24"/>
        </w:rPr>
        <w:fldChar w:fldCharType="end"/>
      </w:r>
    </w:p>
    <w:p>
      <w:pPr>
        <w:pStyle w:val="10"/>
        <w:tabs>
          <w:tab w:val="right" w:leader="dot" w:pos="8844"/>
        </w:tabs>
      </w:pPr>
      <w:r>
        <w:rPr>
          <w:rFonts w:hint="eastAsia" w:ascii="仿宋" w:hAnsi="仿宋" w:eastAsia="仿宋" w:cs="仿宋"/>
          <w:szCs w:val="24"/>
        </w:rPr>
        <w:fldChar w:fldCharType="begin"/>
      </w:r>
      <w:r>
        <w:rPr>
          <w:rFonts w:hint="eastAsia" w:ascii="仿宋" w:hAnsi="仿宋" w:eastAsia="仿宋" w:cs="仿宋"/>
          <w:szCs w:val="24"/>
        </w:rPr>
        <w:instrText xml:space="preserve"> HYPERLINK \l _Toc16774 </w:instrText>
      </w:r>
      <w:r>
        <w:rPr>
          <w:rFonts w:hint="eastAsia" w:ascii="仿宋" w:hAnsi="仿宋" w:eastAsia="仿宋" w:cs="仿宋"/>
          <w:szCs w:val="24"/>
        </w:rPr>
        <w:fldChar w:fldCharType="separate"/>
      </w:r>
      <w:r>
        <w:rPr>
          <w:rFonts w:hint="eastAsia" w:ascii="仿宋" w:hAnsi="仿宋" w:eastAsia="仿宋" w:cs="仿宋"/>
          <w:szCs w:val="32"/>
          <w:lang w:val="en-US" w:eastAsia="zh-CN"/>
        </w:rPr>
        <w:t>八、 东莞市污染企业提升整治涉水企业过程自动监控预警规则</w:t>
      </w:r>
      <w:r>
        <w:tab/>
      </w:r>
      <w:r>
        <w:fldChar w:fldCharType="begin"/>
      </w:r>
      <w:r>
        <w:instrText xml:space="preserve"> PAGEREF _Toc16774 \h </w:instrText>
      </w:r>
      <w:r>
        <w:fldChar w:fldCharType="separate"/>
      </w:r>
      <w:r>
        <w:t>18</w:t>
      </w:r>
      <w:r>
        <w:fldChar w:fldCharType="end"/>
      </w:r>
      <w:r>
        <w:rPr>
          <w:rFonts w:hint="eastAsia" w:ascii="仿宋" w:hAnsi="仿宋" w:eastAsia="仿宋" w:cs="仿宋"/>
          <w:szCs w:val="24"/>
        </w:rPr>
        <w:fldChar w:fldCharType="end"/>
      </w:r>
    </w:p>
    <w:p>
      <w:pPr>
        <w:pStyle w:val="10"/>
        <w:tabs>
          <w:tab w:val="right" w:leader="dot" w:pos="8844"/>
        </w:tabs>
      </w:pPr>
      <w:r>
        <w:rPr>
          <w:rFonts w:hint="eastAsia" w:ascii="仿宋" w:hAnsi="仿宋" w:eastAsia="仿宋" w:cs="仿宋"/>
          <w:szCs w:val="24"/>
        </w:rPr>
        <w:fldChar w:fldCharType="begin"/>
      </w:r>
      <w:r>
        <w:rPr>
          <w:rFonts w:hint="eastAsia" w:ascii="仿宋" w:hAnsi="仿宋" w:eastAsia="仿宋" w:cs="仿宋"/>
          <w:szCs w:val="24"/>
        </w:rPr>
        <w:instrText xml:space="preserve"> HYPERLINK \l _Toc713 </w:instrText>
      </w:r>
      <w:r>
        <w:rPr>
          <w:rFonts w:hint="eastAsia" w:ascii="仿宋" w:hAnsi="仿宋" w:eastAsia="仿宋" w:cs="仿宋"/>
          <w:szCs w:val="24"/>
        </w:rPr>
        <w:fldChar w:fldCharType="separate"/>
      </w:r>
      <w:r>
        <w:rPr>
          <w:rFonts w:hint="eastAsia" w:ascii="仿宋" w:hAnsi="仿宋" w:eastAsia="仿宋" w:cs="仿宋"/>
          <w:szCs w:val="32"/>
          <w:lang w:val="en-US" w:eastAsia="zh-CN"/>
        </w:rPr>
        <w:t>九、 东莞市涉VOCs排放重点监管工业企业过程及末端监控</w:t>
      </w:r>
      <w:r>
        <w:tab/>
      </w:r>
      <w:r>
        <w:fldChar w:fldCharType="begin"/>
      </w:r>
      <w:r>
        <w:instrText xml:space="preserve"> PAGEREF _Toc713 \h </w:instrText>
      </w:r>
      <w:r>
        <w:fldChar w:fldCharType="separate"/>
      </w:r>
      <w:r>
        <w:t>21</w:t>
      </w:r>
      <w:r>
        <w:fldChar w:fldCharType="end"/>
      </w:r>
      <w:r>
        <w:rPr>
          <w:rFonts w:hint="eastAsia" w:ascii="仿宋" w:hAnsi="仿宋" w:eastAsia="仿宋" w:cs="仿宋"/>
          <w:szCs w:val="24"/>
        </w:rPr>
        <w:fldChar w:fldCharType="end"/>
      </w:r>
    </w:p>
    <w:p>
      <w:pPr>
        <w:pStyle w:val="10"/>
        <w:tabs>
          <w:tab w:val="right" w:leader="dot" w:pos="8844"/>
        </w:tabs>
      </w:pPr>
      <w:r>
        <w:rPr>
          <w:rFonts w:hint="eastAsia" w:ascii="仿宋" w:hAnsi="仿宋" w:eastAsia="仿宋" w:cs="仿宋"/>
          <w:szCs w:val="24"/>
        </w:rPr>
        <w:fldChar w:fldCharType="begin"/>
      </w:r>
      <w:r>
        <w:rPr>
          <w:rFonts w:hint="eastAsia" w:ascii="仿宋" w:hAnsi="仿宋" w:eastAsia="仿宋" w:cs="仿宋"/>
          <w:szCs w:val="24"/>
        </w:rPr>
        <w:instrText xml:space="preserve"> HYPERLINK \l _Toc271 </w:instrText>
      </w:r>
      <w:r>
        <w:rPr>
          <w:rFonts w:hint="eastAsia" w:ascii="仿宋" w:hAnsi="仿宋" w:eastAsia="仿宋" w:cs="仿宋"/>
          <w:szCs w:val="24"/>
        </w:rPr>
        <w:fldChar w:fldCharType="separate"/>
      </w:r>
      <w:r>
        <w:rPr>
          <w:rFonts w:hint="eastAsia" w:ascii="仿宋" w:hAnsi="仿宋" w:eastAsia="仿宋" w:cs="仿宋"/>
          <w:szCs w:val="32"/>
          <w:lang w:val="en-US" w:eastAsia="zh-CN"/>
        </w:rPr>
        <w:t>十、 东莞市涉VOCs排放机动车修理企业过程及末端监控</w:t>
      </w:r>
      <w:r>
        <w:tab/>
      </w:r>
      <w:r>
        <w:fldChar w:fldCharType="begin"/>
      </w:r>
      <w:r>
        <w:instrText xml:space="preserve"> PAGEREF _Toc271 \h </w:instrText>
      </w:r>
      <w:r>
        <w:fldChar w:fldCharType="separate"/>
      </w:r>
      <w:r>
        <w:t>25</w:t>
      </w:r>
      <w:r>
        <w:fldChar w:fldCharType="end"/>
      </w:r>
      <w:r>
        <w:rPr>
          <w:rFonts w:hint="eastAsia" w:ascii="仿宋" w:hAnsi="仿宋" w:eastAsia="仿宋" w:cs="仿宋"/>
          <w:szCs w:val="24"/>
        </w:rPr>
        <w:fldChar w:fldCharType="end"/>
      </w:r>
    </w:p>
    <w:p>
      <w:pPr>
        <w:pStyle w:val="10"/>
        <w:tabs>
          <w:tab w:val="right" w:leader="dot" w:pos="8844"/>
        </w:tabs>
      </w:pPr>
      <w:r>
        <w:rPr>
          <w:rFonts w:hint="eastAsia" w:ascii="仿宋" w:hAnsi="仿宋" w:eastAsia="仿宋" w:cs="仿宋"/>
          <w:szCs w:val="24"/>
        </w:rPr>
        <w:fldChar w:fldCharType="begin"/>
      </w:r>
      <w:r>
        <w:rPr>
          <w:rFonts w:hint="eastAsia" w:ascii="仿宋" w:hAnsi="仿宋" w:eastAsia="仿宋" w:cs="仿宋"/>
          <w:szCs w:val="24"/>
        </w:rPr>
        <w:instrText xml:space="preserve"> HYPERLINK \l _Toc26751 </w:instrText>
      </w:r>
      <w:r>
        <w:rPr>
          <w:rFonts w:hint="eastAsia" w:ascii="仿宋" w:hAnsi="仿宋" w:eastAsia="仿宋" w:cs="仿宋"/>
          <w:szCs w:val="24"/>
        </w:rPr>
        <w:fldChar w:fldCharType="separate"/>
      </w:r>
      <w:r>
        <w:rPr>
          <w:rFonts w:hint="eastAsia" w:ascii="仿宋" w:hAnsi="仿宋" w:eastAsia="仿宋" w:cs="仿宋"/>
          <w:szCs w:val="32"/>
          <w:lang w:val="en-US" w:eastAsia="zh-CN"/>
        </w:rPr>
        <w:t>十一、 东莞市餐饮企业过程及末端监控</w:t>
      </w:r>
      <w:r>
        <w:tab/>
      </w:r>
      <w:r>
        <w:fldChar w:fldCharType="begin"/>
      </w:r>
      <w:r>
        <w:instrText xml:space="preserve"> PAGEREF _Toc26751 \h </w:instrText>
      </w:r>
      <w:r>
        <w:fldChar w:fldCharType="separate"/>
      </w:r>
      <w:r>
        <w:t>28</w:t>
      </w:r>
      <w:r>
        <w:fldChar w:fldCharType="end"/>
      </w:r>
      <w:r>
        <w:rPr>
          <w:rFonts w:hint="eastAsia" w:ascii="仿宋" w:hAnsi="仿宋" w:eastAsia="仿宋" w:cs="仿宋"/>
          <w:szCs w:val="24"/>
        </w:rPr>
        <w:fldChar w:fldCharType="end"/>
      </w:r>
    </w:p>
    <w:p>
      <w:pPr>
        <w:pStyle w:val="10"/>
        <w:tabs>
          <w:tab w:val="right" w:leader="dot" w:pos="8844"/>
        </w:tabs>
      </w:pPr>
      <w:r>
        <w:rPr>
          <w:rFonts w:hint="eastAsia" w:ascii="仿宋" w:hAnsi="仿宋" w:eastAsia="仿宋" w:cs="仿宋"/>
          <w:szCs w:val="24"/>
        </w:rPr>
        <w:fldChar w:fldCharType="begin"/>
      </w:r>
      <w:r>
        <w:rPr>
          <w:rFonts w:hint="eastAsia" w:ascii="仿宋" w:hAnsi="仿宋" w:eastAsia="仿宋" w:cs="仿宋"/>
          <w:szCs w:val="24"/>
        </w:rPr>
        <w:instrText xml:space="preserve"> HYPERLINK \l _Toc21017 </w:instrText>
      </w:r>
      <w:r>
        <w:rPr>
          <w:rFonts w:hint="eastAsia" w:ascii="仿宋" w:hAnsi="仿宋" w:eastAsia="仿宋" w:cs="仿宋"/>
          <w:szCs w:val="24"/>
        </w:rPr>
        <w:fldChar w:fldCharType="separate"/>
      </w:r>
      <w:r>
        <w:rPr>
          <w:rFonts w:hint="eastAsia" w:ascii="仿宋" w:hAnsi="仿宋" w:eastAsia="仿宋" w:cs="仿宋"/>
          <w:szCs w:val="32"/>
          <w:lang w:val="en-US" w:eastAsia="zh-CN"/>
        </w:rPr>
        <w:t>十二、 东莞市重点污染源自动监控数据异常预警规则</w:t>
      </w:r>
      <w:r>
        <w:tab/>
      </w:r>
      <w:r>
        <w:fldChar w:fldCharType="begin"/>
      </w:r>
      <w:r>
        <w:instrText xml:space="preserve"> PAGEREF _Toc21017 \h </w:instrText>
      </w:r>
      <w:r>
        <w:fldChar w:fldCharType="separate"/>
      </w:r>
      <w:r>
        <w:t>31</w:t>
      </w:r>
      <w:r>
        <w:fldChar w:fldCharType="end"/>
      </w:r>
      <w:r>
        <w:rPr>
          <w:rFonts w:hint="eastAsia" w:ascii="仿宋" w:hAnsi="仿宋" w:eastAsia="仿宋" w:cs="仿宋"/>
          <w:szCs w:val="24"/>
        </w:rPr>
        <w:fldChar w:fldCharType="end"/>
      </w:r>
    </w:p>
    <w:p>
      <w:pPr>
        <w:pStyle w:val="10"/>
        <w:tabs>
          <w:tab w:val="right" w:leader="dot" w:pos="8844"/>
        </w:tabs>
      </w:pPr>
      <w:r>
        <w:rPr>
          <w:rFonts w:hint="eastAsia" w:ascii="仿宋" w:hAnsi="仿宋" w:eastAsia="仿宋" w:cs="仿宋"/>
          <w:szCs w:val="24"/>
        </w:rPr>
        <w:fldChar w:fldCharType="begin"/>
      </w:r>
      <w:r>
        <w:rPr>
          <w:rFonts w:hint="eastAsia" w:ascii="仿宋" w:hAnsi="仿宋" w:eastAsia="仿宋" w:cs="仿宋"/>
          <w:szCs w:val="24"/>
        </w:rPr>
        <w:instrText xml:space="preserve"> HYPERLINK \l _Toc8572 </w:instrText>
      </w:r>
      <w:r>
        <w:rPr>
          <w:rFonts w:hint="eastAsia" w:ascii="仿宋" w:hAnsi="仿宋" w:eastAsia="仿宋" w:cs="仿宋"/>
          <w:szCs w:val="24"/>
        </w:rPr>
        <w:fldChar w:fldCharType="separate"/>
      </w:r>
      <w:r>
        <w:rPr>
          <w:rFonts w:hint="eastAsia" w:ascii="仿宋" w:hAnsi="仿宋" w:eastAsia="仿宋" w:cs="仿宋"/>
          <w:szCs w:val="32"/>
          <w:lang w:val="en-US" w:eastAsia="zh-CN"/>
        </w:rPr>
        <w:t>附件 VOCs排放标准汇总</w:t>
      </w:r>
      <w:r>
        <w:tab/>
      </w:r>
      <w:r>
        <w:fldChar w:fldCharType="begin"/>
      </w:r>
      <w:r>
        <w:instrText xml:space="preserve"> PAGEREF _Toc8572 \h </w:instrText>
      </w:r>
      <w:r>
        <w:fldChar w:fldCharType="separate"/>
      </w:r>
      <w:r>
        <w:t>33</w:t>
      </w:r>
      <w:r>
        <w:fldChar w:fldCharType="end"/>
      </w:r>
      <w:r>
        <w:rPr>
          <w:rFonts w:hint="eastAsia" w:ascii="仿宋" w:hAnsi="仿宋" w:eastAsia="仿宋" w:cs="仿宋"/>
          <w:szCs w:val="24"/>
        </w:rPr>
        <w:fldChar w:fldCharType="end"/>
      </w:r>
    </w:p>
    <w:p>
      <w:pPr>
        <w:pStyle w:val="11"/>
        <w:tabs>
          <w:tab w:val="right" w:leader="dot" w:pos="8844"/>
        </w:tabs>
      </w:pPr>
    </w:p>
    <w:p>
      <w:pPr>
        <w:spacing w:line="360" w:lineRule="auto"/>
      </w:pPr>
      <w:r>
        <w:rPr>
          <w:rFonts w:hint="eastAsia" w:ascii="仿宋" w:hAnsi="仿宋" w:eastAsia="仿宋" w:cs="仿宋"/>
          <w:szCs w:val="24"/>
        </w:rPr>
        <w:fldChar w:fldCharType="end"/>
      </w:r>
    </w:p>
    <w:p>
      <w:pPr>
        <w:pStyle w:val="2"/>
        <w:bidi w:val="0"/>
        <w:ind w:left="0" w:leftChars="0" w:firstLine="0" w:firstLineChars="0"/>
        <w:rPr>
          <w:rFonts w:hint="eastAsia" w:ascii="黑体" w:hAnsi="黑体" w:eastAsia="黑体" w:cs="黑体"/>
          <w:sz w:val="32"/>
          <w:szCs w:val="32"/>
        </w:rPr>
        <w:sectPr>
          <w:footerReference r:id="rId8" w:type="first"/>
          <w:footerReference r:id="rId7" w:type="default"/>
          <w:pgSz w:w="11906" w:h="16838"/>
          <w:pgMar w:top="2041" w:right="1531" w:bottom="1134" w:left="1531" w:header="0" w:footer="0" w:gutter="0"/>
          <w:pgNumType w:fmt="decimal" w:start="1"/>
          <w:cols w:space="0" w:num="1"/>
          <w:docGrid w:type="lines" w:linePitch="312" w:charSpace="0"/>
        </w:sectPr>
      </w:pPr>
    </w:p>
    <w:p>
      <w:pPr>
        <w:pStyle w:val="2"/>
        <w:bidi w:val="0"/>
        <w:ind w:left="0" w:leftChars="0" w:firstLine="0" w:firstLineChars="0"/>
        <w:rPr>
          <w:rFonts w:hint="eastAsia" w:ascii="仿宋" w:hAnsi="仿宋" w:eastAsia="仿宋" w:cs="仿宋"/>
          <w:sz w:val="32"/>
          <w:szCs w:val="32"/>
        </w:rPr>
      </w:pPr>
      <w:bookmarkStart w:id="0" w:name="_Toc9686"/>
      <w:r>
        <w:rPr>
          <w:rFonts w:hint="eastAsia" w:ascii="仿宋" w:hAnsi="仿宋" w:eastAsia="仿宋" w:cs="仿宋"/>
          <w:sz w:val="32"/>
          <w:szCs w:val="32"/>
        </w:rPr>
        <w:t>一、总述</w:t>
      </w:r>
      <w:bookmarkEnd w:id="0"/>
    </w:p>
    <w:p>
      <w:pPr>
        <w:ind w:firstLine="420"/>
        <w:rPr>
          <w:rFonts w:hint="eastAsia" w:ascii="仿宋" w:hAnsi="仿宋" w:eastAsia="仿宋" w:cs="仿宋"/>
          <w:sz w:val="24"/>
          <w:szCs w:val="24"/>
        </w:rPr>
      </w:pPr>
      <w:r>
        <w:rPr>
          <w:rFonts w:hint="eastAsia" w:ascii="仿宋" w:hAnsi="仿宋" w:eastAsia="仿宋" w:cs="仿宋"/>
          <w:sz w:val="32"/>
          <w:szCs w:val="32"/>
        </w:rPr>
        <w:t>本预警规则针对东莞市污染源在线监控建设指南</w:t>
      </w:r>
      <w:r>
        <w:rPr>
          <w:rFonts w:hint="eastAsia" w:ascii="仿宋" w:hAnsi="仿宋" w:eastAsia="仿宋" w:cs="仿宋"/>
          <w:sz w:val="32"/>
          <w:szCs w:val="32"/>
          <w:lang w:val="en-US" w:eastAsia="zh-CN"/>
        </w:rPr>
        <w:t>中9项</w:t>
      </w:r>
      <w:r>
        <w:rPr>
          <w:rFonts w:hint="eastAsia" w:ascii="仿宋" w:hAnsi="仿宋" w:eastAsia="仿宋" w:cs="仿宋"/>
          <w:sz w:val="32"/>
          <w:szCs w:val="32"/>
        </w:rPr>
        <w:t>建设工作内容的监控数据进行系统的管理及分析，确保污染源企业的监控数据正常达标运行。</w:t>
      </w:r>
    </w:p>
    <w:p>
      <w:pPr>
        <w:pStyle w:val="2"/>
        <w:bidi w:val="0"/>
        <w:rPr>
          <w:rFonts w:hint="eastAsia" w:ascii="仿宋" w:hAnsi="仿宋" w:eastAsia="仿宋" w:cs="仿宋"/>
          <w:sz w:val="32"/>
          <w:szCs w:val="32"/>
        </w:rPr>
      </w:pPr>
      <w:bookmarkStart w:id="1" w:name="_Toc27136"/>
      <w:r>
        <w:rPr>
          <w:rFonts w:hint="eastAsia" w:ascii="仿宋" w:hAnsi="仿宋" w:eastAsia="仿宋" w:cs="仿宋"/>
          <w:sz w:val="32"/>
          <w:szCs w:val="32"/>
          <w:lang w:val="en-US" w:eastAsia="zh-CN"/>
        </w:rPr>
        <w:t>二、</w:t>
      </w:r>
      <w:r>
        <w:rPr>
          <w:rFonts w:hint="eastAsia" w:ascii="仿宋" w:hAnsi="仿宋" w:eastAsia="仿宋" w:cs="仿宋"/>
          <w:sz w:val="32"/>
          <w:szCs w:val="32"/>
        </w:rPr>
        <w:t>异常处理流程</w:t>
      </w:r>
      <w:bookmarkEnd w:id="1"/>
    </w:p>
    <w:p>
      <w:pPr>
        <w:ind w:firstLine="420"/>
        <w:rPr>
          <w:rFonts w:hint="eastAsia" w:ascii="仿宋" w:hAnsi="仿宋" w:eastAsia="仿宋" w:cs="仿宋"/>
          <w:sz w:val="32"/>
          <w:szCs w:val="32"/>
        </w:rPr>
      </w:pPr>
      <w:r>
        <w:rPr>
          <w:rFonts w:hint="eastAsia" w:ascii="仿宋" w:hAnsi="仿宋" w:eastAsia="仿宋" w:cs="仿宋"/>
          <w:sz w:val="32"/>
          <w:szCs w:val="32"/>
        </w:rPr>
        <w:t>根据异常严重程度，将异常分为四个等级：一级异常、二级异常、三级异常、四级异常。</w:t>
      </w:r>
      <w:r>
        <w:rPr>
          <w:rFonts w:hint="eastAsia" w:ascii="仿宋" w:hAnsi="仿宋" w:eastAsia="仿宋" w:cs="仿宋"/>
          <w:sz w:val="32"/>
          <w:szCs w:val="32"/>
          <w:lang w:val="en-US" w:eastAsia="zh-CN"/>
        </w:rPr>
        <w:t>每个级别的异常对应不同的责任主体，</w:t>
      </w:r>
      <w:r>
        <w:rPr>
          <w:rFonts w:hint="eastAsia" w:ascii="仿宋" w:hAnsi="仿宋" w:eastAsia="仿宋" w:cs="仿宋"/>
          <w:sz w:val="32"/>
          <w:szCs w:val="32"/>
        </w:rPr>
        <w:t>一级异常由市局关闭、二级异常由分局关闭、三级异常由社区网格</w:t>
      </w:r>
      <w:r>
        <w:rPr>
          <w:rFonts w:hint="eastAsia" w:ascii="仿宋" w:hAnsi="仿宋" w:eastAsia="仿宋" w:cs="仿宋"/>
          <w:sz w:val="32"/>
          <w:szCs w:val="32"/>
          <w:lang w:val="en-US" w:eastAsia="zh-CN"/>
        </w:rPr>
        <w:t>专管员</w:t>
      </w:r>
      <w:r>
        <w:rPr>
          <w:rFonts w:hint="eastAsia" w:ascii="仿宋" w:hAnsi="仿宋" w:eastAsia="仿宋" w:cs="仿宋"/>
          <w:sz w:val="32"/>
          <w:szCs w:val="32"/>
        </w:rPr>
        <w:t>关闭、四级异常由企业关闭。</w:t>
      </w:r>
    </w:p>
    <w:p>
      <w:pPr>
        <w:ind w:firstLine="420"/>
        <w:rPr>
          <w:rFonts w:hint="eastAsia" w:ascii="仿宋" w:hAnsi="仿宋" w:eastAsia="仿宋" w:cs="仿宋"/>
          <w:sz w:val="32"/>
          <w:szCs w:val="32"/>
        </w:rPr>
      </w:pPr>
      <w:r>
        <w:rPr>
          <w:rFonts w:hint="eastAsia" w:ascii="仿宋" w:hAnsi="仿宋" w:eastAsia="仿宋" w:cs="仿宋"/>
          <w:sz w:val="32"/>
          <w:szCs w:val="32"/>
        </w:rPr>
        <w:t>异常处理流程图如下：</w:t>
      </w:r>
    </w:p>
    <w:p>
      <w:pPr>
        <w:jc w:val="center"/>
        <w:rPr>
          <w:rFonts w:hint="eastAsia" w:ascii="仿宋" w:hAnsi="仿宋" w:eastAsia="仿宋" w:cs="仿宋"/>
          <w:sz w:val="24"/>
          <w:szCs w:val="24"/>
          <w:lang w:eastAsia="zh-CN"/>
        </w:rPr>
      </w:pPr>
      <w:r>
        <w:rPr>
          <w:rFonts w:hint="eastAsia" w:ascii="仿宋" w:hAnsi="仿宋" w:eastAsia="仿宋" w:cs="仿宋"/>
          <w:sz w:val="24"/>
          <w:szCs w:val="24"/>
          <w:lang w:eastAsia="zh-CN"/>
        </w:rPr>
        <w:drawing>
          <wp:inline distT="0" distB="0" distL="114300" distR="114300">
            <wp:extent cx="5501005" cy="4041140"/>
            <wp:effectExtent l="0" t="0" r="4445" b="16510"/>
            <wp:docPr id="4" name="图片 4" descr="bf4024cab1a2d66d293eb972a3a30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f4024cab1a2d66d293eb972a3a30b8"/>
                    <pic:cNvPicPr>
                      <a:picLocks noChangeAspect="1"/>
                    </pic:cNvPicPr>
                  </pic:nvPicPr>
                  <pic:blipFill>
                    <a:blip r:embed="rId11"/>
                    <a:srcRect r="13809" b="-557"/>
                    <a:stretch>
                      <a:fillRect/>
                    </a:stretch>
                  </pic:blipFill>
                  <pic:spPr>
                    <a:xfrm>
                      <a:off x="0" y="0"/>
                      <a:ext cx="5501005" cy="4041140"/>
                    </a:xfrm>
                    <a:prstGeom prst="rect">
                      <a:avLst/>
                    </a:prstGeom>
                  </pic:spPr>
                </pic:pic>
              </a:graphicData>
            </a:graphic>
          </wp:inline>
        </w:drawing>
      </w:r>
    </w:p>
    <w:p>
      <w:pPr>
        <w:jc w:val="center"/>
        <w:rPr>
          <w:rFonts w:hint="eastAsia" w:ascii="仿宋" w:hAnsi="仿宋" w:eastAsia="仿宋" w:cs="仿宋"/>
          <w:sz w:val="24"/>
          <w:szCs w:val="24"/>
        </w:rPr>
      </w:pPr>
      <w:r>
        <w:rPr>
          <w:rFonts w:hint="eastAsia" w:ascii="仿宋" w:hAnsi="仿宋" w:eastAsia="仿宋" w:cs="仿宋"/>
          <w:sz w:val="24"/>
          <w:szCs w:val="24"/>
        </w:rPr>
        <w:t>异常处理流程</w:t>
      </w:r>
    </w:p>
    <w:p>
      <w:pPr>
        <w:numPr>
          <w:ilvl w:val="0"/>
          <w:numId w:val="1"/>
        </w:numPr>
        <w:rPr>
          <w:rFonts w:hint="eastAsia" w:ascii="仿宋" w:hAnsi="仿宋" w:eastAsia="仿宋" w:cs="仿宋"/>
          <w:color w:val="auto"/>
          <w:sz w:val="32"/>
          <w:szCs w:val="32"/>
          <w:highlight w:val="none"/>
        </w:rPr>
      </w:pPr>
      <w:r>
        <w:rPr>
          <w:rFonts w:hint="eastAsia" w:ascii="仿宋" w:hAnsi="仿宋" w:eastAsia="仿宋" w:cs="仿宋"/>
          <w:color w:val="auto"/>
          <w:sz w:val="32"/>
          <w:szCs w:val="32"/>
          <w:highlight w:val="none"/>
          <w:lang w:val="en-US" w:eastAsia="zh-CN"/>
        </w:rPr>
        <w:t>四级异常由企业处理关闭，期限为48小时；</w:t>
      </w:r>
    </w:p>
    <w:p>
      <w:pPr>
        <w:numPr>
          <w:ilvl w:val="0"/>
          <w:numId w:val="1"/>
        </w:numPr>
        <w:rPr>
          <w:rFonts w:hint="eastAsia" w:ascii="仿宋" w:hAnsi="仿宋" w:eastAsia="仿宋" w:cs="仿宋"/>
          <w:color w:val="auto"/>
          <w:sz w:val="32"/>
          <w:szCs w:val="32"/>
          <w:highlight w:val="none"/>
        </w:rPr>
      </w:pPr>
      <w:r>
        <w:rPr>
          <w:rFonts w:hint="eastAsia" w:ascii="仿宋" w:hAnsi="仿宋" w:eastAsia="仿宋" w:cs="仿宋"/>
          <w:color w:val="auto"/>
          <w:sz w:val="32"/>
          <w:szCs w:val="32"/>
          <w:highlight w:val="none"/>
          <w:lang w:val="en-US" w:eastAsia="zh-CN"/>
        </w:rPr>
        <w:t>三级异常由专管员处理关闭，期限为48小时；</w:t>
      </w:r>
    </w:p>
    <w:p>
      <w:pPr>
        <w:numPr>
          <w:ilvl w:val="0"/>
          <w:numId w:val="1"/>
        </w:numPr>
        <w:rPr>
          <w:rFonts w:hint="eastAsia" w:ascii="仿宋" w:hAnsi="仿宋" w:eastAsia="仿宋" w:cs="仿宋"/>
          <w:color w:val="auto"/>
          <w:sz w:val="32"/>
          <w:szCs w:val="32"/>
          <w:highlight w:val="none"/>
        </w:rPr>
      </w:pPr>
      <w:r>
        <w:rPr>
          <w:rFonts w:hint="eastAsia" w:ascii="仿宋" w:hAnsi="仿宋" w:eastAsia="仿宋" w:cs="仿宋"/>
          <w:color w:val="auto"/>
          <w:sz w:val="32"/>
          <w:szCs w:val="32"/>
          <w:highlight w:val="none"/>
          <w:lang w:val="en-US" w:eastAsia="zh-CN"/>
        </w:rPr>
        <w:t>二级异常由分局处理关闭，期限为5个工作日；</w:t>
      </w:r>
    </w:p>
    <w:p>
      <w:pPr>
        <w:numPr>
          <w:ilvl w:val="0"/>
          <w:numId w:val="1"/>
        </w:numPr>
        <w:rPr>
          <w:rFonts w:hint="eastAsia" w:ascii="仿宋" w:hAnsi="仿宋" w:eastAsia="仿宋" w:cs="仿宋"/>
          <w:color w:val="auto"/>
          <w:sz w:val="32"/>
          <w:szCs w:val="32"/>
          <w:highlight w:val="none"/>
        </w:rPr>
      </w:pPr>
      <w:r>
        <w:rPr>
          <w:rFonts w:hint="eastAsia" w:ascii="仿宋" w:hAnsi="仿宋" w:eastAsia="仿宋" w:cs="仿宋"/>
          <w:color w:val="auto"/>
          <w:sz w:val="32"/>
          <w:szCs w:val="32"/>
          <w:highlight w:val="none"/>
          <w:lang w:val="en-US" w:eastAsia="zh-CN"/>
        </w:rPr>
        <w:t>一级异常由市局处理关闭，期限为5个工作日；</w:t>
      </w:r>
    </w:p>
    <w:p>
      <w:pPr>
        <w:numPr>
          <w:ilvl w:val="0"/>
          <w:numId w:val="1"/>
        </w:numPr>
        <w:rPr>
          <w:rFonts w:hint="eastAsia" w:ascii="仿宋" w:hAnsi="仿宋" w:eastAsia="仿宋" w:cs="仿宋"/>
          <w:color w:val="auto"/>
          <w:sz w:val="32"/>
          <w:szCs w:val="32"/>
          <w:highlight w:val="none"/>
        </w:rPr>
      </w:pPr>
      <w:r>
        <w:rPr>
          <w:rFonts w:hint="eastAsia" w:ascii="仿宋" w:hAnsi="仿宋" w:eastAsia="仿宋" w:cs="仿宋"/>
          <w:color w:val="auto"/>
          <w:sz w:val="32"/>
          <w:szCs w:val="32"/>
          <w:highlight w:val="none"/>
          <w:lang w:val="en-US" w:eastAsia="zh-CN"/>
        </w:rPr>
        <w:t>非责任主体可在责任主体关闭任务前对该异常进行情况说明及附件上传；</w:t>
      </w:r>
    </w:p>
    <w:p>
      <w:pPr>
        <w:numPr>
          <w:ilvl w:val="0"/>
          <w:numId w:val="1"/>
        </w:numPr>
        <w:rPr>
          <w:rFonts w:hint="eastAsia" w:ascii="仿宋" w:hAnsi="仿宋" w:eastAsia="仿宋" w:cs="仿宋"/>
          <w:color w:val="auto"/>
          <w:sz w:val="32"/>
          <w:szCs w:val="32"/>
          <w:highlight w:val="none"/>
        </w:rPr>
      </w:pPr>
      <w:r>
        <w:rPr>
          <w:rFonts w:hint="eastAsia" w:ascii="仿宋" w:hAnsi="仿宋" w:eastAsia="仿宋" w:cs="仿宋"/>
          <w:color w:val="auto"/>
          <w:sz w:val="32"/>
          <w:szCs w:val="32"/>
          <w:highlight w:val="none"/>
          <w:lang w:val="en-US" w:eastAsia="zh-CN"/>
        </w:rPr>
        <w:t>逾期后，非责任主体不可进行进行情况说明及附件上传，责任主体可继续处</w:t>
      </w:r>
      <w:bookmarkStart w:id="59" w:name="_GoBack"/>
      <w:bookmarkEnd w:id="59"/>
      <w:r>
        <w:rPr>
          <w:rFonts w:hint="eastAsia" w:ascii="仿宋" w:hAnsi="仿宋" w:eastAsia="仿宋" w:cs="仿宋"/>
          <w:color w:val="auto"/>
          <w:sz w:val="32"/>
          <w:szCs w:val="32"/>
          <w:highlight w:val="none"/>
          <w:lang w:val="en-US" w:eastAsia="zh-CN"/>
        </w:rPr>
        <w:t>理，但会以周为单位，对逾期处理情况进行通报。</w:t>
      </w:r>
    </w:p>
    <w:p>
      <w:pPr>
        <w:numPr>
          <w:ilvl w:val="0"/>
          <w:numId w:val="0"/>
        </w:numPr>
        <w:ind w:leftChars="0"/>
        <w:rPr>
          <w:rFonts w:hint="eastAsia" w:ascii="仿宋" w:hAnsi="仿宋" w:eastAsia="仿宋" w:cs="仿宋"/>
          <w:color w:val="auto"/>
          <w:sz w:val="32"/>
          <w:szCs w:val="32"/>
          <w:highlight w:val="none"/>
        </w:rPr>
      </w:pPr>
    </w:p>
    <w:p>
      <w:pPr>
        <w:numPr>
          <w:ilvl w:val="0"/>
          <w:numId w:val="0"/>
        </w:numPr>
        <w:ind w:leftChars="0"/>
        <w:rPr>
          <w:rFonts w:hint="eastAsia" w:ascii="仿宋" w:hAnsi="仿宋" w:eastAsia="仿宋" w:cs="仿宋"/>
          <w:color w:val="auto"/>
          <w:sz w:val="32"/>
          <w:szCs w:val="32"/>
          <w:highlight w:val="none"/>
        </w:rPr>
      </w:pPr>
    </w:p>
    <w:p>
      <w:pPr>
        <w:pStyle w:val="2"/>
        <w:bidi w:val="0"/>
        <w:rPr>
          <w:rFonts w:hint="eastAsia" w:ascii="仿宋" w:hAnsi="仿宋" w:eastAsia="仿宋" w:cs="仿宋"/>
          <w:sz w:val="32"/>
          <w:szCs w:val="32"/>
          <w:lang w:val="en-US" w:eastAsia="zh-CN"/>
        </w:rPr>
      </w:pPr>
      <w:bookmarkStart w:id="2" w:name="_Toc32068"/>
      <w:r>
        <w:rPr>
          <w:rFonts w:hint="eastAsia" w:ascii="仿宋" w:hAnsi="仿宋" w:eastAsia="仿宋" w:cs="仿宋"/>
          <w:sz w:val="32"/>
          <w:szCs w:val="32"/>
          <w:lang w:val="en-US" w:eastAsia="zh-CN"/>
        </w:rPr>
        <w:t>三、预警规则</w:t>
      </w:r>
      <w:bookmarkEnd w:id="2"/>
    </w:p>
    <w:p>
      <w:pPr>
        <w:pStyle w:val="3"/>
        <w:rPr>
          <w:rFonts w:hint="eastAsia" w:ascii="仿宋" w:hAnsi="仿宋" w:eastAsia="仿宋" w:cs="仿宋"/>
          <w:b/>
          <w:bCs/>
          <w:sz w:val="32"/>
          <w:lang w:val="en-US" w:eastAsia="zh-CN"/>
        </w:rPr>
      </w:pPr>
      <w:bookmarkStart w:id="3" w:name="_Toc21346"/>
      <w:r>
        <w:rPr>
          <w:rFonts w:hint="eastAsia" w:ascii="仿宋" w:hAnsi="仿宋" w:eastAsia="仿宋" w:cs="仿宋"/>
          <w:b/>
          <w:bCs/>
          <w:sz w:val="32"/>
          <w:lang w:val="en-US" w:eastAsia="zh-CN"/>
        </w:rPr>
        <w:t>3.1异常触发规则</w:t>
      </w:r>
      <w:bookmarkEnd w:id="3"/>
    </w:p>
    <w:p>
      <w:pPr>
        <w:ind w:firstLine="640" w:firstLineChars="200"/>
        <w:rPr>
          <w:rFonts w:hint="eastAsia" w:ascii="仿宋" w:hAnsi="仿宋" w:eastAsia="仿宋" w:cs="仿宋"/>
          <w:sz w:val="32"/>
          <w:szCs w:val="32"/>
        </w:rPr>
      </w:pPr>
      <w:r>
        <w:rPr>
          <w:rFonts w:hint="eastAsia" w:ascii="仿宋" w:hAnsi="仿宋" w:eastAsia="仿宋" w:cs="仿宋"/>
          <w:sz w:val="32"/>
          <w:szCs w:val="32"/>
        </w:rPr>
        <w:t>异常规则按照不同监控项目进行选择配置。</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原则上，同一异常规则，触发周期不交叉，如有例外在异常规则说明。以下按异常类型罗列各项异常规则。</w:t>
      </w:r>
    </w:p>
    <w:p>
      <w:p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rPr>
        <w:t>同一异常明细类型，根据严重程度排序，优先触发严重的异常规则，严重的规则触发后不再触发同类型下的其他异常规则。例如同为【</w:t>
      </w:r>
      <w:r>
        <w:rPr>
          <w:rFonts w:hint="eastAsia" w:ascii="仿宋" w:hAnsi="仿宋" w:eastAsia="仿宋" w:cs="仿宋"/>
          <w:sz w:val="32"/>
          <w:szCs w:val="32"/>
          <w:highlight w:val="none"/>
        </w:rPr>
        <w:t>日传输率异常</w:t>
      </w:r>
      <w:r>
        <w:rPr>
          <w:rFonts w:hint="eastAsia" w:ascii="仿宋" w:hAnsi="仿宋" w:eastAsia="仿宋" w:cs="仿宋"/>
          <w:sz w:val="32"/>
          <w:szCs w:val="32"/>
        </w:rPr>
        <w:t>】类型，有三个异常规则，等级分别为二级、三级、四级，那么触发异常规则时，优先触发二级异常，二级异常发生了则不再触发三级、四级异常。</w:t>
      </w:r>
    </w:p>
    <w:p>
      <w:pPr>
        <w:pStyle w:val="3"/>
        <w:rPr>
          <w:rFonts w:hint="eastAsia" w:ascii="仿宋" w:hAnsi="仿宋" w:eastAsia="仿宋" w:cs="仿宋"/>
          <w:b/>
          <w:bCs/>
          <w:sz w:val="32"/>
          <w:lang w:val="en-US" w:eastAsia="zh-CN"/>
        </w:rPr>
      </w:pPr>
      <w:bookmarkStart w:id="4" w:name="_Toc21434"/>
      <w:r>
        <w:rPr>
          <w:rFonts w:hint="eastAsia" w:ascii="仿宋" w:hAnsi="仿宋" w:eastAsia="仿宋" w:cs="仿宋"/>
          <w:b/>
          <w:bCs/>
          <w:sz w:val="32"/>
          <w:lang w:val="en-US" w:eastAsia="zh-CN"/>
        </w:rPr>
        <w:t>3.2阈值配置规则</w:t>
      </w:r>
      <w:bookmarkEnd w:id="4"/>
    </w:p>
    <w:p>
      <w:pPr>
        <w:ind w:firstLine="640" w:firstLineChars="200"/>
        <w:rPr>
          <w:rFonts w:hint="eastAsia" w:ascii="仿宋" w:hAnsi="仿宋" w:eastAsia="仿宋" w:cs="仿宋"/>
          <w:sz w:val="24"/>
          <w:szCs w:val="24"/>
        </w:rPr>
      </w:pPr>
      <w:r>
        <w:rPr>
          <w:rFonts w:hint="eastAsia" w:ascii="仿宋" w:hAnsi="仿宋" w:eastAsia="仿宋" w:cs="仿宋"/>
          <w:color w:val="auto"/>
          <w:sz w:val="32"/>
          <w:szCs w:val="32"/>
          <w:highlight w:val="none"/>
          <w:lang w:val="en-US" w:eastAsia="zh-CN"/>
        </w:rPr>
        <w:t>异常规则中目前的</w:t>
      </w:r>
      <w:r>
        <w:rPr>
          <w:rFonts w:hint="eastAsia" w:ascii="仿宋" w:hAnsi="仿宋" w:eastAsia="仿宋" w:cs="仿宋"/>
          <w:color w:val="FF0000"/>
          <w:sz w:val="32"/>
          <w:szCs w:val="32"/>
          <w:highlight w:val="none"/>
          <w:lang w:val="en-US" w:eastAsia="zh-CN"/>
        </w:rPr>
        <w:t>水平衡系数阈值</w:t>
      </w:r>
      <w:r>
        <w:rPr>
          <w:rFonts w:hint="eastAsia" w:ascii="仿宋" w:hAnsi="仿宋" w:eastAsia="仿宋" w:cs="仿宋"/>
          <w:color w:val="auto"/>
          <w:sz w:val="32"/>
          <w:szCs w:val="32"/>
          <w:highlight w:val="none"/>
          <w:lang w:val="en-US" w:eastAsia="zh-CN"/>
        </w:rPr>
        <w:t>（统一设定0.8，也可根据企业行业类型设定系数：电镀行业0.8、印染行业0.7、食品制造业0.5）、</w:t>
      </w:r>
      <w:r>
        <w:rPr>
          <w:rFonts w:hint="eastAsia" w:ascii="仿宋" w:hAnsi="仿宋" w:eastAsia="仿宋" w:cs="仿宋"/>
          <w:color w:val="FF0000"/>
          <w:sz w:val="32"/>
          <w:szCs w:val="32"/>
          <w:highlight w:val="none"/>
          <w:lang w:val="en-US" w:eastAsia="zh-CN"/>
        </w:rPr>
        <w:t>排放浓度超标阈值</w:t>
      </w:r>
      <w:r>
        <w:rPr>
          <w:rFonts w:hint="eastAsia" w:ascii="仿宋" w:hAnsi="仿宋" w:eastAsia="仿宋" w:cs="仿宋"/>
          <w:color w:val="auto"/>
          <w:sz w:val="32"/>
          <w:szCs w:val="32"/>
          <w:highlight w:val="none"/>
          <w:lang w:val="en-US" w:eastAsia="zh-CN"/>
        </w:rPr>
        <w:t>（四级异常--80mg/m</w:t>
      </w:r>
      <w:r>
        <w:rPr>
          <w:rFonts w:hint="eastAsia" w:ascii="仿宋" w:hAnsi="仿宋" w:eastAsia="仿宋" w:cs="仿宋"/>
          <w:color w:val="auto"/>
          <w:sz w:val="32"/>
          <w:szCs w:val="32"/>
          <w:highlight w:val="none"/>
          <w:vertAlign w:val="superscript"/>
          <w:lang w:val="en-US" w:eastAsia="zh-CN"/>
        </w:rPr>
        <w:t>3</w:t>
      </w:r>
      <w:r>
        <w:rPr>
          <w:rFonts w:hint="eastAsia" w:ascii="仿宋" w:hAnsi="仿宋" w:eastAsia="仿宋" w:cs="仿宋"/>
          <w:color w:val="auto"/>
          <w:sz w:val="32"/>
          <w:szCs w:val="32"/>
          <w:highlight w:val="none"/>
          <w:lang w:val="en-US" w:eastAsia="zh-CN"/>
        </w:rPr>
        <w:t>、三级异常--100mg/m</w:t>
      </w:r>
      <w:r>
        <w:rPr>
          <w:rFonts w:hint="eastAsia" w:ascii="仿宋" w:hAnsi="仿宋" w:eastAsia="仿宋" w:cs="仿宋"/>
          <w:color w:val="auto"/>
          <w:sz w:val="32"/>
          <w:szCs w:val="32"/>
          <w:highlight w:val="none"/>
          <w:vertAlign w:val="superscript"/>
          <w:lang w:val="en-US" w:eastAsia="zh-CN"/>
        </w:rPr>
        <w:t>3</w:t>
      </w:r>
      <w:r>
        <w:rPr>
          <w:rFonts w:hint="eastAsia" w:ascii="仿宋" w:hAnsi="仿宋" w:eastAsia="仿宋" w:cs="仿宋"/>
          <w:color w:val="auto"/>
          <w:sz w:val="32"/>
          <w:szCs w:val="32"/>
          <w:highlight w:val="none"/>
          <w:lang w:val="en-US" w:eastAsia="zh-CN"/>
        </w:rPr>
        <w:t>、二级异常--150mg/m</w:t>
      </w:r>
      <w:r>
        <w:rPr>
          <w:rFonts w:hint="eastAsia" w:ascii="仿宋" w:hAnsi="仿宋" w:eastAsia="仿宋" w:cs="仿宋"/>
          <w:color w:val="auto"/>
          <w:sz w:val="32"/>
          <w:szCs w:val="32"/>
          <w:highlight w:val="none"/>
          <w:vertAlign w:val="superscript"/>
          <w:lang w:val="en-US" w:eastAsia="zh-CN"/>
        </w:rPr>
        <w:t>3</w:t>
      </w:r>
      <w:r>
        <w:rPr>
          <w:rFonts w:hint="eastAsia" w:ascii="仿宋" w:hAnsi="仿宋" w:eastAsia="仿宋" w:cs="仿宋"/>
          <w:color w:val="auto"/>
          <w:sz w:val="32"/>
          <w:szCs w:val="32"/>
          <w:highlight w:val="none"/>
          <w:lang w:val="en-US" w:eastAsia="zh-CN"/>
        </w:rPr>
        <w:t>、一级异常--200mg/m</w:t>
      </w:r>
      <w:r>
        <w:rPr>
          <w:rFonts w:hint="eastAsia" w:ascii="仿宋" w:hAnsi="仿宋" w:eastAsia="仿宋" w:cs="仿宋"/>
          <w:color w:val="auto"/>
          <w:sz w:val="32"/>
          <w:szCs w:val="32"/>
          <w:highlight w:val="none"/>
          <w:vertAlign w:val="superscript"/>
          <w:lang w:val="en-US" w:eastAsia="zh-CN"/>
        </w:rPr>
        <w:t>3</w:t>
      </w:r>
      <w:r>
        <w:rPr>
          <w:rFonts w:hint="eastAsia" w:ascii="仿宋" w:hAnsi="仿宋" w:eastAsia="仿宋" w:cs="仿宋"/>
          <w:color w:val="auto"/>
          <w:sz w:val="32"/>
          <w:szCs w:val="32"/>
          <w:highlight w:val="none"/>
          <w:lang w:val="en-US" w:eastAsia="zh-CN"/>
        </w:rPr>
        <w:t>）设定为</w:t>
      </w:r>
      <w:r>
        <w:rPr>
          <w:rFonts w:hint="eastAsia" w:ascii="仿宋" w:hAnsi="仿宋" w:eastAsia="仿宋" w:cs="仿宋"/>
          <w:color w:val="FF0000"/>
          <w:sz w:val="32"/>
          <w:szCs w:val="32"/>
          <w:highlight w:val="none"/>
          <w:lang w:val="en-US" w:eastAsia="zh-CN"/>
        </w:rPr>
        <w:t>经验值</w:t>
      </w:r>
      <w:r>
        <w:rPr>
          <w:rFonts w:hint="eastAsia" w:ascii="仿宋" w:hAnsi="仿宋" w:eastAsia="仿宋" w:cs="仿宋"/>
          <w:color w:val="auto"/>
          <w:sz w:val="32"/>
          <w:szCs w:val="32"/>
          <w:highlight w:val="none"/>
          <w:lang w:val="en-US" w:eastAsia="zh-CN"/>
        </w:rPr>
        <w:t>，可根据实际情况进行调整。</w:t>
      </w:r>
    </w:p>
    <w:p>
      <w:pPr>
        <w:ind w:firstLine="640" w:firstLineChars="200"/>
        <w:rPr>
          <w:rFonts w:hint="eastAsia" w:ascii="仿宋" w:hAnsi="仿宋" w:eastAsia="仿宋" w:cs="仿宋"/>
          <w:color w:val="FF0000"/>
          <w:sz w:val="32"/>
          <w:szCs w:val="32"/>
          <w:highlight w:val="none"/>
          <w:lang w:val="en-US" w:eastAsia="zh-CN"/>
        </w:rPr>
      </w:pPr>
      <w:r>
        <w:rPr>
          <w:rFonts w:hint="eastAsia" w:ascii="仿宋" w:hAnsi="仿宋" w:eastAsia="仿宋" w:cs="仿宋"/>
          <w:color w:val="FF0000"/>
          <w:sz w:val="32"/>
          <w:szCs w:val="32"/>
          <w:highlight w:val="none"/>
          <w:lang w:val="en-US" w:eastAsia="zh-CN"/>
        </w:rPr>
        <w:t>可建立白名单机制，分局核准企业提供的相关资料后为企业进行阈值配置范围调整。</w:t>
      </w:r>
    </w:p>
    <w:p>
      <w:pPr>
        <w:jc w:val="center"/>
        <w:rPr>
          <w:rFonts w:hint="eastAsia" w:ascii="仿宋" w:hAnsi="仿宋" w:eastAsia="仿宋" w:cs="仿宋"/>
          <w:sz w:val="24"/>
          <w:szCs w:val="24"/>
        </w:rPr>
        <w:sectPr>
          <w:footerReference r:id="rId9" w:type="default"/>
          <w:pgSz w:w="11906" w:h="16838"/>
          <w:pgMar w:top="2041" w:right="1531" w:bottom="1134" w:left="1531" w:header="0" w:footer="0" w:gutter="0"/>
          <w:pgNumType w:fmt="decimal" w:start="1"/>
          <w:cols w:space="0" w:num="1"/>
          <w:docGrid w:type="lines" w:linePitch="312" w:charSpace="0"/>
        </w:sectPr>
      </w:pPr>
    </w:p>
    <w:p>
      <w:pPr>
        <w:pStyle w:val="2"/>
        <w:numPr>
          <w:ilvl w:val="0"/>
          <w:numId w:val="2"/>
        </w:numPr>
        <w:bidi w:val="0"/>
        <w:rPr>
          <w:rFonts w:hint="eastAsia" w:ascii="仿宋" w:hAnsi="仿宋" w:eastAsia="仿宋" w:cs="仿宋"/>
          <w:sz w:val="32"/>
          <w:szCs w:val="32"/>
          <w:lang w:val="en-US" w:eastAsia="zh-CN"/>
        </w:rPr>
      </w:pPr>
      <w:bookmarkStart w:id="5" w:name="_Toc29516"/>
      <w:r>
        <w:rPr>
          <w:rFonts w:hint="eastAsia" w:ascii="仿宋" w:hAnsi="仿宋" w:eastAsia="仿宋" w:cs="仿宋"/>
          <w:sz w:val="32"/>
          <w:szCs w:val="32"/>
          <w:lang w:val="en-US" w:eastAsia="zh-CN"/>
        </w:rPr>
        <w:t>东莞市零散工业废水产生单位过程监控</w:t>
      </w:r>
      <w:bookmarkEnd w:id="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10"/>
        <w:gridCol w:w="3510"/>
        <w:gridCol w:w="3510"/>
        <w:gridCol w:w="3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3" w:hRule="atLeast"/>
        </w:trPr>
        <w:tc>
          <w:tcPr>
            <w:tcW w:w="3510" w:type="dxa"/>
            <w:vAlign w:val="center"/>
          </w:tcPr>
          <w:p>
            <w:pPr>
              <w:numPr>
                <w:ilvl w:val="0"/>
                <w:numId w:val="0"/>
              </w:numPr>
              <w:spacing w:line="240" w:lineRule="auto"/>
              <w:jc w:val="center"/>
              <w:rPr>
                <w:rFonts w:hint="eastAsia" w:ascii="仿宋" w:hAnsi="仿宋" w:eastAsia="仿宋" w:cs="仿宋"/>
                <w:b/>
                <w:bCs/>
                <w:sz w:val="32"/>
                <w:szCs w:val="32"/>
                <w:vertAlign w:val="baseline"/>
                <w:lang w:val="en-US" w:eastAsia="zh-CN"/>
              </w:rPr>
            </w:pPr>
            <w:r>
              <w:rPr>
                <w:rFonts w:hint="eastAsia" w:ascii="仿宋" w:hAnsi="仿宋" w:eastAsia="仿宋" w:cs="仿宋"/>
                <w:b/>
                <w:bCs/>
                <w:sz w:val="32"/>
                <w:szCs w:val="32"/>
                <w:vertAlign w:val="baseline"/>
                <w:lang w:val="en-US" w:eastAsia="zh-CN"/>
              </w:rPr>
              <w:t>一级异常</w:t>
            </w:r>
          </w:p>
        </w:tc>
        <w:tc>
          <w:tcPr>
            <w:tcW w:w="3510" w:type="dxa"/>
            <w:vAlign w:val="center"/>
          </w:tcPr>
          <w:p>
            <w:pPr>
              <w:numPr>
                <w:ilvl w:val="0"/>
                <w:numId w:val="0"/>
              </w:numPr>
              <w:spacing w:line="240" w:lineRule="auto"/>
              <w:jc w:val="center"/>
              <w:rPr>
                <w:rFonts w:hint="eastAsia" w:ascii="仿宋" w:hAnsi="仿宋" w:eastAsia="仿宋" w:cs="仿宋"/>
                <w:b/>
                <w:bCs/>
                <w:sz w:val="32"/>
                <w:szCs w:val="32"/>
                <w:vertAlign w:val="baseline"/>
                <w:lang w:val="en-US" w:eastAsia="zh-CN"/>
              </w:rPr>
            </w:pPr>
            <w:r>
              <w:rPr>
                <w:rFonts w:hint="eastAsia" w:ascii="仿宋" w:hAnsi="仿宋" w:eastAsia="仿宋" w:cs="仿宋"/>
                <w:b/>
                <w:bCs/>
                <w:sz w:val="32"/>
                <w:szCs w:val="32"/>
                <w:vertAlign w:val="baseline"/>
                <w:lang w:val="en-US" w:eastAsia="zh-CN"/>
              </w:rPr>
              <w:t>二级异常</w:t>
            </w:r>
          </w:p>
        </w:tc>
        <w:tc>
          <w:tcPr>
            <w:tcW w:w="3510" w:type="dxa"/>
            <w:vAlign w:val="center"/>
          </w:tcPr>
          <w:p>
            <w:pPr>
              <w:numPr>
                <w:ilvl w:val="0"/>
                <w:numId w:val="0"/>
              </w:numPr>
              <w:spacing w:line="240" w:lineRule="auto"/>
              <w:jc w:val="center"/>
              <w:rPr>
                <w:rFonts w:hint="eastAsia" w:ascii="仿宋" w:hAnsi="仿宋" w:eastAsia="仿宋" w:cs="仿宋"/>
                <w:b/>
                <w:bCs/>
                <w:sz w:val="32"/>
                <w:szCs w:val="32"/>
                <w:vertAlign w:val="baseline"/>
                <w:lang w:val="en-US" w:eastAsia="zh-CN"/>
              </w:rPr>
            </w:pPr>
            <w:r>
              <w:rPr>
                <w:rFonts w:hint="eastAsia" w:ascii="仿宋" w:hAnsi="仿宋" w:eastAsia="仿宋" w:cs="仿宋"/>
                <w:b/>
                <w:bCs/>
                <w:sz w:val="32"/>
                <w:szCs w:val="32"/>
                <w:vertAlign w:val="baseline"/>
                <w:lang w:val="en-US" w:eastAsia="zh-CN"/>
              </w:rPr>
              <w:t>三级异常</w:t>
            </w:r>
          </w:p>
        </w:tc>
        <w:tc>
          <w:tcPr>
            <w:tcW w:w="3513" w:type="dxa"/>
            <w:vAlign w:val="center"/>
          </w:tcPr>
          <w:p>
            <w:pPr>
              <w:numPr>
                <w:ilvl w:val="0"/>
                <w:numId w:val="0"/>
              </w:numPr>
              <w:spacing w:line="240" w:lineRule="auto"/>
              <w:jc w:val="center"/>
              <w:rPr>
                <w:rFonts w:hint="eastAsia" w:ascii="仿宋" w:hAnsi="仿宋" w:eastAsia="仿宋" w:cs="仿宋"/>
                <w:b/>
                <w:bCs/>
                <w:sz w:val="32"/>
                <w:szCs w:val="32"/>
                <w:vertAlign w:val="baseline"/>
                <w:lang w:val="en-US" w:eastAsia="zh-CN"/>
              </w:rPr>
            </w:pPr>
            <w:r>
              <w:rPr>
                <w:rFonts w:hint="eastAsia" w:ascii="仿宋" w:hAnsi="仿宋" w:eastAsia="仿宋" w:cs="仿宋"/>
                <w:b/>
                <w:bCs/>
                <w:sz w:val="32"/>
                <w:szCs w:val="32"/>
                <w:vertAlign w:val="baseline"/>
                <w:lang w:val="en-US" w:eastAsia="zh-CN"/>
              </w:rPr>
              <w:t>四级异常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9" w:hRule="atLeast"/>
        </w:trPr>
        <w:tc>
          <w:tcPr>
            <w:tcW w:w="3510" w:type="dxa"/>
            <w:vAlign w:val="top"/>
          </w:tcPr>
          <w:p>
            <w:pPr>
              <w:numPr>
                <w:ilvl w:val="0"/>
                <w:numId w:val="0"/>
              </w:numPr>
              <w:spacing w:line="240" w:lineRule="auto"/>
              <w:jc w:val="both"/>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传输率异常规则5</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异常类型：连续一周数据传输率异常</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异常等级：一级异常</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异常描述：连续7天数据传输率＜50%</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异常规则：所有数据（实时、分钟、小时、日数据）连续7天数据传输率＜50%</w:t>
            </w:r>
          </w:p>
          <w:p>
            <w:pPr>
              <w:numPr>
                <w:ilvl w:val="0"/>
                <w:numId w:val="0"/>
              </w:numPr>
              <w:spacing w:line="240" w:lineRule="auto"/>
              <w:ind w:left="0" w:leftChars="0" w:firstLine="0" w:firstLineChars="0"/>
              <w:jc w:val="both"/>
              <w:rPr>
                <w:rFonts w:hint="eastAsia" w:ascii="仿宋" w:hAnsi="仿宋" w:eastAsia="仿宋" w:cs="仿宋"/>
                <w:sz w:val="22"/>
                <w:szCs w:val="22"/>
                <w:vertAlign w:val="baseline"/>
                <w:lang w:val="en-US" w:eastAsia="zh-CN"/>
              </w:rPr>
            </w:pPr>
            <w:r>
              <w:rPr>
                <w:rFonts w:hint="eastAsia" w:ascii="仿宋" w:hAnsi="仿宋" w:eastAsia="仿宋" w:cs="仿宋"/>
                <w:sz w:val="20"/>
                <w:szCs w:val="20"/>
                <w:vertAlign w:val="baseline"/>
                <w:lang w:val="en-US" w:eastAsia="zh-CN"/>
              </w:rPr>
              <w:t>触发周期：每周触发一次（每周一凌晨触发）</w:t>
            </w:r>
          </w:p>
        </w:tc>
        <w:tc>
          <w:tcPr>
            <w:tcW w:w="3510" w:type="dxa"/>
            <w:vAlign w:val="top"/>
          </w:tcPr>
          <w:p>
            <w:pPr>
              <w:numPr>
                <w:ilvl w:val="0"/>
                <w:numId w:val="0"/>
              </w:numPr>
              <w:spacing w:line="240" w:lineRule="auto"/>
              <w:jc w:val="both"/>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施工进度异常规则1</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异常类型：未开展在线监控建设工作异常</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异常描述：未开展在线监控建设工作</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异常规则：进度状态为【未开展】的企业</w:t>
            </w:r>
          </w:p>
          <w:p>
            <w:pPr>
              <w:numPr>
                <w:ilvl w:val="0"/>
                <w:numId w:val="0"/>
              </w:numPr>
              <w:spacing w:line="240" w:lineRule="auto"/>
              <w:ind w:left="0" w:leftChars="0" w:firstLine="0" w:firstLineChars="0"/>
              <w:jc w:val="both"/>
              <w:rPr>
                <w:rFonts w:hint="eastAsia" w:ascii="仿宋" w:hAnsi="仿宋" w:eastAsia="仿宋" w:cs="仿宋"/>
                <w:sz w:val="22"/>
                <w:szCs w:val="22"/>
                <w:vertAlign w:val="baseline"/>
                <w:lang w:val="en-US" w:eastAsia="zh-CN"/>
              </w:rPr>
            </w:pPr>
            <w:r>
              <w:rPr>
                <w:rFonts w:hint="eastAsia" w:ascii="仿宋" w:hAnsi="仿宋" w:eastAsia="仿宋" w:cs="仿宋"/>
                <w:sz w:val="20"/>
                <w:szCs w:val="20"/>
                <w:vertAlign w:val="baseline"/>
                <w:lang w:val="en-US" w:eastAsia="zh-CN"/>
              </w:rPr>
              <w:t>触发周期：每月触发一次（次月1日凌晨触发）</w:t>
            </w:r>
          </w:p>
        </w:tc>
        <w:tc>
          <w:tcPr>
            <w:tcW w:w="3510" w:type="dxa"/>
            <w:vAlign w:val="top"/>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传输率异常规则2</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异常类型：日传输率异常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异常等级：三级异常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异常描述：日传输率＜50%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异常规则：所有数据（实时、分钟、小时、日数据）当日数据传输率＜50%，触发了规则1，则不触发此规则</w:t>
            </w:r>
          </w:p>
          <w:p>
            <w:pPr>
              <w:numPr>
                <w:ilvl w:val="0"/>
                <w:numId w:val="0"/>
              </w:numPr>
              <w:spacing w:line="240" w:lineRule="auto"/>
              <w:ind w:left="0" w:leftChars="0" w:firstLine="0" w:firstLineChars="0"/>
              <w:rPr>
                <w:rFonts w:hint="eastAsia" w:ascii="仿宋" w:hAnsi="仿宋" w:eastAsia="仿宋" w:cs="仿宋"/>
                <w:sz w:val="22"/>
                <w:szCs w:val="22"/>
                <w:vertAlign w:val="baseline"/>
                <w:lang w:val="en-US" w:eastAsia="zh-CN"/>
              </w:rPr>
            </w:pPr>
            <w:r>
              <w:rPr>
                <w:rFonts w:hint="eastAsia" w:ascii="仿宋" w:hAnsi="仿宋" w:eastAsia="仿宋" w:cs="仿宋"/>
                <w:sz w:val="20"/>
                <w:szCs w:val="20"/>
                <w:vertAlign w:val="baseline"/>
                <w:lang w:val="en-US" w:eastAsia="zh-CN"/>
              </w:rPr>
              <w:t>触发周期：每天触发一次（次日凌晨触发）</w:t>
            </w:r>
          </w:p>
        </w:tc>
        <w:tc>
          <w:tcPr>
            <w:tcW w:w="3513" w:type="dxa"/>
            <w:vAlign w:val="top"/>
          </w:tcPr>
          <w:p>
            <w:pPr>
              <w:numPr>
                <w:ilvl w:val="0"/>
                <w:numId w:val="0"/>
              </w:numPr>
              <w:spacing w:line="240" w:lineRule="auto"/>
              <w:jc w:val="both"/>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施工进度规则2</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异常类型：数据接入后长时间未验收异常</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异常等级：四级异常</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异常描述：数据接入达一个月未验收</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异常规则：数据接入后30天内未完成自主验收登记</w:t>
            </w:r>
          </w:p>
          <w:p>
            <w:pPr>
              <w:numPr>
                <w:ilvl w:val="0"/>
                <w:numId w:val="0"/>
              </w:numPr>
              <w:spacing w:line="240" w:lineRule="auto"/>
              <w:ind w:left="0" w:leftChars="0" w:firstLine="0" w:firstLineChars="0"/>
              <w:jc w:val="both"/>
              <w:rPr>
                <w:rFonts w:hint="eastAsia" w:ascii="仿宋" w:hAnsi="仿宋" w:eastAsia="仿宋" w:cs="仿宋"/>
                <w:sz w:val="22"/>
                <w:szCs w:val="22"/>
                <w:vertAlign w:val="baseline"/>
                <w:lang w:val="en-US" w:eastAsia="zh-CN"/>
              </w:rPr>
            </w:pPr>
            <w:r>
              <w:rPr>
                <w:rFonts w:hint="eastAsia" w:ascii="仿宋" w:hAnsi="仿宋" w:eastAsia="仿宋" w:cs="仿宋"/>
                <w:sz w:val="20"/>
                <w:szCs w:val="20"/>
                <w:vertAlign w:val="baseline"/>
                <w:lang w:val="en-US" w:eastAsia="zh-CN"/>
              </w:rPr>
              <w:t>触发周期：默认1个月触发一次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0" w:hRule="atLeast"/>
        </w:trPr>
        <w:tc>
          <w:tcPr>
            <w:tcW w:w="3510" w:type="dxa"/>
            <w:vAlign w:val="top"/>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废水排量异常规则3</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异常类型：季废水排量异常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异常等级：一级异常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异常描述：季废水排量异常：季进工业用水进水量x=自来水工业用水进水流量+回用水使用量，废水量为y，水平衡系数为z（废水量/进水量）</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异常规则：季度内（废水量/进水量）＜</w:t>
            </w:r>
            <w:r>
              <w:rPr>
                <w:rFonts w:hint="eastAsia" w:ascii="仿宋" w:hAnsi="仿宋" w:eastAsia="仿宋" w:cs="仿宋"/>
                <w:color w:val="FF0000"/>
                <w:sz w:val="20"/>
                <w:szCs w:val="20"/>
                <w:vertAlign w:val="baseline"/>
                <w:lang w:val="en-US" w:eastAsia="zh-CN"/>
              </w:rPr>
              <w:t>0.8</w:t>
            </w:r>
          </w:p>
          <w:p>
            <w:pPr>
              <w:numPr>
                <w:ilvl w:val="0"/>
                <w:numId w:val="0"/>
              </w:numPr>
              <w:spacing w:line="240" w:lineRule="auto"/>
              <w:ind w:left="0" w:leftChars="0" w:firstLine="0" w:firstLineChars="0"/>
              <w:rPr>
                <w:rFonts w:hint="eastAsia" w:ascii="仿宋" w:hAnsi="仿宋" w:eastAsia="仿宋" w:cs="仿宋"/>
                <w:sz w:val="22"/>
                <w:szCs w:val="22"/>
                <w:vertAlign w:val="baseline"/>
                <w:lang w:val="en-US" w:eastAsia="zh-CN"/>
              </w:rPr>
            </w:pPr>
            <w:r>
              <w:rPr>
                <w:rFonts w:hint="eastAsia" w:ascii="仿宋" w:hAnsi="仿宋" w:eastAsia="仿宋" w:cs="仿宋"/>
                <w:sz w:val="20"/>
                <w:szCs w:val="20"/>
                <w:vertAlign w:val="baseline"/>
                <w:lang w:val="en-US" w:eastAsia="zh-CN"/>
              </w:rPr>
              <w:t>触发周期：每季度触发一次（次季度1日凌晨触发）</w:t>
            </w:r>
          </w:p>
        </w:tc>
        <w:tc>
          <w:tcPr>
            <w:tcW w:w="3510" w:type="dxa"/>
            <w:vAlign w:val="top"/>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传输率异常规则1</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异常类型：日传输率异常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异常描述：日传输率＜20%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异常规则：所有数据（实时、分钟、小时、日数据）当日数据传输率＜20%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触发周期：每天触发一次（次日凌晨触发）</w:t>
            </w:r>
          </w:p>
          <w:p>
            <w:pPr>
              <w:numPr>
                <w:ilvl w:val="0"/>
                <w:numId w:val="0"/>
              </w:numPr>
              <w:spacing w:line="240" w:lineRule="auto"/>
              <w:ind w:left="0" w:leftChars="0" w:firstLine="0" w:firstLineChars="0"/>
              <w:rPr>
                <w:rFonts w:hint="eastAsia" w:ascii="仿宋" w:hAnsi="仿宋" w:eastAsia="仿宋" w:cs="仿宋"/>
                <w:sz w:val="22"/>
                <w:szCs w:val="22"/>
                <w:vertAlign w:val="baseline"/>
                <w:lang w:val="en-US" w:eastAsia="zh-CN"/>
              </w:rPr>
            </w:pPr>
          </w:p>
        </w:tc>
        <w:tc>
          <w:tcPr>
            <w:tcW w:w="3510" w:type="dxa"/>
            <w:vAlign w:val="top"/>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传输率异常规则4</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异常类型：连续一个月传输率异常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异常等级：三级异常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异常描述：连续一个月数据传输率＜80%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异常规则：所有数据（实时、分钟、小时、日数据）当月数据传输率＜80%</w:t>
            </w:r>
          </w:p>
          <w:p>
            <w:pPr>
              <w:numPr>
                <w:ilvl w:val="0"/>
                <w:numId w:val="0"/>
              </w:numPr>
              <w:spacing w:line="240" w:lineRule="auto"/>
              <w:ind w:left="0" w:leftChars="0" w:firstLine="0" w:firstLineChars="0"/>
              <w:rPr>
                <w:rFonts w:hint="eastAsia" w:ascii="仿宋" w:hAnsi="仿宋" w:eastAsia="仿宋" w:cs="仿宋"/>
                <w:sz w:val="22"/>
                <w:szCs w:val="22"/>
                <w:vertAlign w:val="baseline"/>
                <w:lang w:val="en-US" w:eastAsia="zh-CN"/>
              </w:rPr>
            </w:pPr>
            <w:r>
              <w:rPr>
                <w:rFonts w:hint="eastAsia" w:ascii="仿宋" w:hAnsi="仿宋" w:eastAsia="仿宋" w:cs="仿宋"/>
                <w:sz w:val="20"/>
                <w:szCs w:val="20"/>
                <w:vertAlign w:val="baseline"/>
                <w:lang w:val="en-US" w:eastAsia="zh-CN"/>
              </w:rPr>
              <w:t>触发周期：每月触发一次（次月1日凌晨触发）</w:t>
            </w:r>
          </w:p>
        </w:tc>
        <w:tc>
          <w:tcPr>
            <w:tcW w:w="3513" w:type="dxa"/>
            <w:vAlign w:val="top"/>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传输率异常规则3</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异常类型：日传输率异常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异常等级：四级异常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异常描述：日传输率＜80%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异常规则：所有数据（实时、分钟、小时、日数据）当天数据传输率＜80%，触发了规则1或规则2，则不触发此规则</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触发周期：每天触发一次（次日凌晨触发）</w:t>
            </w:r>
          </w:p>
          <w:p>
            <w:pPr>
              <w:numPr>
                <w:ilvl w:val="0"/>
                <w:numId w:val="0"/>
              </w:numPr>
              <w:spacing w:line="240" w:lineRule="auto"/>
              <w:ind w:left="0" w:leftChars="0" w:firstLine="0" w:firstLineChars="0"/>
              <w:rPr>
                <w:rFonts w:hint="eastAsia" w:ascii="仿宋" w:hAnsi="仿宋" w:eastAsia="仿宋" w:cs="仿宋"/>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6" w:hRule="atLeast"/>
        </w:trPr>
        <w:tc>
          <w:tcPr>
            <w:tcW w:w="3510" w:type="dxa"/>
            <w:vAlign w:val="top"/>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工业用水进水量异常规则3</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异常类型：季工业用水进水量异常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异常等级：一级异常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异常描述：季工业用水进水量异常：季进工业用水进水量x=自来水工业用水进水流量+回用水使用量，废水量为y，水平衡系数为z（废水量/进水量）</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异常规则：季（废水量/进水量）＞</w:t>
            </w:r>
            <w:r>
              <w:rPr>
                <w:rFonts w:hint="eastAsia" w:ascii="仿宋" w:hAnsi="仿宋" w:eastAsia="仿宋" w:cs="仿宋"/>
                <w:color w:val="FF0000"/>
                <w:sz w:val="20"/>
                <w:szCs w:val="20"/>
                <w:vertAlign w:val="baseline"/>
                <w:lang w:val="en-US" w:eastAsia="zh-CN"/>
              </w:rPr>
              <w:t>1</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触发周期：每季度触发一次（次季度1日凌晨触发）</w:t>
            </w:r>
          </w:p>
          <w:p>
            <w:pPr>
              <w:numPr>
                <w:ilvl w:val="0"/>
                <w:numId w:val="0"/>
              </w:numPr>
              <w:spacing w:line="240" w:lineRule="auto"/>
              <w:ind w:left="0" w:leftChars="0" w:firstLine="0" w:firstLineChars="0"/>
              <w:rPr>
                <w:rFonts w:hint="eastAsia" w:ascii="仿宋" w:hAnsi="仿宋" w:eastAsia="仿宋" w:cs="仿宋"/>
                <w:sz w:val="22"/>
                <w:szCs w:val="22"/>
                <w:vertAlign w:val="baseline"/>
                <w:lang w:val="en-US" w:eastAsia="zh-CN"/>
              </w:rPr>
            </w:pPr>
          </w:p>
        </w:tc>
        <w:tc>
          <w:tcPr>
            <w:tcW w:w="3510" w:type="dxa"/>
            <w:vAlign w:val="top"/>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数据合理性异常规则2</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异常类型：连续一周累计值递减异常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异常描述：连续7天出现累计值递减异常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异常规则：连续7天出现水表或流量计表头读数比前一天最大值小</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触发周期：每周触发一次（次周一凌晨触发）</w:t>
            </w:r>
          </w:p>
          <w:p>
            <w:pPr>
              <w:numPr>
                <w:ilvl w:val="0"/>
                <w:numId w:val="0"/>
              </w:numPr>
              <w:spacing w:line="240" w:lineRule="auto"/>
              <w:ind w:left="0" w:leftChars="0" w:firstLine="0" w:firstLineChars="0"/>
              <w:rPr>
                <w:rFonts w:hint="eastAsia" w:ascii="仿宋" w:hAnsi="仿宋" w:eastAsia="仿宋" w:cs="仿宋"/>
                <w:sz w:val="22"/>
                <w:szCs w:val="22"/>
                <w:vertAlign w:val="baseline"/>
                <w:lang w:val="en-US" w:eastAsia="zh-CN"/>
              </w:rPr>
            </w:pPr>
          </w:p>
        </w:tc>
        <w:tc>
          <w:tcPr>
            <w:tcW w:w="3510" w:type="dxa"/>
            <w:vAlign w:val="top"/>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废水排量异常规则1</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异常类型：半月废水排量异常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异常等级：三级异常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异常描述：半月废水排量异常：工业用水进水量x=自来水工业用水进水流量+回用水使用量，废水量为y，水平衡系数为z（废水量/进水量）</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异常规则：半月（废水量/进水量）＜</w:t>
            </w:r>
            <w:r>
              <w:rPr>
                <w:rFonts w:hint="eastAsia" w:ascii="仿宋" w:hAnsi="仿宋" w:eastAsia="仿宋" w:cs="仿宋"/>
                <w:color w:val="FF0000"/>
                <w:sz w:val="20"/>
                <w:szCs w:val="20"/>
                <w:vertAlign w:val="baseline"/>
                <w:lang w:val="en-US" w:eastAsia="zh-CN"/>
              </w:rPr>
              <w:t>0.8</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触发周期：每半个月触发一次（每月1日、16日凌晨触发）</w:t>
            </w:r>
          </w:p>
          <w:p>
            <w:pPr>
              <w:numPr>
                <w:ilvl w:val="0"/>
                <w:numId w:val="0"/>
              </w:numPr>
              <w:spacing w:line="240" w:lineRule="auto"/>
              <w:ind w:left="0" w:leftChars="0" w:firstLine="0" w:firstLineChars="0"/>
              <w:rPr>
                <w:rFonts w:hint="eastAsia" w:ascii="仿宋" w:hAnsi="仿宋" w:eastAsia="仿宋" w:cs="仿宋"/>
                <w:sz w:val="22"/>
                <w:szCs w:val="22"/>
                <w:vertAlign w:val="baseline"/>
                <w:lang w:val="en-US" w:eastAsia="zh-CN"/>
              </w:rPr>
            </w:pPr>
          </w:p>
        </w:tc>
        <w:tc>
          <w:tcPr>
            <w:tcW w:w="3513" w:type="dxa"/>
            <w:vAlign w:val="top"/>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数据合理性异常规则1</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异常类型：累计值递减异常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异常等级：四级异常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异常描述：累计值递减异常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异常规则：存在水表或流量计表头读数比前一天最大值小，接入第一天不触发此异常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触发周期：每天触发一次（次日凌晨触发）</w:t>
            </w:r>
          </w:p>
          <w:p>
            <w:pPr>
              <w:numPr>
                <w:ilvl w:val="0"/>
                <w:numId w:val="0"/>
              </w:numPr>
              <w:spacing w:line="240" w:lineRule="auto"/>
              <w:ind w:left="0" w:leftChars="0" w:firstLine="0" w:firstLineChars="0"/>
              <w:rPr>
                <w:rFonts w:hint="eastAsia" w:ascii="仿宋" w:hAnsi="仿宋" w:eastAsia="仿宋" w:cs="仿宋"/>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0" w:type="dxa"/>
            <w:vAlign w:val="top"/>
          </w:tcPr>
          <w:p>
            <w:pPr>
              <w:numPr>
                <w:ilvl w:val="0"/>
                <w:numId w:val="0"/>
              </w:numPr>
              <w:spacing w:line="240" w:lineRule="auto"/>
              <w:ind w:left="0" w:leftChars="0" w:firstLine="0" w:firstLineChars="0"/>
              <w:rPr>
                <w:rFonts w:hint="eastAsia" w:ascii="仿宋" w:hAnsi="仿宋" w:eastAsia="仿宋" w:cs="仿宋"/>
                <w:b/>
                <w:bCs/>
                <w:sz w:val="22"/>
                <w:szCs w:val="22"/>
                <w:vertAlign w:val="baseline"/>
                <w:lang w:val="en-US" w:eastAsia="zh-CN"/>
              </w:rPr>
            </w:pPr>
            <w:r>
              <w:rPr>
                <w:rFonts w:hint="eastAsia" w:ascii="仿宋" w:hAnsi="仿宋" w:eastAsia="仿宋" w:cs="仿宋"/>
                <w:b/>
                <w:bCs/>
                <w:sz w:val="22"/>
                <w:szCs w:val="22"/>
                <w:vertAlign w:val="baseline"/>
                <w:lang w:val="en-US" w:eastAsia="zh-CN"/>
              </w:rPr>
              <w:t>数据合理性异常规则8</w:t>
            </w:r>
          </w:p>
          <w:p>
            <w:pPr>
              <w:numPr>
                <w:ilvl w:val="0"/>
                <w:numId w:val="0"/>
              </w:numPr>
              <w:spacing w:line="240" w:lineRule="auto"/>
              <w:ind w:left="0" w:leftChars="0" w:firstLine="0" w:firstLineChars="0"/>
              <w:rPr>
                <w:rFonts w:hint="eastAsia" w:ascii="仿宋" w:hAnsi="仿宋" w:eastAsia="仿宋" w:cs="仿宋"/>
                <w:sz w:val="22"/>
                <w:szCs w:val="22"/>
                <w:vertAlign w:val="baseline"/>
                <w:lang w:val="en-US" w:eastAsia="zh-CN"/>
              </w:rPr>
            </w:pPr>
            <w:r>
              <w:rPr>
                <w:rFonts w:hint="eastAsia" w:ascii="仿宋" w:hAnsi="仿宋" w:eastAsia="仿宋" w:cs="仿宋"/>
                <w:sz w:val="22"/>
                <w:szCs w:val="22"/>
                <w:vertAlign w:val="baseline"/>
                <w:lang w:val="en-US" w:eastAsia="zh-CN"/>
              </w:rPr>
              <w:t>异常类型：一个月内多次无转移液位下降异常</w:t>
            </w:r>
          </w:p>
          <w:p>
            <w:pPr>
              <w:numPr>
                <w:ilvl w:val="0"/>
                <w:numId w:val="0"/>
              </w:numPr>
              <w:spacing w:line="240" w:lineRule="auto"/>
              <w:ind w:left="0" w:leftChars="0" w:firstLine="0" w:firstLineChars="0"/>
              <w:rPr>
                <w:rFonts w:hint="eastAsia" w:ascii="仿宋" w:hAnsi="仿宋" w:eastAsia="仿宋" w:cs="仿宋"/>
                <w:sz w:val="22"/>
                <w:szCs w:val="22"/>
                <w:vertAlign w:val="baseline"/>
                <w:lang w:val="en-US" w:eastAsia="zh-CN"/>
              </w:rPr>
            </w:pPr>
            <w:r>
              <w:rPr>
                <w:rFonts w:hint="eastAsia" w:ascii="仿宋" w:hAnsi="仿宋" w:eastAsia="仿宋" w:cs="仿宋"/>
                <w:sz w:val="22"/>
                <w:szCs w:val="22"/>
                <w:vertAlign w:val="baseline"/>
                <w:lang w:val="en-US" w:eastAsia="zh-CN"/>
              </w:rPr>
              <w:t>异常等级：一级异常</w:t>
            </w:r>
          </w:p>
          <w:p>
            <w:pPr>
              <w:numPr>
                <w:ilvl w:val="0"/>
                <w:numId w:val="0"/>
              </w:numPr>
              <w:spacing w:line="240" w:lineRule="auto"/>
              <w:ind w:left="0" w:leftChars="0" w:firstLine="0" w:firstLineChars="0"/>
              <w:rPr>
                <w:rFonts w:hint="eastAsia" w:ascii="仿宋" w:hAnsi="仿宋" w:eastAsia="仿宋" w:cs="仿宋"/>
                <w:sz w:val="22"/>
                <w:szCs w:val="22"/>
                <w:vertAlign w:val="baseline"/>
                <w:lang w:val="en-US" w:eastAsia="zh-CN"/>
              </w:rPr>
            </w:pPr>
            <w:r>
              <w:rPr>
                <w:rFonts w:hint="eastAsia" w:ascii="仿宋" w:hAnsi="仿宋" w:eastAsia="仿宋" w:cs="仿宋"/>
                <w:sz w:val="22"/>
                <w:szCs w:val="22"/>
                <w:vertAlign w:val="baseline"/>
                <w:lang w:val="en-US" w:eastAsia="zh-CN"/>
              </w:rPr>
              <w:t>异常描述：一个月内出现5次及以上无转移联单的情况下液位下降异常</w:t>
            </w:r>
          </w:p>
          <w:p>
            <w:pPr>
              <w:numPr>
                <w:ilvl w:val="0"/>
                <w:numId w:val="0"/>
              </w:numPr>
              <w:spacing w:line="240" w:lineRule="auto"/>
              <w:ind w:left="0" w:leftChars="0" w:firstLine="0" w:firstLineChars="0"/>
              <w:rPr>
                <w:rFonts w:hint="eastAsia" w:ascii="仿宋" w:hAnsi="仿宋" w:eastAsia="仿宋" w:cs="仿宋"/>
                <w:sz w:val="22"/>
                <w:szCs w:val="22"/>
                <w:vertAlign w:val="baseline"/>
                <w:lang w:val="en-US" w:eastAsia="zh-CN"/>
              </w:rPr>
            </w:pPr>
            <w:r>
              <w:rPr>
                <w:rFonts w:hint="eastAsia" w:ascii="仿宋" w:hAnsi="仿宋" w:eastAsia="仿宋" w:cs="仿宋"/>
                <w:sz w:val="22"/>
                <w:szCs w:val="22"/>
                <w:vertAlign w:val="baseline"/>
                <w:lang w:val="en-US" w:eastAsia="zh-CN"/>
              </w:rPr>
              <w:t>异常规则：一个月内出现5次及以上无转移联单的情况下液位下降异常</w:t>
            </w:r>
          </w:p>
          <w:p>
            <w:pPr>
              <w:numPr>
                <w:ilvl w:val="0"/>
                <w:numId w:val="0"/>
              </w:numPr>
              <w:spacing w:line="240" w:lineRule="auto"/>
              <w:ind w:left="0" w:leftChars="0" w:firstLine="0" w:firstLineChars="0"/>
              <w:rPr>
                <w:rFonts w:hint="eastAsia" w:ascii="仿宋" w:hAnsi="仿宋" w:eastAsia="仿宋" w:cs="仿宋"/>
                <w:sz w:val="22"/>
                <w:szCs w:val="22"/>
                <w:vertAlign w:val="baseline"/>
                <w:lang w:val="en-US" w:eastAsia="zh-CN"/>
              </w:rPr>
            </w:pPr>
            <w:r>
              <w:rPr>
                <w:rFonts w:hint="eastAsia" w:ascii="仿宋" w:hAnsi="仿宋" w:eastAsia="仿宋" w:cs="仿宋"/>
                <w:sz w:val="22"/>
                <w:szCs w:val="22"/>
                <w:vertAlign w:val="baseline"/>
                <w:lang w:val="en-US" w:eastAsia="zh-CN"/>
              </w:rPr>
              <w:t>触发周期：按自然月累计统计（每月1日开始）</w:t>
            </w:r>
          </w:p>
        </w:tc>
        <w:tc>
          <w:tcPr>
            <w:tcW w:w="3510" w:type="dxa"/>
            <w:vAlign w:val="top"/>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数据合理性异常规则4</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异常类型：连续一周零值异常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异常描述：连续7天出现零值异常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异常规则：连续7天出现零值异常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触发周期：每周触发一次（次周一凌晨触发）</w:t>
            </w:r>
          </w:p>
          <w:p>
            <w:pPr>
              <w:numPr>
                <w:ilvl w:val="0"/>
                <w:numId w:val="0"/>
              </w:numPr>
              <w:spacing w:line="240" w:lineRule="auto"/>
              <w:ind w:left="0" w:leftChars="0" w:firstLine="0" w:firstLineChars="0"/>
              <w:rPr>
                <w:rFonts w:hint="eastAsia" w:ascii="仿宋" w:hAnsi="仿宋" w:eastAsia="仿宋" w:cs="仿宋"/>
                <w:sz w:val="22"/>
                <w:szCs w:val="22"/>
                <w:vertAlign w:val="baseline"/>
                <w:lang w:val="en-US" w:eastAsia="zh-CN"/>
              </w:rPr>
            </w:pPr>
          </w:p>
        </w:tc>
        <w:tc>
          <w:tcPr>
            <w:tcW w:w="3510" w:type="dxa"/>
            <w:vAlign w:val="top"/>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工业用水进水量规则1</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异常类型：半月工业用水进水量异常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异常等级：三级异常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异常描述：半月工业用水进水量异常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：半月进工业用水进水量x=自来水工业用水进水流量+回用水使用量，废水量为y，水平衡系数为z（废水量/进水量）</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异常规则：半月（废水量/进水量）＞</w:t>
            </w:r>
            <w:r>
              <w:rPr>
                <w:rFonts w:hint="eastAsia" w:ascii="仿宋" w:hAnsi="仿宋" w:eastAsia="仿宋" w:cs="仿宋"/>
                <w:color w:val="FF0000"/>
                <w:sz w:val="20"/>
                <w:szCs w:val="20"/>
                <w:vertAlign w:val="baseline"/>
                <w:lang w:val="en-US" w:eastAsia="zh-CN"/>
              </w:rPr>
              <w:t>1</w:t>
            </w:r>
          </w:p>
          <w:p>
            <w:pPr>
              <w:numPr>
                <w:ilvl w:val="0"/>
                <w:numId w:val="0"/>
              </w:numPr>
              <w:spacing w:line="240" w:lineRule="auto"/>
              <w:ind w:left="0" w:leftChars="0" w:firstLine="0" w:firstLineChars="0"/>
              <w:rPr>
                <w:rFonts w:hint="eastAsia" w:ascii="仿宋" w:hAnsi="仿宋" w:eastAsia="仿宋" w:cs="仿宋"/>
                <w:sz w:val="22"/>
                <w:szCs w:val="22"/>
                <w:vertAlign w:val="baseline"/>
                <w:lang w:val="en-US" w:eastAsia="zh-CN"/>
              </w:rPr>
            </w:pPr>
            <w:r>
              <w:rPr>
                <w:rFonts w:hint="eastAsia" w:ascii="仿宋" w:hAnsi="仿宋" w:eastAsia="仿宋" w:cs="仿宋"/>
                <w:sz w:val="20"/>
                <w:szCs w:val="20"/>
                <w:vertAlign w:val="baseline"/>
                <w:lang w:val="en-US" w:eastAsia="zh-CN"/>
              </w:rPr>
              <w:t>触发周期：每半个月触发一次（每月1日、16日凌晨触发）</w:t>
            </w:r>
          </w:p>
        </w:tc>
        <w:tc>
          <w:tcPr>
            <w:tcW w:w="3513" w:type="dxa"/>
            <w:vAlign w:val="top"/>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数据合理性异常规则3</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异常类型：零值异常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异常等级：四级异常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异常描述：零值异常：因子编码出现零值异常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异常规则：水表或流量计表头读数出现0值异常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触发周期：每天触发一次（次日凌晨触发）</w:t>
            </w:r>
          </w:p>
          <w:p>
            <w:pPr>
              <w:numPr>
                <w:ilvl w:val="0"/>
                <w:numId w:val="0"/>
              </w:numPr>
              <w:spacing w:line="240" w:lineRule="auto"/>
              <w:ind w:left="0" w:leftChars="0" w:firstLine="0" w:firstLineChars="0"/>
              <w:rPr>
                <w:rFonts w:hint="eastAsia" w:ascii="仿宋" w:hAnsi="仿宋" w:eastAsia="仿宋" w:cs="仿宋"/>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0" w:hRule="atLeast"/>
        </w:trPr>
        <w:tc>
          <w:tcPr>
            <w:tcW w:w="3510" w:type="dxa"/>
            <w:vAlign w:val="top"/>
          </w:tcPr>
          <w:p>
            <w:pPr>
              <w:numPr>
                <w:ilvl w:val="0"/>
                <w:numId w:val="0"/>
              </w:numPr>
              <w:spacing w:line="240" w:lineRule="auto"/>
              <w:ind w:left="0" w:leftChars="0" w:firstLine="0" w:firstLineChars="0"/>
              <w:rPr>
                <w:rFonts w:hint="eastAsia" w:ascii="仿宋" w:hAnsi="仿宋" w:eastAsia="仿宋" w:cs="仿宋"/>
                <w:sz w:val="22"/>
                <w:szCs w:val="22"/>
                <w:vertAlign w:val="baseline"/>
                <w:lang w:val="en-US" w:eastAsia="zh-CN"/>
              </w:rPr>
            </w:pPr>
          </w:p>
        </w:tc>
        <w:tc>
          <w:tcPr>
            <w:tcW w:w="3510" w:type="dxa"/>
            <w:vAlign w:val="top"/>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废水排量异常规则2</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异常类型：月水废水排量异常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异常描述：月废水排量异常：工业用水进水量x=自来水工业用水进水流量+回用水使用量，废水量为y，水平衡系数为z（废水量/进水量）</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异常规则：月（废水量/进水量）＜</w:t>
            </w:r>
            <w:r>
              <w:rPr>
                <w:rFonts w:hint="eastAsia" w:ascii="仿宋" w:hAnsi="仿宋" w:eastAsia="仿宋" w:cs="仿宋"/>
                <w:color w:val="FF0000"/>
                <w:sz w:val="20"/>
                <w:szCs w:val="20"/>
                <w:vertAlign w:val="baseline"/>
                <w:lang w:val="en-US" w:eastAsia="zh-CN"/>
              </w:rPr>
              <w:t>0.8</w:t>
            </w:r>
          </w:p>
          <w:p>
            <w:pPr>
              <w:numPr>
                <w:ilvl w:val="0"/>
                <w:numId w:val="0"/>
              </w:numPr>
              <w:spacing w:line="240" w:lineRule="auto"/>
              <w:ind w:left="0" w:leftChars="0" w:firstLine="0" w:firstLineChars="0"/>
              <w:rPr>
                <w:rFonts w:hint="eastAsia" w:ascii="仿宋" w:hAnsi="仿宋" w:eastAsia="仿宋" w:cs="仿宋"/>
                <w:kern w:val="2"/>
                <w:sz w:val="22"/>
                <w:szCs w:val="22"/>
                <w:vertAlign w:val="baseline"/>
                <w:lang w:val="en-US" w:eastAsia="zh-CN" w:bidi="ar-SA"/>
              </w:rPr>
            </w:pPr>
            <w:r>
              <w:rPr>
                <w:rFonts w:hint="eastAsia" w:ascii="仿宋" w:hAnsi="仿宋" w:eastAsia="仿宋" w:cs="仿宋"/>
                <w:sz w:val="20"/>
                <w:szCs w:val="20"/>
                <w:vertAlign w:val="baseline"/>
                <w:lang w:val="en-US" w:eastAsia="zh-CN"/>
              </w:rPr>
              <w:t>触发周期：每月触发一次（次月1日凌晨触发）</w:t>
            </w:r>
          </w:p>
        </w:tc>
        <w:tc>
          <w:tcPr>
            <w:tcW w:w="3510" w:type="dxa"/>
            <w:vAlign w:val="top"/>
          </w:tcPr>
          <w:p>
            <w:pPr>
              <w:numPr>
                <w:ilvl w:val="0"/>
                <w:numId w:val="0"/>
              </w:numPr>
              <w:spacing w:line="240" w:lineRule="auto"/>
              <w:ind w:left="0" w:leftChars="0" w:firstLine="0" w:firstLineChars="0"/>
              <w:rPr>
                <w:rFonts w:hint="eastAsia" w:ascii="仿宋" w:hAnsi="仿宋" w:eastAsia="仿宋" w:cs="仿宋"/>
                <w:b/>
                <w:bCs/>
                <w:sz w:val="22"/>
                <w:szCs w:val="22"/>
                <w:vertAlign w:val="baseline"/>
                <w:lang w:val="en-US" w:eastAsia="zh-CN"/>
              </w:rPr>
            </w:pPr>
            <w:r>
              <w:rPr>
                <w:rFonts w:hint="eastAsia" w:ascii="仿宋" w:hAnsi="仿宋" w:eastAsia="仿宋" w:cs="仿宋"/>
                <w:b/>
                <w:bCs/>
                <w:sz w:val="22"/>
                <w:szCs w:val="22"/>
                <w:vertAlign w:val="baseline"/>
                <w:lang w:val="en-US" w:eastAsia="zh-CN"/>
              </w:rPr>
              <w:t>数据合理性异常规则6</w:t>
            </w:r>
          </w:p>
          <w:p>
            <w:pPr>
              <w:numPr>
                <w:ilvl w:val="0"/>
                <w:numId w:val="0"/>
              </w:numPr>
              <w:spacing w:line="240" w:lineRule="auto"/>
              <w:ind w:left="0" w:leftChars="0" w:firstLine="0" w:firstLineChars="0"/>
              <w:rPr>
                <w:rFonts w:hint="eastAsia" w:ascii="仿宋" w:hAnsi="仿宋" w:eastAsia="仿宋" w:cs="仿宋"/>
                <w:sz w:val="22"/>
                <w:szCs w:val="22"/>
                <w:vertAlign w:val="baseline"/>
                <w:lang w:val="en-US" w:eastAsia="zh-CN"/>
              </w:rPr>
            </w:pPr>
            <w:r>
              <w:rPr>
                <w:rFonts w:hint="eastAsia" w:ascii="仿宋" w:hAnsi="仿宋" w:eastAsia="仿宋" w:cs="仿宋"/>
                <w:sz w:val="22"/>
                <w:szCs w:val="22"/>
                <w:vertAlign w:val="baseline"/>
                <w:lang w:val="en-US" w:eastAsia="zh-CN"/>
              </w:rPr>
              <w:t>异常类型：无转移液位下降异常</w:t>
            </w:r>
          </w:p>
          <w:p>
            <w:pPr>
              <w:numPr>
                <w:ilvl w:val="0"/>
                <w:numId w:val="0"/>
              </w:numPr>
              <w:spacing w:line="240" w:lineRule="auto"/>
              <w:ind w:left="0" w:leftChars="0" w:firstLine="0" w:firstLineChars="0"/>
              <w:rPr>
                <w:rFonts w:hint="eastAsia" w:ascii="仿宋" w:hAnsi="仿宋" w:eastAsia="仿宋" w:cs="仿宋"/>
                <w:sz w:val="22"/>
                <w:szCs w:val="22"/>
                <w:vertAlign w:val="baseline"/>
                <w:lang w:val="en-US" w:eastAsia="zh-CN"/>
              </w:rPr>
            </w:pPr>
            <w:r>
              <w:rPr>
                <w:rFonts w:hint="eastAsia" w:ascii="仿宋" w:hAnsi="仿宋" w:eastAsia="仿宋" w:cs="仿宋"/>
                <w:sz w:val="22"/>
                <w:szCs w:val="22"/>
                <w:vertAlign w:val="baseline"/>
                <w:lang w:val="en-US" w:eastAsia="zh-CN"/>
              </w:rPr>
              <w:t>异常等级：三级异常</w:t>
            </w:r>
          </w:p>
          <w:p>
            <w:pPr>
              <w:numPr>
                <w:ilvl w:val="0"/>
                <w:numId w:val="0"/>
              </w:numPr>
              <w:spacing w:line="240" w:lineRule="auto"/>
              <w:ind w:left="0" w:leftChars="0" w:firstLine="0" w:firstLineChars="0"/>
              <w:rPr>
                <w:rFonts w:hint="eastAsia" w:ascii="仿宋" w:hAnsi="仿宋" w:eastAsia="仿宋" w:cs="仿宋"/>
                <w:sz w:val="22"/>
                <w:szCs w:val="22"/>
                <w:vertAlign w:val="baseline"/>
                <w:lang w:val="en-US" w:eastAsia="zh-CN"/>
              </w:rPr>
            </w:pPr>
            <w:r>
              <w:rPr>
                <w:rFonts w:hint="eastAsia" w:ascii="仿宋" w:hAnsi="仿宋" w:eastAsia="仿宋" w:cs="仿宋"/>
                <w:sz w:val="22"/>
                <w:szCs w:val="22"/>
                <w:vertAlign w:val="baseline"/>
                <w:lang w:val="en-US" w:eastAsia="zh-CN"/>
              </w:rPr>
              <w:t>异常描述：无转移联单的情况下，液位下降异常，降幅超</w:t>
            </w:r>
            <w:r>
              <w:rPr>
                <w:rFonts w:hint="eastAsia" w:ascii="仿宋" w:hAnsi="仿宋" w:eastAsia="仿宋" w:cs="仿宋"/>
                <w:color w:val="FF0000"/>
                <w:sz w:val="22"/>
                <w:szCs w:val="22"/>
                <w:vertAlign w:val="baseline"/>
                <w:lang w:val="en-US" w:eastAsia="zh-CN"/>
              </w:rPr>
              <w:t>20%</w:t>
            </w:r>
          </w:p>
          <w:p>
            <w:pPr>
              <w:numPr>
                <w:ilvl w:val="0"/>
                <w:numId w:val="0"/>
              </w:numPr>
              <w:spacing w:line="240" w:lineRule="auto"/>
              <w:ind w:left="0" w:leftChars="0" w:firstLine="0" w:firstLineChars="0"/>
              <w:rPr>
                <w:rFonts w:hint="eastAsia" w:ascii="仿宋" w:hAnsi="仿宋" w:eastAsia="仿宋" w:cs="仿宋"/>
                <w:sz w:val="22"/>
                <w:szCs w:val="22"/>
                <w:vertAlign w:val="baseline"/>
                <w:lang w:val="en-US" w:eastAsia="zh-CN"/>
              </w:rPr>
            </w:pPr>
            <w:r>
              <w:rPr>
                <w:rFonts w:hint="eastAsia" w:ascii="仿宋" w:hAnsi="仿宋" w:eastAsia="仿宋" w:cs="仿宋"/>
                <w:sz w:val="22"/>
                <w:szCs w:val="22"/>
                <w:vertAlign w:val="baseline"/>
                <w:lang w:val="en-US" w:eastAsia="zh-CN"/>
              </w:rPr>
              <w:t>异常规则：无转移联单的情况下，液位下降异常，当天液位最小值与前一天液位最大值相比，降幅超过20%</w:t>
            </w:r>
          </w:p>
          <w:p>
            <w:pPr>
              <w:numPr>
                <w:ilvl w:val="0"/>
                <w:numId w:val="0"/>
              </w:numPr>
              <w:spacing w:line="240" w:lineRule="auto"/>
              <w:ind w:left="0" w:leftChars="0" w:firstLine="0" w:firstLineChars="0"/>
              <w:rPr>
                <w:rFonts w:hint="eastAsia" w:ascii="仿宋" w:hAnsi="仿宋" w:eastAsia="仿宋" w:cs="仿宋"/>
                <w:sz w:val="22"/>
                <w:szCs w:val="22"/>
                <w:vertAlign w:val="baseline"/>
                <w:lang w:val="en-US" w:eastAsia="zh-CN"/>
              </w:rPr>
            </w:pPr>
            <w:r>
              <w:rPr>
                <w:rFonts w:hint="eastAsia" w:ascii="仿宋" w:hAnsi="仿宋" w:eastAsia="仿宋" w:cs="仿宋"/>
                <w:sz w:val="22"/>
                <w:szCs w:val="22"/>
                <w:vertAlign w:val="baseline"/>
                <w:lang w:val="en-US" w:eastAsia="zh-CN"/>
              </w:rPr>
              <w:t>触发周期：每天触发一次（次日凌晨触发）</w:t>
            </w:r>
          </w:p>
        </w:tc>
        <w:tc>
          <w:tcPr>
            <w:tcW w:w="3513" w:type="dxa"/>
            <w:vAlign w:val="top"/>
          </w:tcPr>
          <w:p>
            <w:pPr>
              <w:numPr>
                <w:ilvl w:val="0"/>
                <w:numId w:val="0"/>
              </w:numPr>
              <w:spacing w:line="240" w:lineRule="auto"/>
              <w:ind w:left="0" w:leftChars="0" w:firstLine="0" w:firstLineChars="0"/>
              <w:rPr>
                <w:rFonts w:hint="eastAsia" w:ascii="仿宋" w:hAnsi="仿宋" w:eastAsia="仿宋" w:cs="仿宋"/>
                <w:b/>
                <w:bCs/>
                <w:sz w:val="22"/>
                <w:szCs w:val="22"/>
                <w:vertAlign w:val="baseline"/>
                <w:lang w:val="en-US" w:eastAsia="zh-CN"/>
              </w:rPr>
            </w:pPr>
            <w:r>
              <w:rPr>
                <w:rFonts w:hint="eastAsia" w:ascii="仿宋" w:hAnsi="仿宋" w:eastAsia="仿宋" w:cs="仿宋"/>
                <w:b/>
                <w:bCs/>
                <w:sz w:val="22"/>
                <w:szCs w:val="22"/>
                <w:vertAlign w:val="baseline"/>
                <w:lang w:val="en-US" w:eastAsia="zh-CN"/>
              </w:rPr>
              <w:t>数据合理性异常规则9</w:t>
            </w:r>
          </w:p>
          <w:p>
            <w:pPr>
              <w:numPr>
                <w:ilvl w:val="0"/>
                <w:numId w:val="0"/>
              </w:numPr>
              <w:spacing w:line="240" w:lineRule="auto"/>
              <w:ind w:left="0" w:leftChars="0" w:firstLine="0" w:firstLineChars="0"/>
              <w:rPr>
                <w:rFonts w:hint="eastAsia" w:ascii="仿宋" w:hAnsi="仿宋" w:eastAsia="仿宋" w:cs="仿宋"/>
                <w:sz w:val="22"/>
                <w:szCs w:val="22"/>
                <w:vertAlign w:val="baseline"/>
                <w:lang w:val="en-US" w:eastAsia="zh-CN"/>
              </w:rPr>
            </w:pPr>
            <w:r>
              <w:rPr>
                <w:rFonts w:hint="eastAsia" w:ascii="仿宋" w:hAnsi="仿宋" w:eastAsia="仿宋" w:cs="仿宋"/>
                <w:sz w:val="22"/>
                <w:szCs w:val="22"/>
                <w:vertAlign w:val="baseline"/>
                <w:lang w:val="en-US" w:eastAsia="zh-CN"/>
              </w:rPr>
              <w:t>异常类型：废水收集池液位预警</w:t>
            </w:r>
          </w:p>
          <w:p>
            <w:pPr>
              <w:numPr>
                <w:ilvl w:val="0"/>
                <w:numId w:val="0"/>
              </w:numPr>
              <w:spacing w:line="240" w:lineRule="auto"/>
              <w:ind w:left="0" w:leftChars="0" w:firstLine="0" w:firstLineChars="0"/>
              <w:rPr>
                <w:rFonts w:hint="eastAsia" w:ascii="仿宋" w:hAnsi="仿宋" w:eastAsia="仿宋" w:cs="仿宋"/>
                <w:sz w:val="22"/>
                <w:szCs w:val="22"/>
                <w:vertAlign w:val="baseline"/>
                <w:lang w:val="en-US" w:eastAsia="zh-CN"/>
              </w:rPr>
            </w:pPr>
            <w:r>
              <w:rPr>
                <w:rFonts w:hint="eastAsia" w:ascii="仿宋" w:hAnsi="仿宋" w:eastAsia="仿宋" w:cs="仿宋"/>
                <w:sz w:val="22"/>
                <w:szCs w:val="22"/>
                <w:vertAlign w:val="baseline"/>
                <w:lang w:val="en-US" w:eastAsia="zh-CN"/>
              </w:rPr>
              <w:t>异常等级：四级异常</w:t>
            </w:r>
          </w:p>
          <w:p>
            <w:pPr>
              <w:numPr>
                <w:ilvl w:val="0"/>
                <w:numId w:val="0"/>
              </w:numPr>
              <w:spacing w:line="240" w:lineRule="auto"/>
              <w:ind w:left="0" w:leftChars="0" w:firstLine="0" w:firstLineChars="0"/>
              <w:rPr>
                <w:rFonts w:hint="eastAsia" w:ascii="仿宋" w:hAnsi="仿宋" w:eastAsia="仿宋" w:cs="仿宋"/>
                <w:sz w:val="22"/>
                <w:szCs w:val="22"/>
                <w:vertAlign w:val="baseline"/>
                <w:lang w:val="en-US" w:eastAsia="zh-CN"/>
              </w:rPr>
            </w:pPr>
            <w:r>
              <w:rPr>
                <w:rFonts w:hint="eastAsia" w:ascii="仿宋" w:hAnsi="仿宋" w:eastAsia="仿宋" w:cs="仿宋"/>
                <w:sz w:val="22"/>
                <w:szCs w:val="22"/>
                <w:vertAlign w:val="baseline"/>
                <w:lang w:val="en-US" w:eastAsia="zh-CN"/>
              </w:rPr>
              <w:t>异常描述：废水收集池液位高度超预警高度</w:t>
            </w:r>
          </w:p>
          <w:p>
            <w:pPr>
              <w:numPr>
                <w:ilvl w:val="0"/>
                <w:numId w:val="0"/>
              </w:numPr>
              <w:spacing w:line="240" w:lineRule="auto"/>
              <w:ind w:left="0" w:leftChars="0" w:firstLine="0" w:firstLineChars="0"/>
              <w:rPr>
                <w:rFonts w:hint="eastAsia" w:ascii="仿宋" w:hAnsi="仿宋" w:eastAsia="仿宋" w:cs="仿宋"/>
                <w:sz w:val="22"/>
                <w:szCs w:val="22"/>
                <w:vertAlign w:val="baseline"/>
                <w:lang w:val="en-US" w:eastAsia="zh-CN"/>
              </w:rPr>
            </w:pPr>
            <w:r>
              <w:rPr>
                <w:rFonts w:hint="eastAsia" w:ascii="仿宋" w:hAnsi="仿宋" w:eastAsia="仿宋" w:cs="仿宋"/>
                <w:sz w:val="22"/>
                <w:szCs w:val="22"/>
                <w:vertAlign w:val="baseline"/>
                <w:lang w:val="en-US" w:eastAsia="zh-CN"/>
              </w:rPr>
              <w:t>异常规则：根据废水收集池设置的预警液位高度（根据容积和截面积计算废水收集池高度）进行预警</w:t>
            </w:r>
          </w:p>
          <w:p>
            <w:pPr>
              <w:numPr>
                <w:ilvl w:val="0"/>
                <w:numId w:val="0"/>
              </w:numPr>
              <w:spacing w:line="240" w:lineRule="auto"/>
              <w:ind w:left="0" w:leftChars="0" w:firstLine="0" w:firstLineChars="0"/>
              <w:rPr>
                <w:rFonts w:hint="eastAsia" w:ascii="仿宋" w:hAnsi="仿宋" w:eastAsia="仿宋" w:cs="仿宋"/>
                <w:sz w:val="22"/>
                <w:szCs w:val="22"/>
                <w:vertAlign w:val="baseline"/>
                <w:lang w:val="en-US" w:eastAsia="zh-CN"/>
              </w:rPr>
            </w:pPr>
            <w:r>
              <w:rPr>
                <w:rFonts w:hint="eastAsia" w:ascii="仿宋" w:hAnsi="仿宋" w:eastAsia="仿宋" w:cs="仿宋"/>
                <w:sz w:val="22"/>
                <w:szCs w:val="22"/>
                <w:vertAlign w:val="baseline"/>
                <w:lang w:val="en-US" w:eastAsia="zh-CN"/>
              </w:rPr>
              <w:t>触发周期：每天触发一次（次日凌晨触发）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0" w:type="dxa"/>
            <w:vAlign w:val="top"/>
          </w:tcPr>
          <w:p>
            <w:pPr>
              <w:numPr>
                <w:ilvl w:val="0"/>
                <w:numId w:val="0"/>
              </w:numPr>
              <w:spacing w:line="240" w:lineRule="auto"/>
              <w:ind w:left="0" w:leftChars="0" w:firstLine="0" w:firstLineChars="0"/>
              <w:rPr>
                <w:rFonts w:hint="eastAsia" w:ascii="仿宋" w:hAnsi="仿宋" w:eastAsia="仿宋" w:cs="仿宋"/>
                <w:sz w:val="22"/>
                <w:szCs w:val="22"/>
                <w:vertAlign w:val="baseline"/>
                <w:lang w:val="en-US" w:eastAsia="zh-CN"/>
              </w:rPr>
            </w:pPr>
          </w:p>
        </w:tc>
        <w:tc>
          <w:tcPr>
            <w:tcW w:w="3510" w:type="dxa"/>
            <w:vAlign w:val="top"/>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工业用水进水量异常规则2</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异常类型：月工业用水进水量异常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异常描述：月工业用水进水量异常：月进工业用水进水量x=自来水工业用水进水流量+回用水使用量，废水量为y，水平衡系数为z（废水量/进水量）</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异常规则：月（废水量/进水量）＞</w:t>
            </w:r>
            <w:r>
              <w:rPr>
                <w:rFonts w:hint="eastAsia" w:ascii="仿宋" w:hAnsi="仿宋" w:eastAsia="仿宋" w:cs="仿宋"/>
                <w:color w:val="FF0000"/>
                <w:sz w:val="20"/>
                <w:szCs w:val="20"/>
                <w:vertAlign w:val="baseline"/>
                <w:lang w:val="en-US" w:eastAsia="zh-CN"/>
              </w:rPr>
              <w:t>1</w:t>
            </w:r>
          </w:p>
          <w:p>
            <w:pPr>
              <w:numPr>
                <w:ilvl w:val="0"/>
                <w:numId w:val="0"/>
              </w:numPr>
              <w:spacing w:line="240" w:lineRule="auto"/>
              <w:ind w:left="0" w:leftChars="0" w:firstLine="0" w:firstLineChars="0"/>
              <w:rPr>
                <w:rFonts w:hint="eastAsia" w:ascii="仿宋" w:hAnsi="仿宋" w:eastAsia="仿宋" w:cs="仿宋"/>
                <w:kern w:val="2"/>
                <w:sz w:val="22"/>
                <w:szCs w:val="22"/>
                <w:vertAlign w:val="baseline"/>
                <w:lang w:val="en-US" w:eastAsia="zh-CN" w:bidi="ar-SA"/>
              </w:rPr>
            </w:pPr>
            <w:r>
              <w:rPr>
                <w:rFonts w:hint="eastAsia" w:ascii="仿宋" w:hAnsi="仿宋" w:eastAsia="仿宋" w:cs="仿宋"/>
                <w:sz w:val="20"/>
                <w:szCs w:val="20"/>
                <w:vertAlign w:val="baseline"/>
                <w:lang w:val="en-US" w:eastAsia="zh-CN"/>
              </w:rPr>
              <w:t>触发周期：每月触发一次（次月1日凌晨触发）</w:t>
            </w:r>
          </w:p>
        </w:tc>
        <w:tc>
          <w:tcPr>
            <w:tcW w:w="3510" w:type="dxa"/>
            <w:vAlign w:val="top"/>
          </w:tcPr>
          <w:p>
            <w:pPr>
              <w:numPr>
                <w:ilvl w:val="0"/>
                <w:numId w:val="0"/>
              </w:numPr>
              <w:spacing w:line="240" w:lineRule="auto"/>
              <w:ind w:left="0" w:leftChars="0" w:firstLine="0" w:firstLineChars="0"/>
              <w:rPr>
                <w:rFonts w:hint="eastAsia" w:ascii="仿宋" w:hAnsi="仿宋" w:eastAsia="仿宋" w:cs="仿宋"/>
                <w:sz w:val="22"/>
                <w:szCs w:val="22"/>
                <w:vertAlign w:val="baseline"/>
                <w:lang w:val="en-US" w:eastAsia="zh-CN"/>
              </w:rPr>
            </w:pPr>
          </w:p>
        </w:tc>
        <w:tc>
          <w:tcPr>
            <w:tcW w:w="3513" w:type="dxa"/>
            <w:vAlign w:val="top"/>
          </w:tcPr>
          <w:p>
            <w:pPr>
              <w:numPr>
                <w:ilvl w:val="0"/>
                <w:numId w:val="0"/>
              </w:numPr>
              <w:spacing w:line="240" w:lineRule="auto"/>
              <w:ind w:left="0" w:leftChars="0" w:firstLine="0" w:firstLineChars="0"/>
              <w:rPr>
                <w:rFonts w:hint="eastAsia" w:ascii="仿宋" w:hAnsi="仿宋" w:eastAsia="仿宋" w:cs="仿宋"/>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0" w:type="dxa"/>
            <w:vAlign w:val="top"/>
          </w:tcPr>
          <w:p>
            <w:pPr>
              <w:numPr>
                <w:ilvl w:val="0"/>
                <w:numId w:val="0"/>
              </w:numPr>
              <w:spacing w:line="240" w:lineRule="auto"/>
              <w:ind w:left="0" w:leftChars="0" w:firstLine="0" w:firstLineChars="0"/>
              <w:rPr>
                <w:rFonts w:hint="eastAsia" w:ascii="仿宋" w:hAnsi="仿宋" w:eastAsia="仿宋" w:cs="仿宋"/>
                <w:sz w:val="22"/>
                <w:szCs w:val="22"/>
                <w:vertAlign w:val="baseline"/>
                <w:lang w:val="en-US" w:eastAsia="zh-CN"/>
              </w:rPr>
            </w:pPr>
          </w:p>
        </w:tc>
        <w:tc>
          <w:tcPr>
            <w:tcW w:w="3510" w:type="dxa"/>
            <w:vAlign w:val="top"/>
          </w:tcPr>
          <w:p>
            <w:pPr>
              <w:numPr>
                <w:ilvl w:val="0"/>
                <w:numId w:val="0"/>
              </w:numPr>
              <w:spacing w:line="240" w:lineRule="auto"/>
              <w:ind w:left="0" w:leftChars="0" w:firstLine="0" w:firstLineChars="0"/>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数据合理性异常规则7</w:t>
            </w:r>
          </w:p>
          <w:p>
            <w:pPr>
              <w:numPr>
                <w:ilvl w:val="0"/>
                <w:numId w:val="0"/>
              </w:numPr>
              <w:spacing w:line="240" w:lineRule="auto"/>
              <w:ind w:left="0" w:leftChars="0" w:firstLine="0" w:firstLineChars="0"/>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异常类型：一周内多次无转移液位下降异常</w:t>
            </w:r>
          </w:p>
          <w:p>
            <w:pPr>
              <w:numPr>
                <w:ilvl w:val="0"/>
                <w:numId w:val="0"/>
              </w:numPr>
              <w:spacing w:line="240" w:lineRule="auto"/>
              <w:ind w:left="0" w:leftChars="0" w:firstLine="0" w:firstLineChars="0"/>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ind w:left="0" w:leftChars="0" w:firstLine="0" w:firstLineChars="0"/>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异常描述：7天内出现3次及以上无转移联单的情况下液位下降异常</w:t>
            </w:r>
          </w:p>
          <w:p>
            <w:pPr>
              <w:numPr>
                <w:ilvl w:val="0"/>
                <w:numId w:val="0"/>
              </w:numPr>
              <w:spacing w:line="240" w:lineRule="auto"/>
              <w:ind w:left="0" w:leftChars="0" w:firstLine="0" w:firstLineChars="0"/>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异常规则：7天内出现3次及以上无转移联单的情况下液位下降异常</w:t>
            </w:r>
          </w:p>
          <w:p>
            <w:pPr>
              <w:numPr>
                <w:ilvl w:val="0"/>
                <w:numId w:val="0"/>
              </w:numPr>
              <w:spacing w:line="240" w:lineRule="auto"/>
              <w:ind w:left="0" w:leftChars="0" w:firstLine="0" w:firstLineChars="0"/>
              <w:rPr>
                <w:rFonts w:hint="eastAsia" w:ascii="仿宋" w:hAnsi="仿宋" w:eastAsia="仿宋" w:cs="仿宋"/>
                <w:kern w:val="2"/>
                <w:sz w:val="20"/>
                <w:szCs w:val="20"/>
                <w:vertAlign w:val="baseline"/>
                <w:lang w:val="en-US" w:eastAsia="zh-CN" w:bidi="ar-SA"/>
              </w:rPr>
            </w:pPr>
            <w:r>
              <w:rPr>
                <w:rFonts w:hint="eastAsia" w:ascii="仿宋" w:hAnsi="仿宋" w:eastAsia="仿宋" w:cs="仿宋"/>
                <w:sz w:val="20"/>
                <w:szCs w:val="20"/>
                <w:vertAlign w:val="baseline"/>
                <w:lang w:val="en-US" w:eastAsia="zh-CN"/>
              </w:rPr>
              <w:t>触发周期：连续7天内出现3次即在次日触发一次（次日凌晨触发）</w:t>
            </w:r>
          </w:p>
        </w:tc>
        <w:tc>
          <w:tcPr>
            <w:tcW w:w="3510" w:type="dxa"/>
            <w:vAlign w:val="top"/>
          </w:tcPr>
          <w:p>
            <w:pPr>
              <w:numPr>
                <w:ilvl w:val="0"/>
                <w:numId w:val="0"/>
              </w:numPr>
              <w:spacing w:line="240" w:lineRule="auto"/>
              <w:ind w:left="0" w:leftChars="0" w:firstLine="0" w:firstLineChars="0"/>
              <w:rPr>
                <w:rFonts w:hint="eastAsia" w:ascii="仿宋" w:hAnsi="仿宋" w:eastAsia="仿宋" w:cs="仿宋"/>
                <w:sz w:val="22"/>
                <w:szCs w:val="22"/>
                <w:vertAlign w:val="baseline"/>
                <w:lang w:val="en-US" w:eastAsia="zh-CN"/>
              </w:rPr>
            </w:pPr>
          </w:p>
        </w:tc>
        <w:tc>
          <w:tcPr>
            <w:tcW w:w="3513" w:type="dxa"/>
            <w:vAlign w:val="top"/>
          </w:tcPr>
          <w:p>
            <w:pPr>
              <w:numPr>
                <w:ilvl w:val="0"/>
                <w:numId w:val="0"/>
              </w:numPr>
              <w:spacing w:line="240" w:lineRule="auto"/>
              <w:ind w:left="0" w:leftChars="0" w:firstLine="0" w:firstLineChars="0"/>
              <w:rPr>
                <w:rFonts w:hint="eastAsia" w:ascii="仿宋" w:hAnsi="仿宋" w:eastAsia="仿宋" w:cs="仿宋"/>
                <w:sz w:val="22"/>
                <w:szCs w:val="22"/>
                <w:vertAlign w:val="baseline"/>
                <w:lang w:val="en-US" w:eastAsia="zh-CN"/>
              </w:rPr>
            </w:pPr>
          </w:p>
        </w:tc>
      </w:tr>
    </w:tbl>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br w:type="page"/>
      </w:r>
    </w:p>
    <w:p>
      <w:pPr>
        <w:pStyle w:val="2"/>
        <w:numPr>
          <w:ilvl w:val="0"/>
          <w:numId w:val="2"/>
        </w:numPr>
        <w:bidi w:val="0"/>
        <w:rPr>
          <w:rFonts w:hint="eastAsia" w:ascii="仿宋" w:hAnsi="仿宋" w:eastAsia="仿宋" w:cs="仿宋"/>
          <w:sz w:val="32"/>
          <w:szCs w:val="32"/>
          <w:lang w:val="en-US" w:eastAsia="zh-CN"/>
        </w:rPr>
      </w:pPr>
      <w:bookmarkStart w:id="6" w:name="_Toc30907"/>
      <w:r>
        <w:rPr>
          <w:rFonts w:hint="eastAsia" w:ascii="仿宋" w:hAnsi="仿宋" w:eastAsia="仿宋" w:cs="仿宋"/>
          <w:sz w:val="32"/>
          <w:szCs w:val="32"/>
          <w:lang w:val="en-US" w:eastAsia="zh-CN"/>
        </w:rPr>
        <w:t>东莞市重点排水户排水末端自动监控</w:t>
      </w:r>
      <w:bookmarkEnd w:id="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43"/>
        <w:gridCol w:w="3543"/>
        <w:gridCol w:w="3544"/>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3" w:type="dxa"/>
          </w:tcPr>
          <w:p>
            <w:pPr>
              <w:numPr>
                <w:ilvl w:val="0"/>
                <w:numId w:val="0"/>
              </w:numPr>
              <w:spacing w:line="240" w:lineRule="auto"/>
              <w:jc w:val="center"/>
              <w:rPr>
                <w:rFonts w:hint="eastAsia" w:ascii="仿宋" w:hAnsi="仿宋" w:eastAsia="仿宋" w:cs="仿宋"/>
                <w:b/>
                <w:bCs/>
                <w:sz w:val="32"/>
                <w:szCs w:val="32"/>
                <w:vertAlign w:val="baseline"/>
                <w:lang w:val="en-US" w:eastAsia="zh-CN"/>
              </w:rPr>
            </w:pPr>
            <w:r>
              <w:rPr>
                <w:rFonts w:hint="eastAsia" w:ascii="仿宋" w:hAnsi="仿宋" w:eastAsia="仿宋" w:cs="仿宋"/>
                <w:b/>
                <w:bCs/>
                <w:sz w:val="32"/>
                <w:szCs w:val="32"/>
                <w:vertAlign w:val="baseline"/>
                <w:lang w:val="en-US" w:eastAsia="zh-CN"/>
              </w:rPr>
              <w:t>一级异常</w:t>
            </w:r>
          </w:p>
        </w:tc>
        <w:tc>
          <w:tcPr>
            <w:tcW w:w="3543" w:type="dxa"/>
          </w:tcPr>
          <w:p>
            <w:pPr>
              <w:numPr>
                <w:ilvl w:val="0"/>
                <w:numId w:val="0"/>
              </w:numPr>
              <w:spacing w:line="240" w:lineRule="auto"/>
              <w:jc w:val="center"/>
              <w:rPr>
                <w:rFonts w:hint="eastAsia" w:ascii="仿宋" w:hAnsi="仿宋" w:eastAsia="仿宋" w:cs="仿宋"/>
                <w:b/>
                <w:bCs/>
                <w:sz w:val="32"/>
                <w:szCs w:val="32"/>
                <w:vertAlign w:val="baseline"/>
                <w:lang w:val="en-US" w:eastAsia="zh-CN"/>
              </w:rPr>
            </w:pPr>
            <w:r>
              <w:rPr>
                <w:rFonts w:hint="eastAsia" w:ascii="仿宋" w:hAnsi="仿宋" w:eastAsia="仿宋" w:cs="仿宋"/>
                <w:b/>
                <w:bCs/>
                <w:sz w:val="32"/>
                <w:szCs w:val="32"/>
                <w:vertAlign w:val="baseline"/>
                <w:lang w:val="en-US" w:eastAsia="zh-CN"/>
              </w:rPr>
              <w:t>二级异常</w:t>
            </w:r>
          </w:p>
        </w:tc>
        <w:tc>
          <w:tcPr>
            <w:tcW w:w="3544" w:type="dxa"/>
          </w:tcPr>
          <w:p>
            <w:pPr>
              <w:numPr>
                <w:ilvl w:val="0"/>
                <w:numId w:val="0"/>
              </w:numPr>
              <w:spacing w:line="240" w:lineRule="auto"/>
              <w:jc w:val="center"/>
              <w:rPr>
                <w:rFonts w:hint="eastAsia" w:ascii="仿宋" w:hAnsi="仿宋" w:eastAsia="仿宋" w:cs="仿宋"/>
                <w:b/>
                <w:bCs/>
                <w:sz w:val="32"/>
                <w:szCs w:val="32"/>
                <w:vertAlign w:val="baseline"/>
                <w:lang w:val="en-US" w:eastAsia="zh-CN"/>
              </w:rPr>
            </w:pPr>
            <w:r>
              <w:rPr>
                <w:rFonts w:hint="eastAsia" w:ascii="仿宋" w:hAnsi="仿宋" w:eastAsia="仿宋" w:cs="仿宋"/>
                <w:b/>
                <w:bCs/>
                <w:sz w:val="32"/>
                <w:szCs w:val="32"/>
                <w:vertAlign w:val="baseline"/>
                <w:lang w:val="en-US" w:eastAsia="zh-CN"/>
              </w:rPr>
              <w:t>三级异常</w:t>
            </w:r>
          </w:p>
        </w:tc>
        <w:tc>
          <w:tcPr>
            <w:tcW w:w="3544" w:type="dxa"/>
          </w:tcPr>
          <w:p>
            <w:pPr>
              <w:numPr>
                <w:ilvl w:val="0"/>
                <w:numId w:val="0"/>
              </w:numPr>
              <w:spacing w:line="240" w:lineRule="auto"/>
              <w:jc w:val="center"/>
              <w:rPr>
                <w:rFonts w:hint="eastAsia" w:ascii="仿宋" w:hAnsi="仿宋" w:eastAsia="仿宋" w:cs="仿宋"/>
                <w:b/>
                <w:bCs/>
                <w:sz w:val="32"/>
                <w:szCs w:val="32"/>
                <w:vertAlign w:val="baseline"/>
                <w:lang w:val="en-US" w:eastAsia="zh-CN"/>
              </w:rPr>
            </w:pPr>
            <w:r>
              <w:rPr>
                <w:rFonts w:hint="eastAsia" w:ascii="仿宋" w:hAnsi="仿宋" w:eastAsia="仿宋" w:cs="仿宋"/>
                <w:b/>
                <w:bCs/>
                <w:sz w:val="32"/>
                <w:szCs w:val="32"/>
                <w:vertAlign w:val="baseline"/>
                <w:lang w:val="en-US" w:eastAsia="zh-CN"/>
              </w:rPr>
              <w:t>四级异常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3"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水质异常规则1</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异常描述：pH值一级异常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异常类型：水质异常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异常等级：一级异常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①pH当天任一时均值满足1.0≥X＞0.5或13.0≤X＜13.5；</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②pH日均值2.0≥X＞1.0或＞12.5≤X＜13.0；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触发周期：每日次数累积，但只生成一条异常信息。（次日凌晨触发）</w:t>
            </w:r>
          </w:p>
        </w:tc>
        <w:tc>
          <w:tcPr>
            <w:tcW w:w="3543" w:type="dxa"/>
          </w:tcPr>
          <w:p>
            <w:pPr>
              <w:numPr>
                <w:ilvl w:val="0"/>
                <w:numId w:val="0"/>
              </w:numPr>
              <w:spacing w:line="240" w:lineRule="auto"/>
              <w:jc w:val="both"/>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施工进度异常规则1</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异常类型：未开展在线监控建设工作异常</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异常描述：未开展在线监控建设工作</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异常规则：进度状态为【未开展】的企业</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触发周期：每月触发一次（次月1日凌晨触发）</w:t>
            </w:r>
          </w:p>
          <w:p>
            <w:pPr>
              <w:numPr>
                <w:ilvl w:val="0"/>
                <w:numId w:val="0"/>
              </w:numPr>
              <w:spacing w:line="240" w:lineRule="auto"/>
              <w:rPr>
                <w:rFonts w:hint="eastAsia" w:ascii="仿宋" w:hAnsi="仿宋" w:eastAsia="仿宋" w:cs="仿宋"/>
                <w:sz w:val="20"/>
                <w:szCs w:val="20"/>
                <w:vertAlign w:val="baseline"/>
                <w:lang w:val="en-US" w:eastAsia="zh-CN"/>
              </w:rPr>
            </w:pPr>
          </w:p>
        </w:tc>
        <w:tc>
          <w:tcPr>
            <w:tcW w:w="3544"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设备异常规则5</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异常描述：数据严重缺失</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异常类型：设备异常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异常等级：三级异常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异常规则：当天小时数据传输率低于50%（不含50%）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触发周期：每日生成一条对应异常信息，显示异常情况。（显示实际数据传输率比例）</w:t>
            </w:r>
          </w:p>
        </w:tc>
        <w:tc>
          <w:tcPr>
            <w:tcW w:w="3544" w:type="dxa"/>
          </w:tcPr>
          <w:p>
            <w:pPr>
              <w:numPr>
                <w:ilvl w:val="0"/>
                <w:numId w:val="0"/>
              </w:numPr>
              <w:spacing w:line="240" w:lineRule="auto"/>
              <w:jc w:val="both"/>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施工进度规则2</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异常类型：数据接入后长时间未验收异常</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异常等级：四级异常</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异常描述：数据接入达一个月未验收</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异常规则：数据接入后30天内未完成自主验收登记</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触发周期：默认1个月触发一次</w:t>
            </w:r>
          </w:p>
          <w:p>
            <w:pPr>
              <w:numPr>
                <w:ilvl w:val="0"/>
                <w:numId w:val="0"/>
              </w:numPr>
              <w:spacing w:line="240" w:lineRule="auto"/>
              <w:rPr>
                <w:rFonts w:hint="eastAsia" w:ascii="仿宋" w:hAnsi="仿宋" w:eastAsia="仿宋" w:cs="仿宋"/>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3"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水质异常规则2</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异常描述：电导率一级异常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异常类型：水质异常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异常等级：一级异常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①电导率当天任一时均值满足2000 mS/m≤X＜10000 mS/m，且今天该时均值＞昨天日均值2倍；</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②电导率测值日均值2000 mS/m≤X＜5000 mS/m；</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触发周期：每日次数累积，但只生成一条异常信息。（次日凌晨触发）</w:t>
            </w:r>
          </w:p>
        </w:tc>
        <w:tc>
          <w:tcPr>
            <w:tcW w:w="3543"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设备异常规则1</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异常描述：设备pH值异常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异常类型：设备异常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 xml:space="preserve">异常规则：  </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①pH当天任一时均值满足0.5≥X≥0或13.5≤X≤14.0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②pH日均值1.0≥X≥0或13.0≤X≤14.0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 每日次数累积，但只生成一条异常信息。（次日凌晨触发）</w:t>
            </w:r>
          </w:p>
        </w:tc>
        <w:tc>
          <w:tcPr>
            <w:tcW w:w="3544"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水质异常规则6</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异常描述：pH值三级异常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异常类型：水质异常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异常等级：三级异常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①pH当天任一时均值满足3.0≥X＞2.0或11.5≤X＜12.5；</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②pH日均值4.0≥X＞3.0或11.0≤X＜12.0；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触发周期：每日次数累积，但只生成一条异常信息。（次日凌晨触发）</w:t>
            </w:r>
          </w:p>
        </w:tc>
        <w:tc>
          <w:tcPr>
            <w:tcW w:w="3544"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设备异常规则6</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异常描述：数据缺失</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异常类型：设备异常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异常等级：四级异常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异常规则：当天小时数据传输率低于80%（不含80%）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触发周期：每日生成一条对应异常信息，显示异常情况。（显示实际数据传输率比例）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3"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水质异常规则3</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异常描述：pH值和电导率一级异常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异常类型：水质异常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异常等级：一级异常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①pH当天任一时均值满足1.0≥X＞0.5或13.0≤X＜13.5；</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②pH日均值2.0≥X＞1.0或＞12.5≤X＜13.0；</w:t>
            </w:r>
          </w:p>
          <w:p>
            <w:pPr>
              <w:numPr>
                <w:ilvl w:val="0"/>
                <w:numId w:val="0"/>
              </w:numPr>
              <w:spacing w:line="240" w:lineRule="auto"/>
              <w:rPr>
                <w:rFonts w:hint="eastAsia" w:ascii="仿宋" w:hAnsi="仿宋" w:eastAsia="仿宋" w:cs="仿宋"/>
                <w:sz w:val="20"/>
                <w:szCs w:val="20"/>
                <w:highlight w:val="none"/>
                <w:vertAlign w:val="baseline"/>
                <w:lang w:val="en-US" w:eastAsia="zh-CN"/>
              </w:rPr>
            </w:pPr>
            <w:r>
              <w:rPr>
                <w:rFonts w:hint="eastAsia" w:ascii="仿宋" w:hAnsi="仿宋" w:eastAsia="仿宋" w:cs="仿宋"/>
                <w:sz w:val="20"/>
                <w:szCs w:val="20"/>
                <w:highlight w:val="none"/>
                <w:vertAlign w:val="baseline"/>
                <w:lang w:val="en-US" w:eastAsia="zh-CN"/>
              </w:rPr>
              <w:t>且</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①电导率当天任一时均值满足2000 mS/m≤X＜10000 mS/m，且今天该时均值＞昨天日均值2倍；</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②电导率测值日均值2000 mS/m≤X＜5000 mS/m；</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触发周期：每日次数累积，但只生成一条异常信息。（次日凌晨触发）</w:t>
            </w:r>
          </w:p>
        </w:tc>
        <w:tc>
          <w:tcPr>
            <w:tcW w:w="3543"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设备异常规则2</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异常描述：设备电导率异常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异常类型：设备异常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①电导率当天任一时均值满足X＜0或≥10000；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②电导率测值X≥5000mS/m；</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 每日次数累积，但只生成一条异常信息。（次日凌晨触发）</w:t>
            </w:r>
          </w:p>
        </w:tc>
        <w:tc>
          <w:tcPr>
            <w:tcW w:w="3544"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水质异常规则7</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异常描述：电导率三级异常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异常类型：水质异常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异常等级：三级异常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①电导率当天任一时均值满足500≤X＜1000，且今天该时均值＞昨天日均值2倍；</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②电导率测值日均值1000≤X＜1500；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触发周期：每日次数累积，但只生成一条异常信息。（次日凌晨触发）</w:t>
            </w:r>
          </w:p>
        </w:tc>
        <w:tc>
          <w:tcPr>
            <w:tcW w:w="3544"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水质异常规则9</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异常描述：pH值四级异常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异常类型：水质异常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异常等级：四级异常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①pH当天任一时均值满足4.5≥X＞3.0或10.5≤X＜11.5；</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②pH日均值5.0≥X＞4.0或10.0≤X＜11.0；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触发周期：每日次数累积，但只生成一条异常信息。（次日凌晨触发）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3"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数据合理性异常规则5</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异常类型：数据合理性异常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异常等级：一级异常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异常描述：xx时间段xx设备上传数据传在造假行为</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异常规则：监控数据满足以下其中一个条件，电导率日均值＜15mS/m；pH当天的小时数据的测值极大极小值偏差＜0.1；电导率当天的小时数据的测值极大极小值偏差＜2mS/m，数据长时间保持恒值</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触发周期：每日次数累积，但只生成一条异常信息。（次日凌晨触发）</w:t>
            </w:r>
          </w:p>
        </w:tc>
        <w:tc>
          <w:tcPr>
            <w:tcW w:w="3543"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设备异常规则3</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异常描述：设备pH值和电导率均异常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异常类型：设备异常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w:t>
            </w:r>
            <w:r>
              <w:rPr>
                <w:rFonts w:hint="eastAsia" w:ascii="仿宋" w:hAnsi="仿宋" w:eastAsia="仿宋" w:cs="仿宋"/>
                <w:sz w:val="20"/>
                <w:szCs w:val="20"/>
                <w:vertAlign w:val="baseline"/>
                <w:lang w:val="en-US" w:eastAsia="zh-CN"/>
              </w:rPr>
              <w:tab/>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①pH当天任一时均值满足0.5≥X≥0或13.5≤X≤14.0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②pH日均值1.0≥X≥0或13.0≤X≤14.0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且</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①电导率当天任一时均值满足X＜0或≥10000；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②电导率测值X≥5000mS/m；</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触发周期：每日次数累积，但只生成一条异常信息。（次日凌晨触发）</w:t>
            </w:r>
          </w:p>
        </w:tc>
        <w:tc>
          <w:tcPr>
            <w:tcW w:w="3544"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水质异常规则8</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异常描述：pH值和电导率三级异常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异常类型：水质异常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异常等级：三级异常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①pH当天任一时均值满足3.0≥X＞2.0或11.5≤X＜12.5；</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②pH日均值4.0≥X＞3.0或11.0≤X＜12.0；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且</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①电导率当天任一时均值满足500≤X＜1000，且今天该时均值＞昨天日均值2倍；</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②电导率测值日均值1000≤X＜1500；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触发周期：每日次数累积，但只生成一条异常信息。（次日凌晨触发）</w:t>
            </w:r>
          </w:p>
        </w:tc>
        <w:tc>
          <w:tcPr>
            <w:tcW w:w="3544"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水质异常规则10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异常描述：电导率四级异常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异常类型：水质异常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异常等级：四级异常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①电导率当天任一时均值满足200≤X＜500，且今天该时均值＞昨天日均值2倍；</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②电导率测值日均值500≤X＜1000；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触发周期：每日次数累积，但只生成一条异常信息。（次日凌晨触发）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3"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43"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设备异常规则4</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异常描述：数据完全缺失</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异常类型：设备异常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异常规则：当天小时数据传输率为0%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触发周期：每日触发一次（次日凌晨触发），显示异常情况。（显示实际数据传输率比例）</w:t>
            </w:r>
          </w:p>
        </w:tc>
        <w:tc>
          <w:tcPr>
            <w:tcW w:w="3544"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44"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水质异常规则11</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异常描述：pH值和电导率四级异常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异常类型：水质异常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异常等级：四级异常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①pH当天任一时均值满足4.5≥X＞3.0或10.5≤X＜11.5；</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②pH日均值5.0≥X＞4.0或10.0≤X＜11.0；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且</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①电导率当天任一时均值满足200≤X＜500，且今天该时均值＞昨天日均值2倍；</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②电导率测值日均值500≤X＜1000；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触发周期：每日次数累积，但只生成一条异常信息。（次日凌晨触发）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3"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43"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水质异常规则4</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异常描述：pH值二级异常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异常类型：水质异常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①pH当天任一时均值满足2.0≥X＞1.0或12.5≤X＜13.0；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②pH日均值3.0≥X＞2.0或12.0≤X＜12.5；</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触发周期：每日次数累积，但只生成一条异常信息。（次日凌晨触发）</w:t>
            </w:r>
          </w:p>
        </w:tc>
        <w:tc>
          <w:tcPr>
            <w:tcW w:w="3544"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44"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数据合理性异常规则1</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异常类型：零值异常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异常等级：四级异常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异常描述：零值异常：因子编码出现次零值异常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异常规则：pH、电导率实时数据出现0值异常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触发周期：每天触发一次（次日凌晨触发）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3"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43"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水质异常规则5</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异常描述：电导率二级异常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异常类型：水质异常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①电导率当天任一时均值满足1000≤X＜2000，且今天该时均值＞昨天日均值2倍；</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②电导率测值日均值1500≤X＜2000；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触发周期：每日次数累积，但只生成一条异常信息。（次日凌晨触发）</w:t>
            </w:r>
          </w:p>
        </w:tc>
        <w:tc>
          <w:tcPr>
            <w:tcW w:w="3544"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44" w:type="dxa"/>
          </w:tcPr>
          <w:p>
            <w:pPr>
              <w:numPr>
                <w:ilvl w:val="0"/>
                <w:numId w:val="0"/>
              </w:numPr>
              <w:spacing w:line="240" w:lineRule="auto"/>
              <w:rPr>
                <w:rFonts w:hint="eastAsia" w:ascii="仿宋" w:hAnsi="仿宋" w:eastAsia="仿宋" w:cs="仿宋"/>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3"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43"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水质异常规则6</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异常描述：pH值和电导率二级异常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异常类型：水质异常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①pH当天任一时均值满足2.0≥X＞1.0或12.5≤X＜13.0；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②pH日均值3.0≥X＞2.0或12.0≤X＜12.5；</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且</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①电导率当天任一时均值满足1000≤X＜2000，且今天该时均值＞昨天日均值2倍；</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②电导率测值日均值1500≤X＜2000；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触发周期：每日次数累积，但只生成一条异常信息。（次日凌晨触发）</w:t>
            </w:r>
          </w:p>
        </w:tc>
        <w:tc>
          <w:tcPr>
            <w:tcW w:w="3544"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44" w:type="dxa"/>
          </w:tcPr>
          <w:p>
            <w:pPr>
              <w:numPr>
                <w:ilvl w:val="0"/>
                <w:numId w:val="0"/>
              </w:numPr>
              <w:spacing w:line="240" w:lineRule="auto"/>
              <w:rPr>
                <w:rFonts w:hint="eastAsia" w:ascii="仿宋" w:hAnsi="仿宋" w:eastAsia="仿宋" w:cs="仿宋"/>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3"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43"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数据合理性异常规则2</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异常类型：连续一周零值异常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异常描述：连续7天出现零值异常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异常规则：连续7天出现零值异常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触发周期：每周触发一次（次周一凌晨触发）</w:t>
            </w:r>
          </w:p>
        </w:tc>
        <w:tc>
          <w:tcPr>
            <w:tcW w:w="3544"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44" w:type="dxa"/>
          </w:tcPr>
          <w:p>
            <w:pPr>
              <w:numPr>
                <w:ilvl w:val="0"/>
                <w:numId w:val="0"/>
              </w:numPr>
              <w:spacing w:line="240" w:lineRule="auto"/>
              <w:rPr>
                <w:rFonts w:hint="eastAsia" w:ascii="仿宋" w:hAnsi="仿宋" w:eastAsia="仿宋" w:cs="仿宋"/>
                <w:sz w:val="20"/>
                <w:szCs w:val="20"/>
                <w:vertAlign w:val="baseline"/>
                <w:lang w:val="en-US" w:eastAsia="zh-CN"/>
              </w:rPr>
            </w:pPr>
          </w:p>
        </w:tc>
      </w:tr>
    </w:tbl>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br w:type="page"/>
      </w:r>
    </w:p>
    <w:p>
      <w:pPr>
        <w:pStyle w:val="2"/>
        <w:numPr>
          <w:ilvl w:val="0"/>
          <w:numId w:val="2"/>
        </w:numPr>
        <w:bidi w:val="0"/>
        <w:rPr>
          <w:rFonts w:hint="eastAsia" w:ascii="仿宋" w:hAnsi="仿宋" w:eastAsia="仿宋" w:cs="仿宋"/>
          <w:sz w:val="32"/>
          <w:szCs w:val="32"/>
          <w:lang w:val="en-US" w:eastAsia="zh-CN"/>
        </w:rPr>
      </w:pPr>
      <w:bookmarkStart w:id="7" w:name="_Toc10797"/>
      <w:r>
        <w:rPr>
          <w:rFonts w:hint="eastAsia" w:ascii="仿宋" w:hAnsi="仿宋" w:eastAsia="仿宋" w:cs="仿宋"/>
          <w:sz w:val="32"/>
          <w:szCs w:val="32"/>
          <w:lang w:val="en-US" w:eastAsia="zh-CN"/>
        </w:rPr>
        <w:t>东莞市金属表面处理行业涉水企业过程及末端监控</w:t>
      </w:r>
      <w:bookmarkEnd w:id="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10"/>
        <w:gridCol w:w="3510"/>
        <w:gridCol w:w="3510"/>
        <w:gridCol w:w="3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3" w:hRule="atLeast"/>
        </w:trPr>
        <w:tc>
          <w:tcPr>
            <w:tcW w:w="3510" w:type="dxa"/>
            <w:vAlign w:val="center"/>
          </w:tcPr>
          <w:p>
            <w:pPr>
              <w:numPr>
                <w:ilvl w:val="0"/>
                <w:numId w:val="0"/>
              </w:numPr>
              <w:spacing w:line="240" w:lineRule="auto"/>
              <w:jc w:val="center"/>
              <w:rPr>
                <w:rFonts w:hint="eastAsia" w:ascii="仿宋" w:hAnsi="仿宋" w:eastAsia="仿宋" w:cs="仿宋"/>
                <w:b/>
                <w:bCs/>
                <w:sz w:val="32"/>
                <w:szCs w:val="32"/>
                <w:vertAlign w:val="baseline"/>
                <w:lang w:val="en-US" w:eastAsia="zh-CN"/>
              </w:rPr>
            </w:pPr>
            <w:r>
              <w:rPr>
                <w:rFonts w:hint="eastAsia" w:ascii="仿宋" w:hAnsi="仿宋" w:eastAsia="仿宋" w:cs="仿宋"/>
                <w:b/>
                <w:bCs/>
                <w:sz w:val="32"/>
                <w:szCs w:val="32"/>
                <w:vertAlign w:val="baseline"/>
                <w:lang w:val="en-US" w:eastAsia="zh-CN"/>
              </w:rPr>
              <w:t>一级异常</w:t>
            </w:r>
          </w:p>
        </w:tc>
        <w:tc>
          <w:tcPr>
            <w:tcW w:w="3510" w:type="dxa"/>
            <w:vAlign w:val="center"/>
          </w:tcPr>
          <w:p>
            <w:pPr>
              <w:numPr>
                <w:ilvl w:val="0"/>
                <w:numId w:val="0"/>
              </w:numPr>
              <w:spacing w:line="240" w:lineRule="auto"/>
              <w:jc w:val="center"/>
              <w:rPr>
                <w:rFonts w:hint="eastAsia" w:ascii="仿宋" w:hAnsi="仿宋" w:eastAsia="仿宋" w:cs="仿宋"/>
                <w:b/>
                <w:bCs/>
                <w:sz w:val="32"/>
                <w:szCs w:val="32"/>
                <w:vertAlign w:val="baseline"/>
                <w:lang w:val="en-US" w:eastAsia="zh-CN"/>
              </w:rPr>
            </w:pPr>
            <w:r>
              <w:rPr>
                <w:rFonts w:hint="eastAsia" w:ascii="仿宋" w:hAnsi="仿宋" w:eastAsia="仿宋" w:cs="仿宋"/>
                <w:b/>
                <w:bCs/>
                <w:sz w:val="32"/>
                <w:szCs w:val="32"/>
                <w:vertAlign w:val="baseline"/>
                <w:lang w:val="en-US" w:eastAsia="zh-CN"/>
              </w:rPr>
              <w:t>二级异常</w:t>
            </w:r>
          </w:p>
        </w:tc>
        <w:tc>
          <w:tcPr>
            <w:tcW w:w="3510" w:type="dxa"/>
            <w:vAlign w:val="center"/>
          </w:tcPr>
          <w:p>
            <w:pPr>
              <w:numPr>
                <w:ilvl w:val="0"/>
                <w:numId w:val="0"/>
              </w:numPr>
              <w:spacing w:line="240" w:lineRule="auto"/>
              <w:jc w:val="center"/>
              <w:rPr>
                <w:rFonts w:hint="eastAsia" w:ascii="仿宋" w:hAnsi="仿宋" w:eastAsia="仿宋" w:cs="仿宋"/>
                <w:b/>
                <w:bCs/>
                <w:sz w:val="32"/>
                <w:szCs w:val="32"/>
                <w:vertAlign w:val="baseline"/>
                <w:lang w:val="en-US" w:eastAsia="zh-CN"/>
              </w:rPr>
            </w:pPr>
            <w:r>
              <w:rPr>
                <w:rFonts w:hint="eastAsia" w:ascii="仿宋" w:hAnsi="仿宋" w:eastAsia="仿宋" w:cs="仿宋"/>
                <w:b/>
                <w:bCs/>
                <w:sz w:val="32"/>
                <w:szCs w:val="32"/>
                <w:vertAlign w:val="baseline"/>
                <w:lang w:val="en-US" w:eastAsia="zh-CN"/>
              </w:rPr>
              <w:t>三级异常</w:t>
            </w:r>
          </w:p>
        </w:tc>
        <w:tc>
          <w:tcPr>
            <w:tcW w:w="3513" w:type="dxa"/>
            <w:vAlign w:val="center"/>
          </w:tcPr>
          <w:p>
            <w:pPr>
              <w:numPr>
                <w:ilvl w:val="0"/>
                <w:numId w:val="0"/>
              </w:numPr>
              <w:spacing w:line="240" w:lineRule="auto"/>
              <w:jc w:val="center"/>
              <w:rPr>
                <w:rFonts w:hint="eastAsia" w:ascii="仿宋" w:hAnsi="仿宋" w:eastAsia="仿宋" w:cs="仿宋"/>
                <w:b/>
                <w:bCs/>
                <w:sz w:val="32"/>
                <w:szCs w:val="32"/>
                <w:vertAlign w:val="baseline"/>
                <w:lang w:val="en-US" w:eastAsia="zh-CN"/>
              </w:rPr>
            </w:pPr>
            <w:r>
              <w:rPr>
                <w:rFonts w:hint="eastAsia" w:ascii="仿宋" w:hAnsi="仿宋" w:eastAsia="仿宋" w:cs="仿宋"/>
                <w:b/>
                <w:bCs/>
                <w:sz w:val="32"/>
                <w:szCs w:val="32"/>
                <w:vertAlign w:val="baseline"/>
                <w:lang w:val="en-US" w:eastAsia="zh-CN"/>
              </w:rPr>
              <w:t>四级异常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1" w:hRule="atLeast"/>
        </w:trPr>
        <w:tc>
          <w:tcPr>
            <w:tcW w:w="3510" w:type="dxa"/>
            <w:vAlign w:val="top"/>
          </w:tcPr>
          <w:p>
            <w:pPr>
              <w:numPr>
                <w:ilvl w:val="0"/>
                <w:numId w:val="0"/>
              </w:numPr>
              <w:spacing w:line="240" w:lineRule="auto"/>
              <w:jc w:val="both"/>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传输率异常规则5</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异常类型：连续一周数据传输率异常</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异常等级：一级异常</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异常描述：连续7天数据传输率＜50%</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异常规则：所有数据（实时、分钟、小时、日数据）连续7天数据传输率＜50%</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触发周期：每周触发一次（每周一凌晨触发）</w:t>
            </w:r>
          </w:p>
        </w:tc>
        <w:tc>
          <w:tcPr>
            <w:tcW w:w="3510" w:type="dxa"/>
            <w:vAlign w:val="top"/>
          </w:tcPr>
          <w:p>
            <w:pPr>
              <w:numPr>
                <w:ilvl w:val="0"/>
                <w:numId w:val="0"/>
              </w:numPr>
              <w:spacing w:line="240" w:lineRule="auto"/>
              <w:jc w:val="both"/>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施工进度异常规则1</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异常类型：未开展在线监控建设工作异常</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异常描述：未开展在线监控建设工作</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异常规则：进度状态为【未开展】的企业</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触发周期：每月触发一次（次月1日凌晨触发）</w:t>
            </w:r>
          </w:p>
        </w:tc>
        <w:tc>
          <w:tcPr>
            <w:tcW w:w="3510" w:type="dxa"/>
            <w:vAlign w:val="top"/>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传输率异常规则2</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异常类型：日传输率异常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异常等级：三级异常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异常描述：日传输率＜50%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异常规则：所有数据（实时、分钟、小时、日数据）当日数据传输率＜50%，触发了规则1，则不触发此规则</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触发周期：每天触发一次（次日凌晨触发）</w:t>
            </w:r>
          </w:p>
        </w:tc>
        <w:tc>
          <w:tcPr>
            <w:tcW w:w="3513" w:type="dxa"/>
            <w:vAlign w:val="top"/>
          </w:tcPr>
          <w:p>
            <w:pPr>
              <w:numPr>
                <w:ilvl w:val="0"/>
                <w:numId w:val="0"/>
              </w:numPr>
              <w:spacing w:line="240" w:lineRule="auto"/>
              <w:jc w:val="both"/>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施工进度规则2</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异常类型：数据接入后长时间未验收异常</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异常等级：四级异常</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异常描述：数据接入达一个月未验收</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异常规则：数据接入后30天内未完成自主验收登记</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触发周期：默认1个月触发一次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0" w:hRule="atLeast"/>
        </w:trPr>
        <w:tc>
          <w:tcPr>
            <w:tcW w:w="3510"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废水排量异常规则3</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异常类型：季废水排量异常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异常等级：一级异常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异常描述：季废水排量异常：季进工业用水进水量x=自来水工业用水进水流量+回用水使用量，废水量为y，水平衡系数为z（废水量/进水量）</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异常规则：季度内（废水量/进水量）＜</w:t>
            </w:r>
            <w:r>
              <w:rPr>
                <w:rFonts w:hint="eastAsia" w:ascii="仿宋" w:hAnsi="仿宋" w:eastAsia="仿宋" w:cs="仿宋"/>
                <w:color w:val="FF0000"/>
                <w:sz w:val="20"/>
                <w:szCs w:val="20"/>
                <w:vertAlign w:val="baseline"/>
                <w:lang w:val="en-US" w:eastAsia="zh-CN"/>
              </w:rPr>
              <w:t>0.8</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触发周期：每季度触发一次（次季度1日凌晨触发）</w:t>
            </w:r>
          </w:p>
        </w:tc>
        <w:tc>
          <w:tcPr>
            <w:tcW w:w="3510"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传输率异常规则1</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异常类型：日传输率异常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异常描述：日传输率＜20%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异常规则：所有数据（实时、分钟、小时、日数据）当日数据传输率＜20%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触发周期：每天触发一次（次日凌晨触发）</w:t>
            </w:r>
          </w:p>
          <w:p>
            <w:pPr>
              <w:numPr>
                <w:ilvl w:val="0"/>
                <w:numId w:val="0"/>
              </w:numPr>
              <w:spacing w:line="240" w:lineRule="auto"/>
              <w:rPr>
                <w:rFonts w:hint="eastAsia" w:ascii="仿宋" w:hAnsi="仿宋" w:eastAsia="仿宋" w:cs="仿宋"/>
                <w:sz w:val="20"/>
                <w:szCs w:val="20"/>
                <w:vertAlign w:val="baseline"/>
                <w:lang w:val="en-US" w:eastAsia="zh-CN"/>
              </w:rPr>
            </w:pPr>
          </w:p>
        </w:tc>
        <w:tc>
          <w:tcPr>
            <w:tcW w:w="3510"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传输率异常规则4</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异常类型：连续一个月传输率异常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异常等级：三级异常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异常描述：连续一个月数据传输率＜80%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异常规则：所有数据（实时、分钟、小时、日数据）当月数据传输率＜80%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触发周期：每月触发一次（次月1日凌晨触发）</w:t>
            </w:r>
          </w:p>
        </w:tc>
        <w:tc>
          <w:tcPr>
            <w:tcW w:w="3513"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传输率异常规则3</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异常类型：日传输率异常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异常等级：四级异常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异常描述：日传输率＜80%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异常规则：所有数据（实时、分钟、小时、日数据）当天数据传输率＜80%，触发了规则1或规则2，则不触发此规则</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触发周期：每天触发一次（次日凌晨触发）</w:t>
            </w:r>
          </w:p>
          <w:p>
            <w:pPr>
              <w:numPr>
                <w:ilvl w:val="0"/>
                <w:numId w:val="0"/>
              </w:numPr>
              <w:spacing w:line="240" w:lineRule="auto"/>
              <w:rPr>
                <w:rFonts w:hint="eastAsia" w:ascii="仿宋" w:hAnsi="仿宋" w:eastAsia="仿宋" w:cs="仿宋"/>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9" w:hRule="atLeast"/>
        </w:trPr>
        <w:tc>
          <w:tcPr>
            <w:tcW w:w="3510"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工业用水进水量异常规则3</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异常类型：季工业用水进水量异常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异常等级：一级异常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异常描述：季工业用水进水量异常：季进工业用水进水量x=自来水工业用水进水流量+回用水使用量，废水量为y，水平衡系数为z（废水量/进水量）</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异常规则：季（废水量/进水量）＞</w:t>
            </w:r>
            <w:r>
              <w:rPr>
                <w:rFonts w:hint="eastAsia" w:ascii="仿宋" w:hAnsi="仿宋" w:eastAsia="仿宋" w:cs="仿宋"/>
                <w:color w:val="FF0000"/>
                <w:sz w:val="20"/>
                <w:szCs w:val="20"/>
                <w:vertAlign w:val="baseline"/>
                <w:lang w:val="en-US" w:eastAsia="zh-CN"/>
              </w:rPr>
              <w:t>1</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触发周期：每季度触发一次（次季度1日凌晨触发）</w:t>
            </w:r>
          </w:p>
          <w:p>
            <w:pPr>
              <w:numPr>
                <w:ilvl w:val="0"/>
                <w:numId w:val="0"/>
              </w:numPr>
              <w:spacing w:line="240" w:lineRule="auto"/>
              <w:rPr>
                <w:rFonts w:hint="eastAsia" w:ascii="仿宋" w:hAnsi="仿宋" w:eastAsia="仿宋" w:cs="仿宋"/>
                <w:sz w:val="20"/>
                <w:szCs w:val="20"/>
                <w:vertAlign w:val="baseline"/>
                <w:lang w:val="en-US" w:eastAsia="zh-CN"/>
              </w:rPr>
            </w:pPr>
          </w:p>
        </w:tc>
        <w:tc>
          <w:tcPr>
            <w:tcW w:w="3510"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数据合理性异常规则2</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异常类型：连续一周累计值递减异常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异常描述：连续7天出现累计值递减异常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异常规则：连续7天出现水表或流量计表头读数比前一天最大值小</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触发周期：每周触发一次（次周一凌晨触发）</w:t>
            </w:r>
          </w:p>
          <w:p>
            <w:pPr>
              <w:numPr>
                <w:ilvl w:val="0"/>
                <w:numId w:val="0"/>
              </w:numPr>
              <w:spacing w:line="240" w:lineRule="auto"/>
              <w:rPr>
                <w:rFonts w:hint="eastAsia" w:ascii="仿宋" w:hAnsi="仿宋" w:eastAsia="仿宋" w:cs="仿宋"/>
                <w:sz w:val="20"/>
                <w:szCs w:val="20"/>
                <w:vertAlign w:val="baseline"/>
                <w:lang w:val="en-US" w:eastAsia="zh-CN"/>
              </w:rPr>
            </w:pPr>
          </w:p>
        </w:tc>
        <w:tc>
          <w:tcPr>
            <w:tcW w:w="3510" w:type="dxa"/>
            <w:vAlign w:val="top"/>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废水排量异常规则1</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异常类型：半月废水排量异常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异常等级：三级异常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异常描述：半月废水排量异常：工业用水进水量x=自来水工业用水进水流量+回用水使用量，废水量为y，水平衡系数为z（废水量/进水量）</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异常规则：半月（废水量/进水量）＜</w:t>
            </w:r>
            <w:r>
              <w:rPr>
                <w:rFonts w:hint="eastAsia" w:ascii="仿宋" w:hAnsi="仿宋" w:eastAsia="仿宋" w:cs="仿宋"/>
                <w:color w:val="FF0000"/>
                <w:sz w:val="20"/>
                <w:szCs w:val="20"/>
                <w:vertAlign w:val="baseline"/>
                <w:lang w:val="en-US" w:eastAsia="zh-CN"/>
              </w:rPr>
              <w:t>0.8</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触发周期：每半个月触发一次（每月1日、16日凌晨触发）</w:t>
            </w:r>
          </w:p>
          <w:p>
            <w:pPr>
              <w:numPr>
                <w:ilvl w:val="0"/>
                <w:numId w:val="0"/>
              </w:numPr>
              <w:spacing w:line="240" w:lineRule="auto"/>
              <w:ind w:left="0" w:leftChars="0" w:firstLine="0" w:firstLineChars="0"/>
              <w:rPr>
                <w:rFonts w:hint="eastAsia" w:ascii="仿宋" w:hAnsi="仿宋" w:eastAsia="仿宋" w:cs="仿宋"/>
                <w:kern w:val="2"/>
                <w:sz w:val="20"/>
                <w:szCs w:val="20"/>
                <w:vertAlign w:val="baseline"/>
                <w:lang w:val="en-US" w:eastAsia="zh-CN" w:bidi="ar-SA"/>
              </w:rPr>
            </w:pPr>
          </w:p>
        </w:tc>
        <w:tc>
          <w:tcPr>
            <w:tcW w:w="3513"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数据合理性异常规则1</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异常类型：累计值递减异常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异常等级：四级异常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异常描述：累计值递减异常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异常规则：存在水表或流量计表头读数比前一天最大值小，接入第一天不触发此异常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触发周期：每天触发一次（次日凌晨触发）</w:t>
            </w:r>
          </w:p>
          <w:p>
            <w:pPr>
              <w:numPr>
                <w:ilvl w:val="0"/>
                <w:numId w:val="0"/>
              </w:numPr>
              <w:spacing w:line="240" w:lineRule="auto"/>
              <w:rPr>
                <w:rFonts w:hint="eastAsia" w:ascii="仿宋" w:hAnsi="仿宋" w:eastAsia="仿宋" w:cs="仿宋"/>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0"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10"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数据合理性异常规则4</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异常类型：连续一周零值异常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异常描述：连续7天出现零值异常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异常规则：连续7天出现零值异常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触发周期：每周触发一次（次周一凌晨触发）</w:t>
            </w:r>
          </w:p>
          <w:p>
            <w:pPr>
              <w:numPr>
                <w:ilvl w:val="0"/>
                <w:numId w:val="0"/>
              </w:numPr>
              <w:spacing w:line="240" w:lineRule="auto"/>
              <w:rPr>
                <w:rFonts w:hint="eastAsia" w:ascii="仿宋" w:hAnsi="仿宋" w:eastAsia="仿宋" w:cs="仿宋"/>
                <w:sz w:val="20"/>
                <w:szCs w:val="20"/>
                <w:vertAlign w:val="baseline"/>
                <w:lang w:val="en-US" w:eastAsia="zh-CN"/>
              </w:rPr>
            </w:pPr>
          </w:p>
        </w:tc>
        <w:tc>
          <w:tcPr>
            <w:tcW w:w="3510" w:type="dxa"/>
            <w:vAlign w:val="top"/>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工业用水进水量规则1</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异常类型：半月工业用水进水量异常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异常等级：三级异常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异常描述：半月工业用水进水量异常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：半月进工业用水进水量x=自来水工业用水进水流量+回用水使用量，废水量为y，水平衡系数为z（废水量/进水量）</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异常规则：半月（废水量/进水量）＞</w:t>
            </w:r>
            <w:r>
              <w:rPr>
                <w:rFonts w:hint="eastAsia" w:ascii="仿宋" w:hAnsi="仿宋" w:eastAsia="仿宋" w:cs="仿宋"/>
                <w:color w:val="FF0000"/>
                <w:sz w:val="20"/>
                <w:szCs w:val="20"/>
                <w:vertAlign w:val="baseline"/>
                <w:lang w:val="en-US" w:eastAsia="zh-CN"/>
              </w:rPr>
              <w:t>1</w:t>
            </w:r>
          </w:p>
          <w:p>
            <w:pPr>
              <w:numPr>
                <w:ilvl w:val="0"/>
                <w:numId w:val="0"/>
              </w:numPr>
              <w:spacing w:line="240" w:lineRule="auto"/>
              <w:rPr>
                <w:rFonts w:hint="eastAsia" w:ascii="仿宋" w:hAnsi="仿宋" w:eastAsia="仿宋" w:cs="仿宋"/>
                <w:kern w:val="2"/>
                <w:sz w:val="20"/>
                <w:szCs w:val="20"/>
                <w:vertAlign w:val="baseline"/>
                <w:lang w:val="en-US" w:eastAsia="zh-CN" w:bidi="ar-SA"/>
              </w:rPr>
            </w:pPr>
            <w:r>
              <w:rPr>
                <w:rFonts w:hint="eastAsia" w:ascii="仿宋" w:hAnsi="仿宋" w:eastAsia="仿宋" w:cs="仿宋"/>
                <w:sz w:val="20"/>
                <w:szCs w:val="20"/>
                <w:vertAlign w:val="baseline"/>
                <w:lang w:val="en-US" w:eastAsia="zh-CN"/>
              </w:rPr>
              <w:t>触发周期：每半个月触发一次（每月1日、16日凌晨触发）</w:t>
            </w:r>
          </w:p>
        </w:tc>
        <w:tc>
          <w:tcPr>
            <w:tcW w:w="3513"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数据合理性异常规则3</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异常类型：零值异常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异常等级：四级异常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异常描述：零值异常：因子编码出现零值异常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异常规则：水表或流量计表头读数出现0值异常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触发周期：每天触发一次（次日凌晨触发）</w:t>
            </w:r>
          </w:p>
          <w:p>
            <w:pPr>
              <w:numPr>
                <w:ilvl w:val="0"/>
                <w:numId w:val="0"/>
              </w:numPr>
              <w:spacing w:line="240" w:lineRule="auto"/>
              <w:rPr>
                <w:rFonts w:hint="eastAsia" w:ascii="仿宋" w:hAnsi="仿宋" w:eastAsia="仿宋" w:cs="仿宋"/>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0"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10"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废水排量异常规则2</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异常类型：月水废水排量异常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异常描述：月废水排量异常：工业用水进水量x=自来水工业用水进水流量+回用水使用量，废水量为y，水平衡系数为z（废水量/进水量）</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异常规则：月（废水量/进水量）＜</w:t>
            </w:r>
            <w:r>
              <w:rPr>
                <w:rFonts w:hint="eastAsia" w:ascii="仿宋" w:hAnsi="仿宋" w:eastAsia="仿宋" w:cs="仿宋"/>
                <w:color w:val="FF0000"/>
                <w:sz w:val="20"/>
                <w:szCs w:val="20"/>
                <w:vertAlign w:val="baseline"/>
                <w:lang w:val="en-US" w:eastAsia="zh-CN"/>
              </w:rPr>
              <w:t>0.8</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触发周期：每月触发一次（次月1日凌晨触发）</w:t>
            </w:r>
          </w:p>
        </w:tc>
        <w:tc>
          <w:tcPr>
            <w:tcW w:w="3510"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13" w:type="dxa"/>
          </w:tcPr>
          <w:p>
            <w:pPr>
              <w:numPr>
                <w:ilvl w:val="0"/>
                <w:numId w:val="0"/>
              </w:numPr>
              <w:spacing w:line="240" w:lineRule="auto"/>
              <w:rPr>
                <w:rFonts w:hint="eastAsia" w:ascii="仿宋" w:hAnsi="仿宋" w:eastAsia="仿宋" w:cs="仿宋"/>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0"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10"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工业用水进水量异常规则2</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异常类型：月工业用水进水量异常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异常描述：月工业用水进水量异常：月进工业用水进水量x=自来水工业用水进水流量+回用水使用量，废水量为y，水平衡系数为z（废水量/进水量）</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异常规则：月（废水量/进水量）＞</w:t>
            </w:r>
            <w:r>
              <w:rPr>
                <w:rFonts w:hint="eastAsia" w:ascii="仿宋" w:hAnsi="仿宋" w:eastAsia="仿宋" w:cs="仿宋"/>
                <w:color w:val="FF0000"/>
                <w:sz w:val="20"/>
                <w:szCs w:val="20"/>
                <w:vertAlign w:val="baseline"/>
                <w:lang w:val="en-US" w:eastAsia="zh-CN"/>
              </w:rPr>
              <w:t>1</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触发周期：每月触发一次（次月1日凌晨触发）</w:t>
            </w:r>
          </w:p>
        </w:tc>
        <w:tc>
          <w:tcPr>
            <w:tcW w:w="3510"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13" w:type="dxa"/>
          </w:tcPr>
          <w:p>
            <w:pPr>
              <w:numPr>
                <w:ilvl w:val="0"/>
                <w:numId w:val="0"/>
              </w:numPr>
              <w:spacing w:line="240" w:lineRule="auto"/>
              <w:rPr>
                <w:rFonts w:hint="eastAsia" w:ascii="仿宋" w:hAnsi="仿宋" w:eastAsia="仿宋" w:cs="仿宋"/>
                <w:sz w:val="20"/>
                <w:szCs w:val="20"/>
                <w:vertAlign w:val="baseline"/>
                <w:lang w:val="en-US" w:eastAsia="zh-CN"/>
              </w:rPr>
            </w:pPr>
          </w:p>
        </w:tc>
      </w:tr>
    </w:tbl>
    <w:p>
      <w:pPr>
        <w:rPr>
          <w:rFonts w:hint="eastAsia" w:ascii="仿宋" w:hAnsi="仿宋" w:eastAsia="仿宋" w:cs="仿宋"/>
          <w:sz w:val="24"/>
          <w:szCs w:val="24"/>
          <w:lang w:val="en-US" w:eastAsia="zh-CN"/>
        </w:rPr>
      </w:pPr>
    </w:p>
    <w:p>
      <w:pP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br w:type="page"/>
      </w:r>
    </w:p>
    <w:p>
      <w:pPr>
        <w:pStyle w:val="2"/>
        <w:numPr>
          <w:ilvl w:val="0"/>
          <w:numId w:val="2"/>
        </w:numPr>
        <w:bidi w:val="0"/>
        <w:rPr>
          <w:rFonts w:hint="eastAsia" w:ascii="仿宋" w:hAnsi="仿宋" w:eastAsia="仿宋" w:cs="仿宋"/>
          <w:sz w:val="32"/>
          <w:szCs w:val="32"/>
          <w:lang w:val="en-US" w:eastAsia="zh-CN"/>
        </w:rPr>
      </w:pPr>
      <w:bookmarkStart w:id="8" w:name="_Toc17930"/>
      <w:r>
        <w:rPr>
          <w:rFonts w:hint="eastAsia" w:ascii="仿宋" w:hAnsi="仿宋" w:eastAsia="仿宋" w:cs="仿宋"/>
          <w:sz w:val="32"/>
          <w:szCs w:val="32"/>
          <w:lang w:val="en-US" w:eastAsia="zh-CN"/>
        </w:rPr>
        <w:t>东莞市造纸企业过程监控</w:t>
      </w:r>
      <w:bookmarkEnd w:id="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10"/>
        <w:gridCol w:w="3510"/>
        <w:gridCol w:w="3510"/>
        <w:gridCol w:w="3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3" w:hRule="atLeast"/>
        </w:trPr>
        <w:tc>
          <w:tcPr>
            <w:tcW w:w="3510" w:type="dxa"/>
            <w:vAlign w:val="center"/>
          </w:tcPr>
          <w:p>
            <w:pPr>
              <w:numPr>
                <w:ilvl w:val="0"/>
                <w:numId w:val="0"/>
              </w:numPr>
              <w:spacing w:line="240" w:lineRule="auto"/>
              <w:jc w:val="center"/>
              <w:rPr>
                <w:rFonts w:hint="eastAsia" w:ascii="仿宋" w:hAnsi="仿宋" w:eastAsia="仿宋" w:cs="仿宋"/>
                <w:b/>
                <w:bCs/>
                <w:sz w:val="32"/>
                <w:szCs w:val="32"/>
                <w:vertAlign w:val="baseline"/>
                <w:lang w:val="en-US" w:eastAsia="zh-CN"/>
              </w:rPr>
            </w:pPr>
            <w:r>
              <w:rPr>
                <w:rFonts w:hint="eastAsia" w:ascii="仿宋" w:hAnsi="仿宋" w:eastAsia="仿宋" w:cs="仿宋"/>
                <w:b/>
                <w:bCs/>
                <w:sz w:val="32"/>
                <w:szCs w:val="32"/>
                <w:vertAlign w:val="baseline"/>
                <w:lang w:val="en-US" w:eastAsia="zh-CN"/>
              </w:rPr>
              <w:t>一级异常</w:t>
            </w:r>
          </w:p>
        </w:tc>
        <w:tc>
          <w:tcPr>
            <w:tcW w:w="3510" w:type="dxa"/>
            <w:vAlign w:val="center"/>
          </w:tcPr>
          <w:p>
            <w:pPr>
              <w:numPr>
                <w:ilvl w:val="0"/>
                <w:numId w:val="0"/>
              </w:numPr>
              <w:spacing w:line="240" w:lineRule="auto"/>
              <w:jc w:val="center"/>
              <w:rPr>
                <w:rFonts w:hint="eastAsia" w:ascii="仿宋" w:hAnsi="仿宋" w:eastAsia="仿宋" w:cs="仿宋"/>
                <w:b/>
                <w:bCs/>
                <w:sz w:val="32"/>
                <w:szCs w:val="32"/>
                <w:vertAlign w:val="baseline"/>
                <w:lang w:val="en-US" w:eastAsia="zh-CN"/>
              </w:rPr>
            </w:pPr>
            <w:r>
              <w:rPr>
                <w:rFonts w:hint="eastAsia" w:ascii="仿宋" w:hAnsi="仿宋" w:eastAsia="仿宋" w:cs="仿宋"/>
                <w:b/>
                <w:bCs/>
                <w:sz w:val="32"/>
                <w:szCs w:val="32"/>
                <w:vertAlign w:val="baseline"/>
                <w:lang w:val="en-US" w:eastAsia="zh-CN"/>
              </w:rPr>
              <w:t>二级异常</w:t>
            </w:r>
          </w:p>
        </w:tc>
        <w:tc>
          <w:tcPr>
            <w:tcW w:w="3510" w:type="dxa"/>
            <w:vAlign w:val="center"/>
          </w:tcPr>
          <w:p>
            <w:pPr>
              <w:numPr>
                <w:ilvl w:val="0"/>
                <w:numId w:val="0"/>
              </w:numPr>
              <w:spacing w:line="240" w:lineRule="auto"/>
              <w:jc w:val="center"/>
              <w:rPr>
                <w:rFonts w:hint="eastAsia" w:ascii="仿宋" w:hAnsi="仿宋" w:eastAsia="仿宋" w:cs="仿宋"/>
                <w:b/>
                <w:bCs/>
                <w:sz w:val="32"/>
                <w:szCs w:val="32"/>
                <w:vertAlign w:val="baseline"/>
                <w:lang w:val="en-US" w:eastAsia="zh-CN"/>
              </w:rPr>
            </w:pPr>
            <w:r>
              <w:rPr>
                <w:rFonts w:hint="eastAsia" w:ascii="仿宋" w:hAnsi="仿宋" w:eastAsia="仿宋" w:cs="仿宋"/>
                <w:b/>
                <w:bCs/>
                <w:sz w:val="32"/>
                <w:szCs w:val="32"/>
                <w:vertAlign w:val="baseline"/>
                <w:lang w:val="en-US" w:eastAsia="zh-CN"/>
              </w:rPr>
              <w:t>三级异常</w:t>
            </w:r>
          </w:p>
        </w:tc>
        <w:tc>
          <w:tcPr>
            <w:tcW w:w="3513" w:type="dxa"/>
            <w:vAlign w:val="center"/>
          </w:tcPr>
          <w:p>
            <w:pPr>
              <w:numPr>
                <w:ilvl w:val="0"/>
                <w:numId w:val="0"/>
              </w:numPr>
              <w:spacing w:line="240" w:lineRule="auto"/>
              <w:jc w:val="center"/>
              <w:rPr>
                <w:rFonts w:hint="eastAsia" w:ascii="仿宋" w:hAnsi="仿宋" w:eastAsia="仿宋" w:cs="仿宋"/>
                <w:b/>
                <w:bCs/>
                <w:sz w:val="32"/>
                <w:szCs w:val="32"/>
                <w:vertAlign w:val="baseline"/>
                <w:lang w:val="en-US" w:eastAsia="zh-CN"/>
              </w:rPr>
            </w:pPr>
            <w:r>
              <w:rPr>
                <w:rFonts w:hint="eastAsia" w:ascii="仿宋" w:hAnsi="仿宋" w:eastAsia="仿宋" w:cs="仿宋"/>
                <w:b/>
                <w:bCs/>
                <w:sz w:val="32"/>
                <w:szCs w:val="32"/>
                <w:vertAlign w:val="baseline"/>
                <w:lang w:val="en-US" w:eastAsia="zh-CN"/>
              </w:rPr>
              <w:t>四级异常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1" w:hRule="atLeast"/>
        </w:trPr>
        <w:tc>
          <w:tcPr>
            <w:tcW w:w="3510" w:type="dxa"/>
            <w:vAlign w:val="top"/>
          </w:tcPr>
          <w:p>
            <w:pPr>
              <w:numPr>
                <w:ilvl w:val="0"/>
                <w:numId w:val="0"/>
              </w:numPr>
              <w:spacing w:line="240" w:lineRule="auto"/>
              <w:jc w:val="both"/>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传输率异常规则5</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异常类型：连续一周数据传输率异常</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异常等级：一级异常</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异常描述：连续7天数据传输率＜50%</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异常规则：所有数据（实时、分钟、小时、日数据）连续7天数据传输率＜50%</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触发周期：每周触发一次（每周一凌晨触发）</w:t>
            </w:r>
          </w:p>
        </w:tc>
        <w:tc>
          <w:tcPr>
            <w:tcW w:w="3510" w:type="dxa"/>
            <w:vAlign w:val="top"/>
          </w:tcPr>
          <w:p>
            <w:pPr>
              <w:numPr>
                <w:ilvl w:val="0"/>
                <w:numId w:val="0"/>
              </w:numPr>
              <w:spacing w:line="240" w:lineRule="auto"/>
              <w:jc w:val="both"/>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施工进度异常规则1</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异常类型：未开展在线监控建设工作异常</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异常描述：未开展在线监控建设工作</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异常规则：进度状态为【未开展】的企业</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触发周期：每月触发一次（次月1日凌晨触发）</w:t>
            </w:r>
          </w:p>
        </w:tc>
        <w:tc>
          <w:tcPr>
            <w:tcW w:w="3510" w:type="dxa"/>
            <w:vAlign w:val="top"/>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传输率异常规则2</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异常类型：日传输率异常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异常等级：三级异常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异常描述：日传输率＜50%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异常规则：所有数据（实时、分钟、小时、日数据）当日数据传输率＜50%，触发了规则1，则不触发此规则</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触发周期：每天触发一次（次日凌晨触发）</w:t>
            </w:r>
          </w:p>
        </w:tc>
        <w:tc>
          <w:tcPr>
            <w:tcW w:w="3513" w:type="dxa"/>
            <w:vAlign w:val="top"/>
          </w:tcPr>
          <w:p>
            <w:pPr>
              <w:numPr>
                <w:ilvl w:val="0"/>
                <w:numId w:val="0"/>
              </w:numPr>
              <w:spacing w:line="240" w:lineRule="auto"/>
              <w:jc w:val="both"/>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施工进度规则2</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异常类型：数据接入后长时间未验收异常</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异常等级：四级异常</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异常描述：数据接入达一个月未验收</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异常规则：数据接入后30天内未完成自主验收登记</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触发周期：默认1个月触发一次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0" w:hRule="atLeast"/>
        </w:trPr>
        <w:tc>
          <w:tcPr>
            <w:tcW w:w="3510"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废水排量异常规则3</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异常类型：季废水排量异常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异常等级：一级异常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异常描述：季废水排量异常：季进工业用水进水量x=自来水工业用水进水流量+回用水使用量，废水量为y，水平衡系数为z（废水量/进水量）</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异常规则：季度内（废水量/进水量）＜</w:t>
            </w:r>
            <w:r>
              <w:rPr>
                <w:rFonts w:hint="eastAsia" w:ascii="仿宋" w:hAnsi="仿宋" w:eastAsia="仿宋" w:cs="仿宋"/>
                <w:color w:val="FF0000"/>
                <w:sz w:val="20"/>
                <w:szCs w:val="20"/>
                <w:vertAlign w:val="baseline"/>
                <w:lang w:val="en-US" w:eastAsia="zh-CN"/>
              </w:rPr>
              <w:t>0.8</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触发周期：每季度触发一次（次季度1日凌晨触发）</w:t>
            </w:r>
          </w:p>
        </w:tc>
        <w:tc>
          <w:tcPr>
            <w:tcW w:w="3510"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传输率异常规则1</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异常类型：日传输率异常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异常描述：日传输率＜20%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异常规则：所有数据（实时、分钟、小时、日数据）当日数据传输率＜20%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触发周期：每天触发一次（次日凌晨触发）</w:t>
            </w:r>
          </w:p>
          <w:p>
            <w:pPr>
              <w:numPr>
                <w:ilvl w:val="0"/>
                <w:numId w:val="0"/>
              </w:numPr>
              <w:spacing w:line="240" w:lineRule="auto"/>
              <w:rPr>
                <w:rFonts w:hint="eastAsia" w:ascii="仿宋" w:hAnsi="仿宋" w:eastAsia="仿宋" w:cs="仿宋"/>
                <w:sz w:val="20"/>
                <w:szCs w:val="20"/>
                <w:vertAlign w:val="baseline"/>
                <w:lang w:val="en-US" w:eastAsia="zh-CN"/>
              </w:rPr>
            </w:pPr>
          </w:p>
        </w:tc>
        <w:tc>
          <w:tcPr>
            <w:tcW w:w="3510"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传输率异常规则4</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异常类型：连续一个月传输率异常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异常等级：三级异常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异常描述：连续一个月数据传输率＜80%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异常规则：所有数据（实时、分钟、小时、日数据）当月数据传输率＜80%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触发周期：每月触发一次（次月1日凌晨触发）</w:t>
            </w:r>
          </w:p>
        </w:tc>
        <w:tc>
          <w:tcPr>
            <w:tcW w:w="3513"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传输率异常规则3</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异常类型：日传输率异常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异常等级：四级异常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异常描述：日传输率＜80%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异常规则：所有数据（实时、分钟、小时、日数据）当天数据传输率＜80%，触发了规则1或规则2，则不触发此规则</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触发周期：每天触发一次（次日凌晨触发）</w:t>
            </w:r>
          </w:p>
          <w:p>
            <w:pPr>
              <w:numPr>
                <w:ilvl w:val="0"/>
                <w:numId w:val="0"/>
              </w:numPr>
              <w:spacing w:line="240" w:lineRule="auto"/>
              <w:rPr>
                <w:rFonts w:hint="eastAsia" w:ascii="仿宋" w:hAnsi="仿宋" w:eastAsia="仿宋" w:cs="仿宋"/>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9" w:hRule="atLeast"/>
        </w:trPr>
        <w:tc>
          <w:tcPr>
            <w:tcW w:w="3510"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工业用水进水量异常规则3</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异常类型：季工业用水进水量异常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异常等级：一级异常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异常描述：季工业用水进水量异常：季进工业用水进水量x=自来水工业用水进水流量+回用水使用量，废水量为y，水平衡系数为z（废水量/进水量）</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异常规则：季（废水量/进水量）＞</w:t>
            </w:r>
            <w:r>
              <w:rPr>
                <w:rFonts w:hint="eastAsia" w:ascii="仿宋" w:hAnsi="仿宋" w:eastAsia="仿宋" w:cs="仿宋"/>
                <w:color w:val="FF0000"/>
                <w:sz w:val="20"/>
                <w:szCs w:val="20"/>
                <w:vertAlign w:val="baseline"/>
                <w:lang w:val="en-US" w:eastAsia="zh-CN"/>
              </w:rPr>
              <w:t>1</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触发周期：每季度触发一次（次季度1日凌晨触发）</w:t>
            </w:r>
          </w:p>
          <w:p>
            <w:pPr>
              <w:numPr>
                <w:ilvl w:val="0"/>
                <w:numId w:val="0"/>
              </w:numPr>
              <w:spacing w:line="240" w:lineRule="auto"/>
              <w:rPr>
                <w:rFonts w:hint="eastAsia" w:ascii="仿宋" w:hAnsi="仿宋" w:eastAsia="仿宋" w:cs="仿宋"/>
                <w:sz w:val="20"/>
                <w:szCs w:val="20"/>
                <w:vertAlign w:val="baseline"/>
                <w:lang w:val="en-US" w:eastAsia="zh-CN"/>
              </w:rPr>
            </w:pPr>
          </w:p>
        </w:tc>
        <w:tc>
          <w:tcPr>
            <w:tcW w:w="3510"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数据合理性异常规则2</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异常类型：连续一周累计值递减异常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异常描述：连续7天出现累计值递减异常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异常规则：连续7天出现水表或流量计表头读数比前一天最大值小</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触发周期：每周触发一次（次周一凌晨触发）</w:t>
            </w:r>
          </w:p>
          <w:p>
            <w:pPr>
              <w:numPr>
                <w:ilvl w:val="0"/>
                <w:numId w:val="0"/>
              </w:numPr>
              <w:spacing w:line="240" w:lineRule="auto"/>
              <w:rPr>
                <w:rFonts w:hint="eastAsia" w:ascii="仿宋" w:hAnsi="仿宋" w:eastAsia="仿宋" w:cs="仿宋"/>
                <w:sz w:val="20"/>
                <w:szCs w:val="20"/>
                <w:vertAlign w:val="baseline"/>
                <w:lang w:val="en-US" w:eastAsia="zh-CN"/>
              </w:rPr>
            </w:pPr>
          </w:p>
        </w:tc>
        <w:tc>
          <w:tcPr>
            <w:tcW w:w="3510" w:type="dxa"/>
            <w:vAlign w:val="top"/>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废水排量异常规则1</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异常类型：半月废水排量异常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异常等级：三级异常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异常描述：半月废水排量异常：工业用水进水量x=自来水工业用水进水流量+回用水使用量，废水量为y，水平衡系数为z（废水量/进水量）</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异常规则：半月（废水量/进水量）＜</w:t>
            </w:r>
            <w:r>
              <w:rPr>
                <w:rFonts w:hint="eastAsia" w:ascii="仿宋" w:hAnsi="仿宋" w:eastAsia="仿宋" w:cs="仿宋"/>
                <w:color w:val="FF0000"/>
                <w:sz w:val="20"/>
                <w:szCs w:val="20"/>
                <w:vertAlign w:val="baseline"/>
                <w:lang w:val="en-US" w:eastAsia="zh-CN"/>
              </w:rPr>
              <w:t>0.8</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触发周期：每半个月触发一次（每月1日、16日凌晨触发）</w:t>
            </w:r>
          </w:p>
          <w:p>
            <w:pPr>
              <w:numPr>
                <w:ilvl w:val="0"/>
                <w:numId w:val="0"/>
              </w:numPr>
              <w:spacing w:line="240" w:lineRule="auto"/>
              <w:ind w:left="0" w:leftChars="0" w:firstLine="0" w:firstLineChars="0"/>
              <w:rPr>
                <w:rFonts w:hint="eastAsia" w:ascii="仿宋" w:hAnsi="仿宋" w:eastAsia="仿宋" w:cs="仿宋"/>
                <w:kern w:val="2"/>
                <w:sz w:val="20"/>
                <w:szCs w:val="20"/>
                <w:vertAlign w:val="baseline"/>
                <w:lang w:val="en-US" w:eastAsia="zh-CN" w:bidi="ar-SA"/>
              </w:rPr>
            </w:pPr>
          </w:p>
        </w:tc>
        <w:tc>
          <w:tcPr>
            <w:tcW w:w="3513"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数据合理性异常规则1</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异常类型：累计值递减异常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异常等级：四级异常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异常描述：累计值递减异常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异常规则：存在水表或流量计表头读数比前一天最大值小，接入第一天不触发此异常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触发周期：每天触发一次（次日凌晨触发）</w:t>
            </w:r>
          </w:p>
          <w:p>
            <w:pPr>
              <w:numPr>
                <w:ilvl w:val="0"/>
                <w:numId w:val="0"/>
              </w:numPr>
              <w:spacing w:line="240" w:lineRule="auto"/>
              <w:rPr>
                <w:rFonts w:hint="eastAsia" w:ascii="仿宋" w:hAnsi="仿宋" w:eastAsia="仿宋" w:cs="仿宋"/>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0"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10"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数据合理性异常规则4</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异常类型：连续一周零值异常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异常描述：连续7天出现零值异常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异常规则：连续7天出现零值异常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触发周期：每周触发一次（次周一凌晨触发）</w:t>
            </w:r>
          </w:p>
          <w:p>
            <w:pPr>
              <w:numPr>
                <w:ilvl w:val="0"/>
                <w:numId w:val="0"/>
              </w:numPr>
              <w:spacing w:line="240" w:lineRule="auto"/>
              <w:rPr>
                <w:rFonts w:hint="eastAsia" w:ascii="仿宋" w:hAnsi="仿宋" w:eastAsia="仿宋" w:cs="仿宋"/>
                <w:sz w:val="20"/>
                <w:szCs w:val="20"/>
                <w:vertAlign w:val="baseline"/>
                <w:lang w:val="en-US" w:eastAsia="zh-CN"/>
              </w:rPr>
            </w:pPr>
          </w:p>
        </w:tc>
        <w:tc>
          <w:tcPr>
            <w:tcW w:w="3510" w:type="dxa"/>
            <w:vAlign w:val="top"/>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工业用水进水量规则1</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异常类型：半月工业用水进水量异常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异常等级：三级异常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异常描述：半月工业用水进水量异常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：半月进工业用水进水量x=自来水工业用水进水流量+回用水使用量，废水量为y，水平衡系数为z（废水量/进水量）</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异常规则：半月（废水量/进水量）＞</w:t>
            </w:r>
            <w:r>
              <w:rPr>
                <w:rFonts w:hint="eastAsia" w:ascii="仿宋" w:hAnsi="仿宋" w:eastAsia="仿宋" w:cs="仿宋"/>
                <w:color w:val="FF0000"/>
                <w:sz w:val="20"/>
                <w:szCs w:val="20"/>
                <w:vertAlign w:val="baseline"/>
                <w:lang w:val="en-US" w:eastAsia="zh-CN"/>
              </w:rPr>
              <w:t>1</w:t>
            </w:r>
          </w:p>
          <w:p>
            <w:pPr>
              <w:numPr>
                <w:ilvl w:val="0"/>
                <w:numId w:val="0"/>
              </w:numPr>
              <w:spacing w:line="240" w:lineRule="auto"/>
              <w:rPr>
                <w:rFonts w:hint="eastAsia" w:ascii="仿宋" w:hAnsi="仿宋" w:eastAsia="仿宋" w:cs="仿宋"/>
                <w:kern w:val="2"/>
                <w:sz w:val="20"/>
                <w:szCs w:val="20"/>
                <w:vertAlign w:val="baseline"/>
                <w:lang w:val="en-US" w:eastAsia="zh-CN" w:bidi="ar-SA"/>
              </w:rPr>
            </w:pPr>
            <w:r>
              <w:rPr>
                <w:rFonts w:hint="eastAsia" w:ascii="仿宋" w:hAnsi="仿宋" w:eastAsia="仿宋" w:cs="仿宋"/>
                <w:sz w:val="20"/>
                <w:szCs w:val="20"/>
                <w:vertAlign w:val="baseline"/>
                <w:lang w:val="en-US" w:eastAsia="zh-CN"/>
              </w:rPr>
              <w:t>触发周期：每半个月触发一次（每月1日、16日凌晨触发）</w:t>
            </w:r>
          </w:p>
        </w:tc>
        <w:tc>
          <w:tcPr>
            <w:tcW w:w="3513"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数据合理性异常规则3</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异常类型：零值异常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异常等级：四级异常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异常描述：零值异常：因子编码出现零值异常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异常规则：水表或流量计表头读数出现0值异常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触发周期：每天触发一次（次日凌晨触发）</w:t>
            </w:r>
          </w:p>
          <w:p>
            <w:pPr>
              <w:numPr>
                <w:ilvl w:val="0"/>
                <w:numId w:val="0"/>
              </w:numPr>
              <w:spacing w:line="240" w:lineRule="auto"/>
              <w:rPr>
                <w:rFonts w:hint="eastAsia" w:ascii="仿宋" w:hAnsi="仿宋" w:eastAsia="仿宋" w:cs="仿宋"/>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0"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10"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废水排量异常规则2</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异常类型：月水废水排量异常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异常描述：月废水排量异常：工业用水进水量x=自来水工业用水进水流量+回用水使用量，废水量为y，水平衡系数为z（废水量/进水量）</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异常规则：月（废水量/进水量）＜</w:t>
            </w:r>
            <w:r>
              <w:rPr>
                <w:rFonts w:hint="eastAsia" w:ascii="仿宋" w:hAnsi="仿宋" w:eastAsia="仿宋" w:cs="仿宋"/>
                <w:color w:val="FF0000"/>
                <w:sz w:val="20"/>
                <w:szCs w:val="20"/>
                <w:vertAlign w:val="baseline"/>
                <w:lang w:val="en-US" w:eastAsia="zh-CN"/>
              </w:rPr>
              <w:t>0.8</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触发周期：每月触发一次（次月1日凌晨触发）</w:t>
            </w:r>
          </w:p>
        </w:tc>
        <w:tc>
          <w:tcPr>
            <w:tcW w:w="3510"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13" w:type="dxa"/>
          </w:tcPr>
          <w:p>
            <w:pPr>
              <w:numPr>
                <w:ilvl w:val="0"/>
                <w:numId w:val="0"/>
              </w:numPr>
              <w:spacing w:line="240" w:lineRule="auto"/>
              <w:rPr>
                <w:rFonts w:hint="eastAsia" w:ascii="仿宋" w:hAnsi="仿宋" w:eastAsia="仿宋" w:cs="仿宋"/>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0"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10"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工业用水进水量异常规则2</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异常类型：月工业用水进水量异常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异常描述：月工业用水进水量异常：月进工业用水进水量x=自来水工业用水进水流量+回用水使用量，废水量为y，水平衡系数为z（废水量/进水量）</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异常规则：月（废水量/进水量）＞</w:t>
            </w:r>
            <w:r>
              <w:rPr>
                <w:rFonts w:hint="eastAsia" w:ascii="仿宋" w:hAnsi="仿宋" w:eastAsia="仿宋" w:cs="仿宋"/>
                <w:color w:val="FF0000"/>
                <w:sz w:val="20"/>
                <w:szCs w:val="20"/>
                <w:vertAlign w:val="baseline"/>
                <w:lang w:val="en-US" w:eastAsia="zh-CN"/>
              </w:rPr>
              <w:t>1</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触发周期：每月触发一次（次月1日凌晨触发）</w:t>
            </w:r>
          </w:p>
        </w:tc>
        <w:tc>
          <w:tcPr>
            <w:tcW w:w="3510"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13" w:type="dxa"/>
          </w:tcPr>
          <w:p>
            <w:pPr>
              <w:numPr>
                <w:ilvl w:val="0"/>
                <w:numId w:val="0"/>
              </w:numPr>
              <w:spacing w:line="240" w:lineRule="auto"/>
              <w:rPr>
                <w:rFonts w:hint="eastAsia" w:ascii="仿宋" w:hAnsi="仿宋" w:eastAsia="仿宋" w:cs="仿宋"/>
                <w:sz w:val="20"/>
                <w:szCs w:val="20"/>
                <w:vertAlign w:val="baseline"/>
                <w:lang w:val="en-US" w:eastAsia="zh-CN"/>
              </w:rPr>
            </w:pPr>
          </w:p>
        </w:tc>
      </w:tr>
    </w:tbl>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br w:type="page"/>
      </w:r>
    </w:p>
    <w:p>
      <w:pPr>
        <w:pStyle w:val="2"/>
        <w:numPr>
          <w:ilvl w:val="0"/>
          <w:numId w:val="2"/>
        </w:numPr>
        <w:bidi w:val="0"/>
        <w:rPr>
          <w:rFonts w:hint="eastAsia" w:ascii="仿宋" w:hAnsi="仿宋" w:eastAsia="仿宋" w:cs="仿宋"/>
          <w:sz w:val="32"/>
          <w:szCs w:val="32"/>
          <w:lang w:val="en-US" w:eastAsia="zh-CN"/>
        </w:rPr>
      </w:pPr>
      <w:bookmarkStart w:id="9" w:name="_Toc16774"/>
      <w:r>
        <w:rPr>
          <w:rFonts w:hint="eastAsia" w:ascii="仿宋" w:hAnsi="仿宋" w:eastAsia="仿宋" w:cs="仿宋"/>
          <w:sz w:val="32"/>
          <w:szCs w:val="32"/>
          <w:lang w:val="en-US" w:eastAsia="zh-CN"/>
        </w:rPr>
        <w:t>东莞市污染企业提升整治涉水企业过程自动监控预警规则</w:t>
      </w:r>
      <w:bookmarkEnd w:id="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10"/>
        <w:gridCol w:w="3510"/>
        <w:gridCol w:w="3510"/>
        <w:gridCol w:w="3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63" w:hRule="atLeast"/>
        </w:trPr>
        <w:tc>
          <w:tcPr>
            <w:tcW w:w="3510" w:type="dxa"/>
            <w:vAlign w:val="center"/>
          </w:tcPr>
          <w:p>
            <w:pPr>
              <w:numPr>
                <w:ilvl w:val="0"/>
                <w:numId w:val="0"/>
              </w:numPr>
              <w:spacing w:line="240" w:lineRule="auto"/>
              <w:jc w:val="center"/>
              <w:rPr>
                <w:rFonts w:hint="eastAsia" w:ascii="仿宋" w:hAnsi="仿宋" w:eastAsia="仿宋" w:cs="仿宋"/>
                <w:b/>
                <w:bCs/>
                <w:sz w:val="32"/>
                <w:szCs w:val="32"/>
                <w:vertAlign w:val="baseline"/>
                <w:lang w:val="en-US" w:eastAsia="zh-CN"/>
              </w:rPr>
            </w:pPr>
            <w:r>
              <w:rPr>
                <w:rFonts w:hint="eastAsia" w:ascii="仿宋" w:hAnsi="仿宋" w:eastAsia="仿宋" w:cs="仿宋"/>
                <w:b/>
                <w:bCs/>
                <w:sz w:val="32"/>
                <w:szCs w:val="32"/>
                <w:vertAlign w:val="baseline"/>
                <w:lang w:val="en-US" w:eastAsia="zh-CN"/>
              </w:rPr>
              <w:t>一级异常</w:t>
            </w:r>
          </w:p>
        </w:tc>
        <w:tc>
          <w:tcPr>
            <w:tcW w:w="3510" w:type="dxa"/>
            <w:vAlign w:val="center"/>
          </w:tcPr>
          <w:p>
            <w:pPr>
              <w:numPr>
                <w:ilvl w:val="0"/>
                <w:numId w:val="0"/>
              </w:numPr>
              <w:spacing w:line="240" w:lineRule="auto"/>
              <w:jc w:val="center"/>
              <w:rPr>
                <w:rFonts w:hint="eastAsia" w:ascii="仿宋" w:hAnsi="仿宋" w:eastAsia="仿宋" w:cs="仿宋"/>
                <w:b/>
                <w:bCs/>
                <w:sz w:val="32"/>
                <w:szCs w:val="32"/>
                <w:vertAlign w:val="baseline"/>
                <w:lang w:val="en-US" w:eastAsia="zh-CN"/>
              </w:rPr>
            </w:pPr>
            <w:r>
              <w:rPr>
                <w:rFonts w:hint="eastAsia" w:ascii="仿宋" w:hAnsi="仿宋" w:eastAsia="仿宋" w:cs="仿宋"/>
                <w:b/>
                <w:bCs/>
                <w:sz w:val="32"/>
                <w:szCs w:val="32"/>
                <w:vertAlign w:val="baseline"/>
                <w:lang w:val="en-US" w:eastAsia="zh-CN"/>
              </w:rPr>
              <w:t>二级异常</w:t>
            </w:r>
          </w:p>
        </w:tc>
        <w:tc>
          <w:tcPr>
            <w:tcW w:w="3510" w:type="dxa"/>
            <w:vAlign w:val="center"/>
          </w:tcPr>
          <w:p>
            <w:pPr>
              <w:numPr>
                <w:ilvl w:val="0"/>
                <w:numId w:val="0"/>
              </w:numPr>
              <w:spacing w:line="240" w:lineRule="auto"/>
              <w:jc w:val="center"/>
              <w:rPr>
                <w:rFonts w:hint="eastAsia" w:ascii="仿宋" w:hAnsi="仿宋" w:eastAsia="仿宋" w:cs="仿宋"/>
                <w:b/>
                <w:bCs/>
                <w:sz w:val="32"/>
                <w:szCs w:val="32"/>
                <w:vertAlign w:val="baseline"/>
                <w:lang w:val="en-US" w:eastAsia="zh-CN"/>
              </w:rPr>
            </w:pPr>
            <w:r>
              <w:rPr>
                <w:rFonts w:hint="eastAsia" w:ascii="仿宋" w:hAnsi="仿宋" w:eastAsia="仿宋" w:cs="仿宋"/>
                <w:b/>
                <w:bCs/>
                <w:sz w:val="32"/>
                <w:szCs w:val="32"/>
                <w:vertAlign w:val="baseline"/>
                <w:lang w:val="en-US" w:eastAsia="zh-CN"/>
              </w:rPr>
              <w:t>三级异常</w:t>
            </w:r>
          </w:p>
        </w:tc>
        <w:tc>
          <w:tcPr>
            <w:tcW w:w="3513" w:type="dxa"/>
            <w:vAlign w:val="center"/>
          </w:tcPr>
          <w:p>
            <w:pPr>
              <w:numPr>
                <w:ilvl w:val="0"/>
                <w:numId w:val="0"/>
              </w:numPr>
              <w:spacing w:line="240" w:lineRule="auto"/>
              <w:jc w:val="center"/>
              <w:rPr>
                <w:rFonts w:hint="eastAsia" w:ascii="仿宋" w:hAnsi="仿宋" w:eastAsia="仿宋" w:cs="仿宋"/>
                <w:b/>
                <w:bCs/>
                <w:sz w:val="32"/>
                <w:szCs w:val="32"/>
                <w:vertAlign w:val="baseline"/>
                <w:lang w:val="en-US" w:eastAsia="zh-CN"/>
              </w:rPr>
            </w:pPr>
            <w:r>
              <w:rPr>
                <w:rFonts w:hint="eastAsia" w:ascii="仿宋" w:hAnsi="仿宋" w:eastAsia="仿宋" w:cs="仿宋"/>
                <w:b/>
                <w:bCs/>
                <w:sz w:val="32"/>
                <w:szCs w:val="32"/>
                <w:vertAlign w:val="baseline"/>
                <w:lang w:val="en-US" w:eastAsia="zh-CN"/>
              </w:rPr>
              <w:t>四级异常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1" w:hRule="atLeast"/>
        </w:trPr>
        <w:tc>
          <w:tcPr>
            <w:tcW w:w="3510" w:type="dxa"/>
            <w:vAlign w:val="top"/>
          </w:tcPr>
          <w:p>
            <w:pPr>
              <w:numPr>
                <w:ilvl w:val="0"/>
                <w:numId w:val="0"/>
              </w:numPr>
              <w:spacing w:line="240" w:lineRule="auto"/>
              <w:jc w:val="both"/>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传输率异常规则5</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异常类型：连续一周数据传输率异常</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异常等级：一级异常</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异常描述：连续7天数据传输率＜50%</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异常规则：所有数据（实时、分钟、小时、日数据）连续7天数据传输率＜50%</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触发周期：每周触发一次（每周一凌晨触发）</w:t>
            </w:r>
          </w:p>
        </w:tc>
        <w:tc>
          <w:tcPr>
            <w:tcW w:w="3510" w:type="dxa"/>
            <w:vAlign w:val="top"/>
          </w:tcPr>
          <w:p>
            <w:pPr>
              <w:numPr>
                <w:ilvl w:val="0"/>
                <w:numId w:val="0"/>
              </w:numPr>
              <w:spacing w:line="240" w:lineRule="auto"/>
              <w:jc w:val="both"/>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施工进度异常规则1</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异常类型：未开展在线监控建设工作异常</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异常描述：未开展在线监控建设工作</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异常规则：进度状态为【未开展】的企业</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触发周期：每月触发一次（次月1日凌晨触发）</w:t>
            </w:r>
          </w:p>
        </w:tc>
        <w:tc>
          <w:tcPr>
            <w:tcW w:w="3510" w:type="dxa"/>
            <w:vAlign w:val="top"/>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传输率异常规则2</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异常类型：日传输率异常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异常等级：三级异常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异常描述：日传输率＜50%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异常规则：所有数据（实时、分钟、小时、日数据）当日数据传输率＜50%，触发了规则1，则不触发此规则</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触发周期：每天触发一次（次日凌晨触发）</w:t>
            </w:r>
          </w:p>
        </w:tc>
        <w:tc>
          <w:tcPr>
            <w:tcW w:w="3513" w:type="dxa"/>
            <w:vAlign w:val="top"/>
          </w:tcPr>
          <w:p>
            <w:pPr>
              <w:numPr>
                <w:ilvl w:val="0"/>
                <w:numId w:val="0"/>
              </w:numPr>
              <w:spacing w:line="240" w:lineRule="auto"/>
              <w:jc w:val="both"/>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施工进度规则2</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异常类型：数据接入后长时间未验收异常</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异常等级：四级异常</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异常描述：数据接入达一个月未验收</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异常规则：数据接入后30天内未完成自主验收登记</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触发周期：默认1个月触发一次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0" w:hRule="atLeast"/>
        </w:trPr>
        <w:tc>
          <w:tcPr>
            <w:tcW w:w="3510"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废水排量异常规则3</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异常类型：季废水排量异常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异常等级：一级异常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异常描述：季废水排量异常：季进工业用水进水量x=自来水工业用水进水流量+回用水使用量，废水量为y，水平衡系数为z（废水量/进水量）</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异常规则：季度内（废水量/进水量）＜</w:t>
            </w:r>
            <w:r>
              <w:rPr>
                <w:rFonts w:hint="eastAsia" w:ascii="仿宋" w:hAnsi="仿宋" w:eastAsia="仿宋" w:cs="仿宋"/>
                <w:color w:val="FF0000"/>
                <w:sz w:val="20"/>
                <w:szCs w:val="20"/>
                <w:vertAlign w:val="baseline"/>
                <w:lang w:val="en-US" w:eastAsia="zh-CN"/>
              </w:rPr>
              <w:t>0.7</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触发周期：每季度触发一次（次季度1日凌晨触发）</w:t>
            </w:r>
          </w:p>
        </w:tc>
        <w:tc>
          <w:tcPr>
            <w:tcW w:w="3510"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传输率异常规则1</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异常类型：日传输率异常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异常描述：日传输率＜20%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异常规则：所有数据（实时、分钟、小时、日数据）当日数据传输率＜20%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触发周期：每天触发一次（次日凌晨触发）</w:t>
            </w:r>
          </w:p>
          <w:p>
            <w:pPr>
              <w:numPr>
                <w:ilvl w:val="0"/>
                <w:numId w:val="0"/>
              </w:numPr>
              <w:spacing w:line="240" w:lineRule="auto"/>
              <w:rPr>
                <w:rFonts w:hint="eastAsia" w:ascii="仿宋" w:hAnsi="仿宋" w:eastAsia="仿宋" w:cs="仿宋"/>
                <w:sz w:val="20"/>
                <w:szCs w:val="20"/>
                <w:vertAlign w:val="baseline"/>
                <w:lang w:val="en-US" w:eastAsia="zh-CN"/>
              </w:rPr>
            </w:pPr>
          </w:p>
        </w:tc>
        <w:tc>
          <w:tcPr>
            <w:tcW w:w="3510"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传输率异常规则4</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异常类型：连续一个月传输率异常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异常等级：三级异常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异常描述：连续一个月数据传输率＜80%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异常规则：所有数据（实时、分钟、小时、日数据）当月数据传输率＜80%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触发周期：每月触发一次（次月1日凌晨触发）</w:t>
            </w:r>
          </w:p>
        </w:tc>
        <w:tc>
          <w:tcPr>
            <w:tcW w:w="3513"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传输率异常规则3</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异常类型：日传输率异常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异常等级：四级异常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异常描述：日传输率＜80%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异常规则：所有数据（实时、分钟、小时、日数据）当天数据传输率＜80%，触发了规则1或规则2，则不触发此规则</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触发周期：每天触发一次（次日凌晨触发）</w:t>
            </w:r>
          </w:p>
          <w:p>
            <w:pPr>
              <w:numPr>
                <w:ilvl w:val="0"/>
                <w:numId w:val="0"/>
              </w:numPr>
              <w:spacing w:line="240" w:lineRule="auto"/>
              <w:rPr>
                <w:rFonts w:hint="eastAsia" w:ascii="仿宋" w:hAnsi="仿宋" w:eastAsia="仿宋" w:cs="仿宋"/>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9" w:hRule="atLeast"/>
        </w:trPr>
        <w:tc>
          <w:tcPr>
            <w:tcW w:w="3510"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工业用水进水量异常规则3</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异常类型：季工业用水进水量异常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异常等级：一级异常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异常描述：季工业用水进水量异常：季进工业用水进水量x=自来水工业用水进水流量+回用水使用量，废水量为y，水平衡系数为z（废水量/进水量）</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异常规则：季（废水量/进水量）＞</w:t>
            </w:r>
            <w:r>
              <w:rPr>
                <w:rFonts w:hint="eastAsia" w:ascii="仿宋" w:hAnsi="仿宋" w:eastAsia="仿宋" w:cs="仿宋"/>
                <w:color w:val="FF0000"/>
                <w:sz w:val="20"/>
                <w:szCs w:val="20"/>
                <w:vertAlign w:val="baseline"/>
                <w:lang w:val="en-US" w:eastAsia="zh-CN"/>
              </w:rPr>
              <w:t>1</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触发周期：每季度触发一次（次季度1日凌晨触发）</w:t>
            </w:r>
          </w:p>
          <w:p>
            <w:pPr>
              <w:numPr>
                <w:ilvl w:val="0"/>
                <w:numId w:val="0"/>
              </w:numPr>
              <w:spacing w:line="240" w:lineRule="auto"/>
              <w:rPr>
                <w:rFonts w:hint="eastAsia" w:ascii="仿宋" w:hAnsi="仿宋" w:eastAsia="仿宋" w:cs="仿宋"/>
                <w:sz w:val="20"/>
                <w:szCs w:val="20"/>
                <w:vertAlign w:val="baseline"/>
                <w:lang w:val="en-US" w:eastAsia="zh-CN"/>
              </w:rPr>
            </w:pPr>
          </w:p>
        </w:tc>
        <w:tc>
          <w:tcPr>
            <w:tcW w:w="3510"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数据合理性异常规则2</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异常类型：连续一周累计值递减异常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异常描述：连续7天出现累计值递减异常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异常规则：连续7天出现水表或流量计表头读数比前一天最大值小</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触发周期：每周触发一次（次周一凌晨触发）</w:t>
            </w:r>
          </w:p>
          <w:p>
            <w:pPr>
              <w:numPr>
                <w:ilvl w:val="0"/>
                <w:numId w:val="0"/>
              </w:numPr>
              <w:spacing w:line="240" w:lineRule="auto"/>
              <w:rPr>
                <w:rFonts w:hint="eastAsia" w:ascii="仿宋" w:hAnsi="仿宋" w:eastAsia="仿宋" w:cs="仿宋"/>
                <w:sz w:val="20"/>
                <w:szCs w:val="20"/>
                <w:vertAlign w:val="baseline"/>
                <w:lang w:val="en-US" w:eastAsia="zh-CN"/>
              </w:rPr>
            </w:pPr>
          </w:p>
        </w:tc>
        <w:tc>
          <w:tcPr>
            <w:tcW w:w="3510" w:type="dxa"/>
            <w:vAlign w:val="top"/>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废水排量异常规则1</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异常类型：半月废水排量异常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异常等级：三级异常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异常描述：半月废水排量异常：工业用水进水量x=自来水工业用水进水流量+回用水使用量，废水量为y，水平衡系数为z（废水量/进水量）</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异常规则：半月（废水量/进水量）＜</w:t>
            </w:r>
            <w:r>
              <w:rPr>
                <w:rFonts w:hint="eastAsia" w:ascii="仿宋" w:hAnsi="仿宋" w:eastAsia="仿宋" w:cs="仿宋"/>
                <w:color w:val="FF0000"/>
                <w:sz w:val="20"/>
                <w:szCs w:val="20"/>
                <w:vertAlign w:val="baseline"/>
                <w:lang w:val="en-US" w:eastAsia="zh-CN"/>
              </w:rPr>
              <w:t>0.7</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触发周期：每半个月触发一次（每月1日、16日凌晨触发）</w:t>
            </w:r>
          </w:p>
          <w:p>
            <w:pPr>
              <w:numPr>
                <w:ilvl w:val="0"/>
                <w:numId w:val="0"/>
              </w:numPr>
              <w:spacing w:line="240" w:lineRule="auto"/>
              <w:ind w:left="0" w:leftChars="0" w:firstLine="0" w:firstLineChars="0"/>
              <w:rPr>
                <w:rFonts w:hint="eastAsia" w:ascii="仿宋" w:hAnsi="仿宋" w:eastAsia="仿宋" w:cs="仿宋"/>
                <w:kern w:val="2"/>
                <w:sz w:val="20"/>
                <w:szCs w:val="20"/>
                <w:vertAlign w:val="baseline"/>
                <w:lang w:val="en-US" w:eastAsia="zh-CN" w:bidi="ar-SA"/>
              </w:rPr>
            </w:pPr>
          </w:p>
        </w:tc>
        <w:tc>
          <w:tcPr>
            <w:tcW w:w="3513"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数据合理性异常规则1</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异常类型：累计值递减异常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异常等级：四级异常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异常描述：累计值递减异常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异常规则：存在水表或流量计表头读数比前一天最大值小，接入第一天不触发此异常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触发周期：每天触发一次（次日凌晨触发）</w:t>
            </w:r>
          </w:p>
          <w:p>
            <w:pPr>
              <w:numPr>
                <w:ilvl w:val="0"/>
                <w:numId w:val="0"/>
              </w:numPr>
              <w:spacing w:line="240" w:lineRule="auto"/>
              <w:rPr>
                <w:rFonts w:hint="eastAsia" w:ascii="仿宋" w:hAnsi="仿宋" w:eastAsia="仿宋" w:cs="仿宋"/>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4" w:hRule="atLeast"/>
        </w:trPr>
        <w:tc>
          <w:tcPr>
            <w:tcW w:w="3510"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10"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数据合理性异常规则4</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异常类型：连续一周零值异常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异常描述：连续7天出现零值异常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异常规则：连续7天出现零值异常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触发周期：每周触发一次（次周一凌晨触发）</w:t>
            </w:r>
          </w:p>
          <w:p>
            <w:pPr>
              <w:numPr>
                <w:ilvl w:val="0"/>
                <w:numId w:val="0"/>
              </w:numPr>
              <w:spacing w:line="240" w:lineRule="auto"/>
              <w:rPr>
                <w:rFonts w:hint="eastAsia" w:ascii="仿宋" w:hAnsi="仿宋" w:eastAsia="仿宋" w:cs="仿宋"/>
                <w:sz w:val="20"/>
                <w:szCs w:val="20"/>
                <w:vertAlign w:val="baseline"/>
                <w:lang w:val="en-US" w:eastAsia="zh-CN"/>
              </w:rPr>
            </w:pPr>
          </w:p>
        </w:tc>
        <w:tc>
          <w:tcPr>
            <w:tcW w:w="3510" w:type="dxa"/>
            <w:vAlign w:val="top"/>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工业用水进水量规则1</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异常类型：半月工业用水进水量异常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异常等级：三级异常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异常描述：半月工业用水进水量异常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：半月进工业用水进水量x=自来水工业用水进水流量+回用水使用量，废水量为y，水平衡系数为z（废水量/进水量）</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异常规则：半月（废水量/进水量）＞</w:t>
            </w:r>
            <w:r>
              <w:rPr>
                <w:rFonts w:hint="eastAsia" w:ascii="仿宋" w:hAnsi="仿宋" w:eastAsia="仿宋" w:cs="仿宋"/>
                <w:color w:val="FF0000"/>
                <w:sz w:val="20"/>
                <w:szCs w:val="20"/>
                <w:vertAlign w:val="baseline"/>
                <w:lang w:val="en-US" w:eastAsia="zh-CN"/>
              </w:rPr>
              <w:t>1</w:t>
            </w:r>
          </w:p>
          <w:p>
            <w:pPr>
              <w:numPr>
                <w:ilvl w:val="0"/>
                <w:numId w:val="0"/>
              </w:numPr>
              <w:spacing w:line="240" w:lineRule="auto"/>
              <w:rPr>
                <w:rFonts w:hint="eastAsia" w:ascii="仿宋" w:hAnsi="仿宋" w:eastAsia="仿宋" w:cs="仿宋"/>
                <w:kern w:val="2"/>
                <w:sz w:val="20"/>
                <w:szCs w:val="20"/>
                <w:vertAlign w:val="baseline"/>
                <w:lang w:val="en-US" w:eastAsia="zh-CN" w:bidi="ar-SA"/>
              </w:rPr>
            </w:pPr>
            <w:r>
              <w:rPr>
                <w:rFonts w:hint="eastAsia" w:ascii="仿宋" w:hAnsi="仿宋" w:eastAsia="仿宋" w:cs="仿宋"/>
                <w:sz w:val="20"/>
                <w:szCs w:val="20"/>
                <w:vertAlign w:val="baseline"/>
                <w:lang w:val="en-US" w:eastAsia="zh-CN"/>
              </w:rPr>
              <w:t>触发周期：每半个月触发一次（每月1日、16日凌晨触发）</w:t>
            </w:r>
          </w:p>
        </w:tc>
        <w:tc>
          <w:tcPr>
            <w:tcW w:w="3513"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数据合理性异常规则3</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异常类型：零值异常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异常等级：四级异常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异常描述：零值异常：因子编码出现零值异常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异常规则：电表、水表或流量计表头读数出现0值异常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触发周期：每天触发一次（次日凌晨触发）</w:t>
            </w:r>
          </w:p>
          <w:p>
            <w:pPr>
              <w:numPr>
                <w:ilvl w:val="0"/>
                <w:numId w:val="0"/>
              </w:numPr>
              <w:spacing w:line="240" w:lineRule="auto"/>
              <w:rPr>
                <w:rFonts w:hint="eastAsia" w:ascii="仿宋" w:hAnsi="仿宋" w:eastAsia="仿宋" w:cs="仿宋"/>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0"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10"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废水排量异常规则2</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异常类型：月水废水排量异常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异常描述：月废水排量异常：工业用水进水量x=自来水工业用水进水流量+回用水使用量，废水量为y，水平衡系数为z（废水量/进水量）</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异常规则：月（废水量/进水量）＜</w:t>
            </w:r>
            <w:r>
              <w:rPr>
                <w:rFonts w:hint="eastAsia" w:ascii="仿宋" w:hAnsi="仿宋" w:eastAsia="仿宋" w:cs="仿宋"/>
                <w:color w:val="FF0000"/>
                <w:sz w:val="20"/>
                <w:szCs w:val="20"/>
                <w:vertAlign w:val="baseline"/>
                <w:lang w:val="en-US" w:eastAsia="zh-CN"/>
              </w:rPr>
              <w:t>0.7</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触发周期：每月触发一次（次月1日凌晨触发）</w:t>
            </w:r>
          </w:p>
        </w:tc>
        <w:tc>
          <w:tcPr>
            <w:tcW w:w="3510"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13" w:type="dxa"/>
          </w:tcPr>
          <w:p>
            <w:pPr>
              <w:numPr>
                <w:ilvl w:val="0"/>
                <w:numId w:val="0"/>
              </w:numPr>
              <w:spacing w:line="240" w:lineRule="auto"/>
              <w:rPr>
                <w:rFonts w:hint="eastAsia" w:ascii="仿宋" w:hAnsi="仿宋" w:eastAsia="仿宋" w:cs="仿宋"/>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0"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10"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工业用水进水量异常规则2</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异常类型：月工业用水进水量异常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异常描述：月工业用水进水量异常：月进工业用水进水量x=自来水工业用水进水流量+回用水使用量，废水量为y，水平衡系数为z（废水量/进水量）</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异常规则：月（废水量/进水量）＞</w:t>
            </w:r>
            <w:r>
              <w:rPr>
                <w:rFonts w:hint="eastAsia" w:ascii="仿宋" w:hAnsi="仿宋" w:eastAsia="仿宋" w:cs="仿宋"/>
                <w:color w:val="FF0000"/>
                <w:sz w:val="20"/>
                <w:szCs w:val="20"/>
                <w:vertAlign w:val="baseline"/>
                <w:lang w:val="en-US" w:eastAsia="zh-CN"/>
              </w:rPr>
              <w:t>1</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触发周期：每月触发一次（次月1日凌晨触发）</w:t>
            </w:r>
          </w:p>
        </w:tc>
        <w:tc>
          <w:tcPr>
            <w:tcW w:w="3510"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13" w:type="dxa"/>
          </w:tcPr>
          <w:p>
            <w:pPr>
              <w:numPr>
                <w:ilvl w:val="0"/>
                <w:numId w:val="0"/>
              </w:numPr>
              <w:spacing w:line="240" w:lineRule="auto"/>
              <w:rPr>
                <w:rFonts w:hint="eastAsia" w:ascii="仿宋" w:hAnsi="仿宋" w:eastAsia="仿宋" w:cs="仿宋"/>
                <w:sz w:val="20"/>
                <w:szCs w:val="20"/>
                <w:vertAlign w:val="baseline"/>
                <w:lang w:val="en-US" w:eastAsia="zh-CN"/>
              </w:rPr>
            </w:pPr>
          </w:p>
        </w:tc>
      </w:tr>
    </w:tbl>
    <w:p>
      <w:pPr>
        <w:rPr>
          <w:rFonts w:hint="eastAsia" w:ascii="仿宋" w:hAnsi="仿宋" w:eastAsia="仿宋" w:cs="仿宋"/>
          <w:sz w:val="32"/>
          <w:szCs w:val="32"/>
          <w:lang w:val="en-US" w:eastAsia="zh-CN"/>
        </w:rPr>
      </w:pPr>
      <w:bookmarkStart w:id="10" w:name="_Toc713"/>
      <w:r>
        <w:rPr>
          <w:rFonts w:hint="eastAsia" w:ascii="仿宋" w:hAnsi="仿宋" w:eastAsia="仿宋" w:cs="仿宋"/>
          <w:sz w:val="32"/>
          <w:szCs w:val="32"/>
          <w:lang w:val="en-US" w:eastAsia="zh-CN"/>
        </w:rPr>
        <w:br w:type="page"/>
      </w:r>
    </w:p>
    <w:p>
      <w:pPr>
        <w:pStyle w:val="2"/>
        <w:numPr>
          <w:ilvl w:val="0"/>
          <w:numId w:val="2"/>
        </w:numPr>
        <w:bidi w:val="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东莞市涉VOCs排放重点监管工业企业过程及末端监控</w:t>
      </w:r>
      <w:bookmarkEnd w:id="1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10"/>
        <w:gridCol w:w="3510"/>
        <w:gridCol w:w="3510"/>
        <w:gridCol w:w="3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3" w:hRule="atLeast"/>
        </w:trPr>
        <w:tc>
          <w:tcPr>
            <w:tcW w:w="3510" w:type="dxa"/>
            <w:vAlign w:val="center"/>
          </w:tcPr>
          <w:p>
            <w:pPr>
              <w:numPr>
                <w:ilvl w:val="0"/>
                <w:numId w:val="0"/>
              </w:numPr>
              <w:spacing w:line="240" w:lineRule="auto"/>
              <w:jc w:val="center"/>
              <w:rPr>
                <w:rFonts w:hint="eastAsia" w:ascii="仿宋" w:hAnsi="仿宋" w:eastAsia="仿宋" w:cs="仿宋"/>
                <w:b/>
                <w:bCs/>
                <w:sz w:val="32"/>
                <w:szCs w:val="32"/>
                <w:vertAlign w:val="baseline"/>
                <w:lang w:val="en-US" w:eastAsia="zh-CN"/>
              </w:rPr>
            </w:pPr>
            <w:r>
              <w:rPr>
                <w:rFonts w:hint="eastAsia" w:ascii="仿宋" w:hAnsi="仿宋" w:eastAsia="仿宋" w:cs="仿宋"/>
                <w:b/>
                <w:bCs/>
                <w:sz w:val="32"/>
                <w:szCs w:val="32"/>
                <w:vertAlign w:val="baseline"/>
                <w:lang w:val="en-US" w:eastAsia="zh-CN"/>
              </w:rPr>
              <w:t>一级异常</w:t>
            </w:r>
          </w:p>
        </w:tc>
        <w:tc>
          <w:tcPr>
            <w:tcW w:w="3510" w:type="dxa"/>
            <w:vAlign w:val="center"/>
          </w:tcPr>
          <w:p>
            <w:pPr>
              <w:numPr>
                <w:ilvl w:val="0"/>
                <w:numId w:val="0"/>
              </w:numPr>
              <w:spacing w:line="240" w:lineRule="auto"/>
              <w:jc w:val="center"/>
              <w:rPr>
                <w:rFonts w:hint="eastAsia" w:ascii="仿宋" w:hAnsi="仿宋" w:eastAsia="仿宋" w:cs="仿宋"/>
                <w:b/>
                <w:bCs/>
                <w:sz w:val="32"/>
                <w:szCs w:val="32"/>
                <w:vertAlign w:val="baseline"/>
                <w:lang w:val="en-US" w:eastAsia="zh-CN"/>
              </w:rPr>
            </w:pPr>
            <w:r>
              <w:rPr>
                <w:rFonts w:hint="eastAsia" w:ascii="仿宋" w:hAnsi="仿宋" w:eastAsia="仿宋" w:cs="仿宋"/>
                <w:b/>
                <w:bCs/>
                <w:sz w:val="32"/>
                <w:szCs w:val="32"/>
                <w:vertAlign w:val="baseline"/>
                <w:lang w:val="en-US" w:eastAsia="zh-CN"/>
              </w:rPr>
              <w:t>二级异常</w:t>
            </w:r>
          </w:p>
        </w:tc>
        <w:tc>
          <w:tcPr>
            <w:tcW w:w="3510" w:type="dxa"/>
            <w:vAlign w:val="center"/>
          </w:tcPr>
          <w:p>
            <w:pPr>
              <w:numPr>
                <w:ilvl w:val="0"/>
                <w:numId w:val="0"/>
              </w:numPr>
              <w:spacing w:line="240" w:lineRule="auto"/>
              <w:jc w:val="center"/>
              <w:rPr>
                <w:rFonts w:hint="eastAsia" w:ascii="仿宋" w:hAnsi="仿宋" w:eastAsia="仿宋" w:cs="仿宋"/>
                <w:b/>
                <w:bCs/>
                <w:sz w:val="32"/>
                <w:szCs w:val="32"/>
                <w:vertAlign w:val="baseline"/>
                <w:lang w:val="en-US" w:eastAsia="zh-CN"/>
              </w:rPr>
            </w:pPr>
            <w:r>
              <w:rPr>
                <w:rFonts w:hint="eastAsia" w:ascii="仿宋" w:hAnsi="仿宋" w:eastAsia="仿宋" w:cs="仿宋"/>
                <w:b/>
                <w:bCs/>
                <w:sz w:val="32"/>
                <w:szCs w:val="32"/>
                <w:vertAlign w:val="baseline"/>
                <w:lang w:val="en-US" w:eastAsia="zh-CN"/>
              </w:rPr>
              <w:t>三级异常</w:t>
            </w:r>
          </w:p>
        </w:tc>
        <w:tc>
          <w:tcPr>
            <w:tcW w:w="3513" w:type="dxa"/>
            <w:vAlign w:val="center"/>
          </w:tcPr>
          <w:p>
            <w:pPr>
              <w:numPr>
                <w:ilvl w:val="0"/>
                <w:numId w:val="0"/>
              </w:numPr>
              <w:spacing w:line="240" w:lineRule="auto"/>
              <w:jc w:val="center"/>
              <w:rPr>
                <w:rFonts w:hint="eastAsia" w:ascii="仿宋" w:hAnsi="仿宋" w:eastAsia="仿宋" w:cs="仿宋"/>
                <w:b/>
                <w:bCs/>
                <w:sz w:val="32"/>
                <w:szCs w:val="32"/>
                <w:vertAlign w:val="baseline"/>
                <w:lang w:val="en-US" w:eastAsia="zh-CN"/>
              </w:rPr>
            </w:pPr>
            <w:r>
              <w:rPr>
                <w:rFonts w:hint="eastAsia" w:ascii="仿宋" w:hAnsi="仿宋" w:eastAsia="仿宋" w:cs="仿宋"/>
                <w:b/>
                <w:bCs/>
                <w:sz w:val="32"/>
                <w:szCs w:val="32"/>
                <w:vertAlign w:val="baseline"/>
                <w:lang w:val="en-US" w:eastAsia="zh-CN"/>
              </w:rPr>
              <w:t>四级异常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1" w:hRule="atLeast"/>
        </w:trPr>
        <w:tc>
          <w:tcPr>
            <w:tcW w:w="3510" w:type="dxa"/>
            <w:vAlign w:val="top"/>
          </w:tcPr>
          <w:p>
            <w:pPr>
              <w:numPr>
                <w:ilvl w:val="0"/>
                <w:numId w:val="0"/>
              </w:numPr>
              <w:spacing w:line="240" w:lineRule="auto"/>
              <w:jc w:val="both"/>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传输率异常规则5</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异常类型：连续一周数据传输率异常</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异常等级：一级异常</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异常描述：连续7天数据传输率＜50%</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异常规则：所有数据（实时、分钟、小时、日数据）连续7天数据传输率＜50%</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触发周期：每周触发一次（每周一凌晨触发）</w:t>
            </w:r>
          </w:p>
        </w:tc>
        <w:tc>
          <w:tcPr>
            <w:tcW w:w="3510" w:type="dxa"/>
            <w:vAlign w:val="top"/>
          </w:tcPr>
          <w:p>
            <w:pPr>
              <w:numPr>
                <w:ilvl w:val="0"/>
                <w:numId w:val="0"/>
              </w:numPr>
              <w:spacing w:line="240" w:lineRule="auto"/>
              <w:jc w:val="both"/>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施工进度异常规则1</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异常类型：未开展在线监控建设工作异常</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异常描述：未开展在线监控建设工作</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异常规则：进度状态为【未开展】的企业</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触发周期：每月触发一次（次月1日凌晨触发）</w:t>
            </w:r>
          </w:p>
        </w:tc>
        <w:tc>
          <w:tcPr>
            <w:tcW w:w="3510" w:type="dxa"/>
            <w:vAlign w:val="top"/>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传输率异常规则2</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异常类型：日传输率异常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异常等级：三级异常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异常描述：日传输率＜50%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异常规则：所有数据（实时、分钟、小时、日数据）当日数据传输率＜50%，触发了规则1，则不触发此规则</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触发周期：每天触发一次（次日凌晨触发）</w:t>
            </w:r>
          </w:p>
        </w:tc>
        <w:tc>
          <w:tcPr>
            <w:tcW w:w="3513" w:type="dxa"/>
            <w:vAlign w:val="top"/>
          </w:tcPr>
          <w:p>
            <w:pPr>
              <w:numPr>
                <w:ilvl w:val="0"/>
                <w:numId w:val="0"/>
              </w:numPr>
              <w:spacing w:line="240" w:lineRule="auto"/>
              <w:jc w:val="both"/>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施工进度规则2</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异常类型：数据接入后长时间未验收异常</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异常等级：四级异常</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异常描述：数据接入达一个月未验收</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异常规则：数据接入后30天内未完成自主验收登记</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触发周期：默认1个月触发一次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8" w:hRule="atLeast"/>
        </w:trPr>
        <w:tc>
          <w:tcPr>
            <w:tcW w:w="3510"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排放浓度超标异常规则4</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异常类型：排放浓度超标异常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异常等级：一级异常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异常描述：排放浓度超标异常，排放口：XXX1、XXX2；</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w:t>
            </w:r>
            <w:r>
              <w:rPr>
                <w:rFonts w:hint="eastAsia" w:ascii="仿宋" w:hAnsi="仿宋" w:eastAsia="仿宋" w:cs="仿宋"/>
                <w:color w:val="FF0000"/>
                <w:sz w:val="20"/>
                <w:szCs w:val="20"/>
                <w:vertAlign w:val="baseline"/>
                <w:lang w:val="en-US" w:eastAsia="zh-CN"/>
              </w:rPr>
              <w:t>以排放口为单元，小时数据排放浓度N次超200mg/m</w:t>
            </w:r>
            <w:r>
              <w:rPr>
                <w:rFonts w:hint="eastAsia" w:ascii="仿宋" w:hAnsi="仿宋" w:eastAsia="仿宋" w:cs="仿宋"/>
                <w:color w:val="FF0000"/>
                <w:sz w:val="20"/>
                <w:szCs w:val="20"/>
                <w:vertAlign w:val="superscript"/>
                <w:lang w:val="en-US" w:eastAsia="zh-CN"/>
              </w:rPr>
              <w:t>3</w:t>
            </w:r>
            <w:r>
              <w:rPr>
                <w:rFonts w:hint="eastAsia" w:ascii="仿宋" w:hAnsi="仿宋" w:eastAsia="仿宋" w:cs="仿宋"/>
                <w:color w:val="FF0000"/>
                <w:sz w:val="20"/>
                <w:szCs w:val="20"/>
                <w:vertAlign w:val="baseline"/>
                <w:lang w:val="en-US" w:eastAsia="zh-CN"/>
              </w:rPr>
              <w:t>或日数据排放浓度超200mg/m</w:t>
            </w:r>
            <w:r>
              <w:rPr>
                <w:rFonts w:hint="eastAsia" w:ascii="仿宋" w:hAnsi="仿宋" w:eastAsia="仿宋" w:cs="仿宋"/>
                <w:color w:val="FF0000"/>
                <w:sz w:val="20"/>
                <w:szCs w:val="20"/>
                <w:vertAlign w:val="superscript"/>
                <w:lang w:val="en-US" w:eastAsia="zh-CN"/>
              </w:rPr>
              <w:t>3</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触发周期：每天触发一次（次日凌晨触发）</w:t>
            </w:r>
          </w:p>
        </w:tc>
        <w:tc>
          <w:tcPr>
            <w:tcW w:w="3510"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传输率异常规则1</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异常类型：日传输率异常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异常描述：日传输率＜20%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异常规则：所有数据（实时、分钟、小时、日数据）当日数据传输率＜20%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触发周期：每天触发一次（次日凌晨触发）</w:t>
            </w:r>
          </w:p>
        </w:tc>
        <w:tc>
          <w:tcPr>
            <w:tcW w:w="3510"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传输率异常规则4</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异常类型：连续一个月传输率异常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异常等级：三级异常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异常描述：连续一个月数据传输率＜80%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异常规则：所有数据（实时、分钟、小时、日数据）当月数据传输率＜80%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触发周期：每月触发一次（次月1日凌晨触发）</w:t>
            </w:r>
          </w:p>
        </w:tc>
        <w:tc>
          <w:tcPr>
            <w:tcW w:w="3513"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传输率异常规则3</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异常类型：日传输率异常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异常等级：四级异常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异常描述：日传输率＜80%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异常规则：所有数据（实时、分钟、小时、日数据）当天数据传输率＜80%，触发了规则2，则不触发此规则</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触发周期：每天触发一次（次日凌晨触发）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7" w:hRule="atLeast"/>
        </w:trPr>
        <w:tc>
          <w:tcPr>
            <w:tcW w:w="3510"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10"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数据合理性异常规则2</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异常类型：连续一周累计值递减异常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异常描述：连续7天出现累计值递减异常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异常规则：连续7天出现累计值递减异常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触发周期：每周触发一次（次周一凌晨触发）</w:t>
            </w:r>
          </w:p>
          <w:p>
            <w:pPr>
              <w:numPr>
                <w:ilvl w:val="0"/>
                <w:numId w:val="0"/>
              </w:numPr>
              <w:spacing w:line="240" w:lineRule="auto"/>
              <w:rPr>
                <w:rFonts w:hint="eastAsia" w:ascii="仿宋" w:hAnsi="仿宋" w:eastAsia="仿宋" w:cs="仿宋"/>
                <w:sz w:val="20"/>
                <w:szCs w:val="20"/>
                <w:vertAlign w:val="baseline"/>
                <w:lang w:val="en-US" w:eastAsia="zh-CN"/>
              </w:rPr>
            </w:pPr>
          </w:p>
        </w:tc>
        <w:tc>
          <w:tcPr>
            <w:tcW w:w="3510" w:type="dxa"/>
            <w:vAlign w:val="top"/>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排放浓度超标异常规则2</w:t>
            </w:r>
          </w:p>
          <w:p>
            <w:pPr>
              <w:numPr>
                <w:ilvl w:val="0"/>
                <w:numId w:val="0"/>
              </w:numPr>
              <w:spacing w:line="240" w:lineRule="auto"/>
              <w:ind w:left="0" w:leftChars="0" w:firstLine="0" w:firstLineChars="0"/>
              <w:rPr>
                <w:rFonts w:hint="eastAsia" w:ascii="仿宋" w:hAnsi="仿宋" w:eastAsia="仿宋" w:cs="仿宋"/>
                <w:kern w:val="2"/>
                <w:sz w:val="20"/>
                <w:szCs w:val="20"/>
                <w:vertAlign w:val="baseline"/>
                <w:lang w:val="en-US" w:eastAsia="zh-CN" w:bidi="ar-SA"/>
              </w:rPr>
            </w:pPr>
            <w:r>
              <w:rPr>
                <w:rFonts w:hint="eastAsia" w:ascii="仿宋" w:hAnsi="仿宋" w:eastAsia="仿宋" w:cs="仿宋"/>
                <w:kern w:val="2"/>
                <w:sz w:val="20"/>
                <w:szCs w:val="20"/>
                <w:vertAlign w:val="baseline"/>
                <w:lang w:val="en-US" w:eastAsia="zh-CN" w:bidi="ar-SA"/>
              </w:rPr>
              <w:t>异常类型：排放浓度超标异常</w:t>
            </w:r>
          </w:p>
          <w:p>
            <w:pPr>
              <w:numPr>
                <w:ilvl w:val="0"/>
                <w:numId w:val="0"/>
              </w:numPr>
              <w:spacing w:line="240" w:lineRule="auto"/>
              <w:ind w:left="0" w:leftChars="0" w:firstLine="0" w:firstLineChars="0"/>
              <w:rPr>
                <w:rFonts w:hint="eastAsia" w:ascii="仿宋" w:hAnsi="仿宋" w:eastAsia="仿宋" w:cs="仿宋"/>
                <w:kern w:val="2"/>
                <w:sz w:val="20"/>
                <w:szCs w:val="20"/>
                <w:vertAlign w:val="baseline"/>
                <w:lang w:val="en-US" w:eastAsia="zh-CN" w:bidi="ar-SA"/>
              </w:rPr>
            </w:pPr>
            <w:r>
              <w:rPr>
                <w:rFonts w:hint="eastAsia" w:ascii="仿宋" w:hAnsi="仿宋" w:eastAsia="仿宋" w:cs="仿宋"/>
                <w:kern w:val="2"/>
                <w:sz w:val="20"/>
                <w:szCs w:val="20"/>
                <w:vertAlign w:val="baseline"/>
                <w:lang w:val="en-US" w:eastAsia="zh-CN" w:bidi="ar-SA"/>
              </w:rPr>
              <w:t>异常等级：三级异常</w:t>
            </w:r>
          </w:p>
          <w:p>
            <w:pPr>
              <w:numPr>
                <w:ilvl w:val="0"/>
                <w:numId w:val="0"/>
              </w:numPr>
              <w:spacing w:line="240" w:lineRule="auto"/>
              <w:ind w:left="0" w:leftChars="0" w:firstLine="0" w:firstLineChars="0"/>
              <w:rPr>
                <w:rFonts w:hint="eastAsia" w:ascii="仿宋" w:hAnsi="仿宋" w:eastAsia="仿宋" w:cs="仿宋"/>
                <w:kern w:val="2"/>
                <w:sz w:val="20"/>
                <w:szCs w:val="20"/>
                <w:vertAlign w:val="baseline"/>
                <w:lang w:val="en-US" w:eastAsia="zh-CN" w:bidi="ar-SA"/>
              </w:rPr>
            </w:pPr>
            <w:r>
              <w:rPr>
                <w:rFonts w:hint="eastAsia" w:ascii="仿宋" w:hAnsi="仿宋" w:eastAsia="仿宋" w:cs="仿宋"/>
                <w:kern w:val="2"/>
                <w:sz w:val="20"/>
                <w:szCs w:val="20"/>
                <w:vertAlign w:val="baseline"/>
                <w:lang w:val="en-US" w:eastAsia="zh-CN" w:bidi="ar-SA"/>
              </w:rPr>
              <w:t>异常描述：排放浓度超标异常，排放口：XXX1、XXX2；</w:t>
            </w:r>
          </w:p>
          <w:p>
            <w:pPr>
              <w:numPr>
                <w:ilvl w:val="0"/>
                <w:numId w:val="0"/>
              </w:numPr>
              <w:spacing w:line="240" w:lineRule="auto"/>
              <w:ind w:left="0" w:leftChars="0" w:firstLine="0" w:firstLineChars="0"/>
              <w:rPr>
                <w:rFonts w:hint="eastAsia" w:ascii="仿宋" w:hAnsi="仿宋" w:eastAsia="仿宋" w:cs="仿宋"/>
                <w:color w:val="FF0000"/>
                <w:kern w:val="2"/>
                <w:sz w:val="20"/>
                <w:szCs w:val="20"/>
                <w:vertAlign w:val="baseline"/>
                <w:lang w:val="en-US" w:eastAsia="zh-CN" w:bidi="ar-SA"/>
              </w:rPr>
            </w:pPr>
            <w:r>
              <w:rPr>
                <w:rFonts w:hint="eastAsia" w:ascii="仿宋" w:hAnsi="仿宋" w:eastAsia="仿宋" w:cs="仿宋"/>
                <w:kern w:val="2"/>
                <w:sz w:val="20"/>
                <w:szCs w:val="20"/>
                <w:vertAlign w:val="baseline"/>
                <w:lang w:val="en-US" w:eastAsia="zh-CN" w:bidi="ar-SA"/>
              </w:rPr>
              <w:t>异常规则：</w:t>
            </w:r>
            <w:r>
              <w:rPr>
                <w:rFonts w:hint="eastAsia" w:ascii="仿宋" w:hAnsi="仿宋" w:eastAsia="仿宋" w:cs="仿宋"/>
                <w:color w:val="FF0000"/>
                <w:kern w:val="2"/>
                <w:sz w:val="20"/>
                <w:szCs w:val="20"/>
                <w:vertAlign w:val="baseline"/>
                <w:lang w:val="en-US" w:eastAsia="zh-CN" w:bidi="ar-SA"/>
              </w:rPr>
              <w:t>以排放口为单元，小时数据排放浓度N次超100</w:t>
            </w:r>
            <w:r>
              <w:rPr>
                <w:rFonts w:hint="eastAsia" w:ascii="仿宋" w:hAnsi="仿宋" w:eastAsia="仿宋" w:cs="仿宋"/>
                <w:color w:val="FF0000"/>
                <w:sz w:val="20"/>
                <w:szCs w:val="20"/>
                <w:vertAlign w:val="baseline"/>
                <w:lang w:val="en-US" w:eastAsia="zh-CN"/>
              </w:rPr>
              <w:t>mg/m</w:t>
            </w:r>
            <w:r>
              <w:rPr>
                <w:rFonts w:hint="eastAsia" w:ascii="仿宋" w:hAnsi="仿宋" w:eastAsia="仿宋" w:cs="仿宋"/>
                <w:color w:val="FF0000"/>
                <w:sz w:val="20"/>
                <w:szCs w:val="20"/>
                <w:vertAlign w:val="superscript"/>
                <w:lang w:val="en-US" w:eastAsia="zh-CN"/>
              </w:rPr>
              <w:t>3</w:t>
            </w:r>
            <w:r>
              <w:rPr>
                <w:rFonts w:hint="eastAsia" w:ascii="仿宋" w:hAnsi="仿宋" w:eastAsia="仿宋" w:cs="仿宋"/>
                <w:color w:val="FF0000"/>
                <w:kern w:val="2"/>
                <w:sz w:val="20"/>
                <w:szCs w:val="20"/>
                <w:vertAlign w:val="baseline"/>
                <w:lang w:val="en-US" w:eastAsia="zh-CN" w:bidi="ar-SA"/>
              </w:rPr>
              <w:t>或日数据排放浓度超100</w:t>
            </w:r>
            <w:r>
              <w:rPr>
                <w:rFonts w:hint="eastAsia" w:ascii="仿宋" w:hAnsi="仿宋" w:eastAsia="仿宋" w:cs="仿宋"/>
                <w:color w:val="FF0000"/>
                <w:sz w:val="20"/>
                <w:szCs w:val="20"/>
                <w:vertAlign w:val="baseline"/>
                <w:lang w:val="en-US" w:eastAsia="zh-CN"/>
              </w:rPr>
              <w:t>mg/m</w:t>
            </w:r>
            <w:r>
              <w:rPr>
                <w:rFonts w:hint="eastAsia" w:ascii="仿宋" w:hAnsi="仿宋" w:eastAsia="仿宋" w:cs="仿宋"/>
                <w:color w:val="FF0000"/>
                <w:sz w:val="20"/>
                <w:szCs w:val="20"/>
                <w:vertAlign w:val="superscript"/>
                <w:lang w:val="en-US" w:eastAsia="zh-CN"/>
              </w:rPr>
              <w:t>3</w:t>
            </w:r>
          </w:p>
          <w:p>
            <w:pPr>
              <w:numPr>
                <w:ilvl w:val="0"/>
                <w:numId w:val="0"/>
              </w:numPr>
              <w:spacing w:line="240" w:lineRule="auto"/>
              <w:ind w:left="0" w:leftChars="0" w:firstLine="0" w:firstLineChars="0"/>
              <w:rPr>
                <w:rFonts w:hint="eastAsia" w:ascii="仿宋" w:hAnsi="仿宋" w:eastAsia="仿宋" w:cs="仿宋"/>
                <w:kern w:val="2"/>
                <w:sz w:val="20"/>
                <w:szCs w:val="20"/>
                <w:vertAlign w:val="baseline"/>
                <w:lang w:val="en-US" w:eastAsia="zh-CN" w:bidi="ar-SA"/>
              </w:rPr>
            </w:pPr>
            <w:r>
              <w:rPr>
                <w:rFonts w:hint="eastAsia" w:ascii="仿宋" w:hAnsi="仿宋" w:eastAsia="仿宋" w:cs="仿宋"/>
                <w:kern w:val="2"/>
                <w:sz w:val="20"/>
                <w:szCs w:val="20"/>
                <w:vertAlign w:val="baseline"/>
                <w:lang w:val="en-US" w:eastAsia="zh-CN" w:bidi="ar-SA"/>
              </w:rPr>
              <w:t>触发周期：每天触发一次（次日凌晨触发）</w:t>
            </w:r>
          </w:p>
          <w:p>
            <w:pPr>
              <w:numPr>
                <w:ilvl w:val="0"/>
                <w:numId w:val="0"/>
              </w:numPr>
              <w:spacing w:line="240" w:lineRule="auto"/>
              <w:ind w:left="0" w:leftChars="0" w:firstLine="0" w:firstLineChars="0"/>
              <w:rPr>
                <w:rFonts w:hint="eastAsia" w:ascii="仿宋" w:hAnsi="仿宋" w:eastAsia="仿宋" w:cs="仿宋"/>
                <w:kern w:val="2"/>
                <w:sz w:val="20"/>
                <w:szCs w:val="20"/>
                <w:vertAlign w:val="baseline"/>
                <w:lang w:val="en-US" w:eastAsia="zh-CN" w:bidi="ar-SA"/>
              </w:rPr>
            </w:pPr>
          </w:p>
        </w:tc>
        <w:tc>
          <w:tcPr>
            <w:tcW w:w="3513"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数据合理性异常规则1</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异常类型：累计值递减异常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异常等级：四级异常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异常描述：累计值递减异常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异常规则：存在水表/流量计、电表表头读数比前一天最大值小，接入第一天不触发此异常；异常等级（一级异常、二级异常、三级异常、四级异常）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触发周期：每天触发一次（次日凌晨触发）</w:t>
            </w:r>
          </w:p>
          <w:p>
            <w:pPr>
              <w:numPr>
                <w:ilvl w:val="0"/>
                <w:numId w:val="0"/>
              </w:numPr>
              <w:spacing w:line="240" w:lineRule="auto"/>
              <w:rPr>
                <w:rFonts w:hint="eastAsia" w:ascii="仿宋" w:hAnsi="仿宋" w:eastAsia="仿宋" w:cs="仿宋"/>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0"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10"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数据合理性异常规则3</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异常类型：连续一周零值异常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异常描述：连续7天出现零值异常：因子编码</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异常规则：连续7天出现零值异常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触发周期：每周触发一次（次周一凌晨触发）</w:t>
            </w:r>
          </w:p>
          <w:p>
            <w:pPr>
              <w:numPr>
                <w:ilvl w:val="0"/>
                <w:numId w:val="0"/>
              </w:numPr>
              <w:spacing w:line="240" w:lineRule="auto"/>
              <w:rPr>
                <w:rFonts w:hint="eastAsia" w:ascii="仿宋" w:hAnsi="仿宋" w:eastAsia="仿宋" w:cs="仿宋"/>
                <w:sz w:val="20"/>
                <w:szCs w:val="20"/>
                <w:vertAlign w:val="baseline"/>
                <w:lang w:val="en-US" w:eastAsia="zh-CN"/>
              </w:rPr>
            </w:pPr>
          </w:p>
        </w:tc>
        <w:tc>
          <w:tcPr>
            <w:tcW w:w="3510" w:type="dxa"/>
            <w:vAlign w:val="top"/>
          </w:tcPr>
          <w:p>
            <w:pPr>
              <w:numPr>
                <w:ilvl w:val="0"/>
                <w:numId w:val="0"/>
              </w:numPr>
              <w:spacing w:line="240" w:lineRule="auto"/>
              <w:ind w:left="0" w:leftChars="0" w:firstLine="0" w:firstLineChars="0"/>
              <w:rPr>
                <w:rFonts w:hint="eastAsia" w:ascii="仿宋" w:hAnsi="仿宋" w:eastAsia="仿宋" w:cs="仿宋"/>
                <w:kern w:val="2"/>
                <w:sz w:val="20"/>
                <w:szCs w:val="20"/>
                <w:vertAlign w:val="baseline"/>
                <w:lang w:val="en-US" w:eastAsia="zh-CN" w:bidi="ar-SA"/>
              </w:rPr>
            </w:pPr>
          </w:p>
        </w:tc>
        <w:tc>
          <w:tcPr>
            <w:tcW w:w="3513"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数据合理性异常规则3</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异常类型：零值异常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异常等级：四级异常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异常描述：零值异常：因子编码出现零值异常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异常规则：水表/流量计、电表表头读数、排放口浓度值出现0值异常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触发周期：每天触发一次（次日凌晨触发）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0"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10"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数据合理性异常规则5</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异常类型：数据超量程异常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异常等级：四级异常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异常描述：数据超量程异常：因子编码出现疑似量程异常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异常规则：规则配置的因子数值超出设置的阈值</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触发周期：每天触发一次（次日凌晨触发）</w:t>
            </w:r>
          </w:p>
        </w:tc>
        <w:tc>
          <w:tcPr>
            <w:tcW w:w="3510"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13"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排放浓度超标异常规则1</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异常类型：排放浓度超标异常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异常等级：四级异常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异常描述：排放浓度超标异常，排放口：XXX1、XXX2；</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w:t>
            </w:r>
            <w:r>
              <w:rPr>
                <w:rFonts w:hint="eastAsia" w:ascii="仿宋" w:hAnsi="仿宋" w:eastAsia="仿宋" w:cs="仿宋"/>
                <w:color w:val="FF0000"/>
                <w:sz w:val="20"/>
                <w:szCs w:val="20"/>
                <w:vertAlign w:val="baseline"/>
                <w:lang w:val="en-US" w:eastAsia="zh-CN"/>
              </w:rPr>
              <w:t>以排放口为单元，小时数据排放浓度N次超80mg/m</w:t>
            </w:r>
            <w:r>
              <w:rPr>
                <w:rFonts w:hint="eastAsia" w:ascii="仿宋" w:hAnsi="仿宋" w:eastAsia="仿宋" w:cs="仿宋"/>
                <w:color w:val="FF0000"/>
                <w:sz w:val="20"/>
                <w:szCs w:val="20"/>
                <w:vertAlign w:val="superscript"/>
                <w:lang w:val="en-US" w:eastAsia="zh-CN"/>
              </w:rPr>
              <w:t>3</w:t>
            </w:r>
            <w:r>
              <w:rPr>
                <w:rFonts w:hint="eastAsia" w:ascii="仿宋" w:hAnsi="仿宋" w:eastAsia="仿宋" w:cs="仿宋"/>
                <w:color w:val="FF0000"/>
                <w:sz w:val="20"/>
                <w:szCs w:val="20"/>
                <w:vertAlign w:val="baseline"/>
                <w:lang w:val="en-US" w:eastAsia="zh-CN"/>
              </w:rPr>
              <w:t>或日数据排放浓度超阈值80mg/m</w:t>
            </w:r>
            <w:r>
              <w:rPr>
                <w:rFonts w:hint="eastAsia" w:ascii="仿宋" w:hAnsi="仿宋" w:eastAsia="仿宋" w:cs="仿宋"/>
                <w:color w:val="FF0000"/>
                <w:sz w:val="20"/>
                <w:szCs w:val="20"/>
                <w:vertAlign w:val="superscript"/>
                <w:lang w:val="en-US" w:eastAsia="zh-CN"/>
              </w:rPr>
              <w:t>3</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触发周期：每天触发一次（次日凌晨触发）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0"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10"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数据合理性异常规则6</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异常类型：连续一周数据超量程异常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异常描述：连续7天出现数据超量程异常：因子编码</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异常规则：连续7天出现数据超量程异常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触发周期：每周触发一次（次周一凌晨触发）</w:t>
            </w:r>
          </w:p>
        </w:tc>
        <w:tc>
          <w:tcPr>
            <w:tcW w:w="3510"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13" w:type="dxa"/>
          </w:tcPr>
          <w:p>
            <w:pPr>
              <w:numPr>
                <w:ilvl w:val="0"/>
                <w:numId w:val="0"/>
              </w:numPr>
              <w:spacing w:line="240" w:lineRule="auto"/>
              <w:rPr>
                <w:rFonts w:hint="eastAsia" w:ascii="仿宋" w:hAnsi="仿宋" w:eastAsia="仿宋" w:cs="仿宋"/>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10"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10"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排放浓度超标异常规则3</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异常类型：排放浓度超标异常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异常描述：排放浓度超标异常，排放口：XXX1、XXX2；</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w:t>
            </w:r>
            <w:r>
              <w:rPr>
                <w:rFonts w:hint="eastAsia" w:ascii="仿宋" w:hAnsi="仿宋" w:eastAsia="仿宋" w:cs="仿宋"/>
                <w:color w:val="FF0000"/>
                <w:sz w:val="20"/>
                <w:szCs w:val="20"/>
                <w:vertAlign w:val="baseline"/>
                <w:lang w:val="en-US" w:eastAsia="zh-CN"/>
              </w:rPr>
              <w:t>以排放口为单元，小时数据排放浓度N次超150mg/m</w:t>
            </w:r>
            <w:r>
              <w:rPr>
                <w:rFonts w:hint="eastAsia" w:ascii="仿宋" w:hAnsi="仿宋" w:eastAsia="仿宋" w:cs="仿宋"/>
                <w:color w:val="FF0000"/>
                <w:sz w:val="20"/>
                <w:szCs w:val="20"/>
                <w:vertAlign w:val="superscript"/>
                <w:lang w:val="en-US" w:eastAsia="zh-CN"/>
              </w:rPr>
              <w:t>3</w:t>
            </w:r>
            <w:r>
              <w:rPr>
                <w:rFonts w:hint="eastAsia" w:ascii="仿宋" w:hAnsi="仿宋" w:eastAsia="仿宋" w:cs="仿宋"/>
                <w:color w:val="FF0000"/>
                <w:sz w:val="20"/>
                <w:szCs w:val="20"/>
                <w:vertAlign w:val="baseline"/>
                <w:lang w:val="en-US" w:eastAsia="zh-CN"/>
              </w:rPr>
              <w:t>或日数据排放浓度超150mg/m</w:t>
            </w:r>
            <w:r>
              <w:rPr>
                <w:rFonts w:hint="eastAsia" w:ascii="仿宋" w:hAnsi="仿宋" w:eastAsia="仿宋" w:cs="仿宋"/>
                <w:color w:val="FF0000"/>
                <w:sz w:val="20"/>
                <w:szCs w:val="20"/>
                <w:vertAlign w:val="superscript"/>
                <w:lang w:val="en-US" w:eastAsia="zh-CN"/>
              </w:rPr>
              <w:t>3</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触发周期：每天触发一次（次日凌晨触发）</w:t>
            </w:r>
          </w:p>
        </w:tc>
        <w:tc>
          <w:tcPr>
            <w:tcW w:w="3510"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13" w:type="dxa"/>
          </w:tcPr>
          <w:p>
            <w:pPr>
              <w:numPr>
                <w:ilvl w:val="0"/>
                <w:numId w:val="0"/>
              </w:numPr>
              <w:spacing w:line="240" w:lineRule="auto"/>
              <w:rPr>
                <w:rFonts w:hint="eastAsia" w:ascii="仿宋" w:hAnsi="仿宋" w:eastAsia="仿宋" w:cs="仿宋"/>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0"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10"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工况异常规则1</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异常类型：治理设施未开启异常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异常描述：治理设施未开启</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异常规则：以治理设施为单元，以小时数据为判断依据，治理设施关联的用电量＞50kw*h，但是治理设施或风机为未开启状态</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触发周期：每天触发一次（次日凌晨触发）</w:t>
            </w:r>
          </w:p>
        </w:tc>
        <w:tc>
          <w:tcPr>
            <w:tcW w:w="3510"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13" w:type="dxa"/>
          </w:tcPr>
          <w:p>
            <w:pPr>
              <w:numPr>
                <w:ilvl w:val="0"/>
                <w:numId w:val="0"/>
              </w:numPr>
              <w:spacing w:line="240" w:lineRule="auto"/>
              <w:rPr>
                <w:rFonts w:hint="eastAsia" w:ascii="仿宋" w:hAnsi="仿宋" w:eastAsia="仿宋" w:cs="仿宋"/>
                <w:sz w:val="20"/>
                <w:szCs w:val="20"/>
                <w:vertAlign w:val="baseline"/>
                <w:lang w:val="en-US" w:eastAsia="zh-CN"/>
              </w:rPr>
            </w:pPr>
          </w:p>
        </w:tc>
      </w:tr>
    </w:tbl>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br w:type="page"/>
      </w:r>
    </w:p>
    <w:p>
      <w:pPr>
        <w:pStyle w:val="2"/>
        <w:numPr>
          <w:ilvl w:val="0"/>
          <w:numId w:val="2"/>
        </w:numPr>
        <w:bidi w:val="0"/>
        <w:rPr>
          <w:rFonts w:hint="eastAsia" w:ascii="仿宋" w:hAnsi="仿宋" w:eastAsia="仿宋" w:cs="仿宋"/>
          <w:sz w:val="32"/>
          <w:szCs w:val="32"/>
          <w:lang w:val="en-US" w:eastAsia="zh-CN"/>
        </w:rPr>
      </w:pPr>
      <w:bookmarkStart w:id="11" w:name="_Toc271"/>
      <w:r>
        <w:rPr>
          <w:rFonts w:hint="eastAsia" w:ascii="仿宋" w:hAnsi="仿宋" w:eastAsia="仿宋" w:cs="仿宋"/>
          <w:sz w:val="32"/>
          <w:szCs w:val="32"/>
          <w:lang w:val="en-US" w:eastAsia="zh-CN"/>
        </w:rPr>
        <w:t>东莞市涉VOCs排放机动车修理企业过程及末端监控</w:t>
      </w:r>
      <w:bookmarkEnd w:id="1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10"/>
        <w:gridCol w:w="3510"/>
        <w:gridCol w:w="3510"/>
        <w:gridCol w:w="3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3" w:hRule="atLeast"/>
        </w:trPr>
        <w:tc>
          <w:tcPr>
            <w:tcW w:w="3510" w:type="dxa"/>
            <w:vAlign w:val="center"/>
          </w:tcPr>
          <w:p>
            <w:pPr>
              <w:numPr>
                <w:ilvl w:val="0"/>
                <w:numId w:val="0"/>
              </w:numPr>
              <w:spacing w:line="240" w:lineRule="auto"/>
              <w:jc w:val="center"/>
              <w:rPr>
                <w:rFonts w:hint="eastAsia" w:ascii="仿宋" w:hAnsi="仿宋" w:eastAsia="仿宋" w:cs="仿宋"/>
                <w:b/>
                <w:bCs/>
                <w:sz w:val="32"/>
                <w:szCs w:val="32"/>
                <w:vertAlign w:val="baseline"/>
                <w:lang w:val="en-US" w:eastAsia="zh-CN"/>
              </w:rPr>
            </w:pPr>
            <w:r>
              <w:rPr>
                <w:rFonts w:hint="eastAsia" w:ascii="仿宋" w:hAnsi="仿宋" w:eastAsia="仿宋" w:cs="仿宋"/>
                <w:b/>
                <w:bCs/>
                <w:sz w:val="32"/>
                <w:szCs w:val="32"/>
                <w:vertAlign w:val="baseline"/>
                <w:lang w:val="en-US" w:eastAsia="zh-CN"/>
              </w:rPr>
              <w:t>一级异常</w:t>
            </w:r>
          </w:p>
        </w:tc>
        <w:tc>
          <w:tcPr>
            <w:tcW w:w="3510" w:type="dxa"/>
            <w:vAlign w:val="center"/>
          </w:tcPr>
          <w:p>
            <w:pPr>
              <w:numPr>
                <w:ilvl w:val="0"/>
                <w:numId w:val="0"/>
              </w:numPr>
              <w:spacing w:line="240" w:lineRule="auto"/>
              <w:jc w:val="center"/>
              <w:rPr>
                <w:rFonts w:hint="eastAsia" w:ascii="仿宋" w:hAnsi="仿宋" w:eastAsia="仿宋" w:cs="仿宋"/>
                <w:b/>
                <w:bCs/>
                <w:sz w:val="32"/>
                <w:szCs w:val="32"/>
                <w:vertAlign w:val="baseline"/>
                <w:lang w:val="en-US" w:eastAsia="zh-CN"/>
              </w:rPr>
            </w:pPr>
            <w:r>
              <w:rPr>
                <w:rFonts w:hint="eastAsia" w:ascii="仿宋" w:hAnsi="仿宋" w:eastAsia="仿宋" w:cs="仿宋"/>
                <w:b/>
                <w:bCs/>
                <w:sz w:val="32"/>
                <w:szCs w:val="32"/>
                <w:vertAlign w:val="baseline"/>
                <w:lang w:val="en-US" w:eastAsia="zh-CN"/>
              </w:rPr>
              <w:t>二级异常</w:t>
            </w:r>
          </w:p>
        </w:tc>
        <w:tc>
          <w:tcPr>
            <w:tcW w:w="3510" w:type="dxa"/>
            <w:vAlign w:val="center"/>
          </w:tcPr>
          <w:p>
            <w:pPr>
              <w:numPr>
                <w:ilvl w:val="0"/>
                <w:numId w:val="0"/>
              </w:numPr>
              <w:spacing w:line="240" w:lineRule="auto"/>
              <w:jc w:val="center"/>
              <w:rPr>
                <w:rFonts w:hint="eastAsia" w:ascii="仿宋" w:hAnsi="仿宋" w:eastAsia="仿宋" w:cs="仿宋"/>
                <w:b/>
                <w:bCs/>
                <w:sz w:val="32"/>
                <w:szCs w:val="32"/>
                <w:vertAlign w:val="baseline"/>
                <w:lang w:val="en-US" w:eastAsia="zh-CN"/>
              </w:rPr>
            </w:pPr>
            <w:r>
              <w:rPr>
                <w:rFonts w:hint="eastAsia" w:ascii="仿宋" w:hAnsi="仿宋" w:eastAsia="仿宋" w:cs="仿宋"/>
                <w:b/>
                <w:bCs/>
                <w:sz w:val="32"/>
                <w:szCs w:val="32"/>
                <w:vertAlign w:val="baseline"/>
                <w:lang w:val="en-US" w:eastAsia="zh-CN"/>
              </w:rPr>
              <w:t>三级异常</w:t>
            </w:r>
          </w:p>
        </w:tc>
        <w:tc>
          <w:tcPr>
            <w:tcW w:w="3513" w:type="dxa"/>
            <w:vAlign w:val="center"/>
          </w:tcPr>
          <w:p>
            <w:pPr>
              <w:numPr>
                <w:ilvl w:val="0"/>
                <w:numId w:val="0"/>
              </w:numPr>
              <w:spacing w:line="240" w:lineRule="auto"/>
              <w:jc w:val="center"/>
              <w:rPr>
                <w:rFonts w:hint="eastAsia" w:ascii="仿宋" w:hAnsi="仿宋" w:eastAsia="仿宋" w:cs="仿宋"/>
                <w:b/>
                <w:bCs/>
                <w:sz w:val="32"/>
                <w:szCs w:val="32"/>
                <w:vertAlign w:val="baseline"/>
                <w:lang w:val="en-US" w:eastAsia="zh-CN"/>
              </w:rPr>
            </w:pPr>
            <w:r>
              <w:rPr>
                <w:rFonts w:hint="eastAsia" w:ascii="仿宋" w:hAnsi="仿宋" w:eastAsia="仿宋" w:cs="仿宋"/>
                <w:b/>
                <w:bCs/>
                <w:sz w:val="32"/>
                <w:szCs w:val="32"/>
                <w:vertAlign w:val="baseline"/>
                <w:lang w:val="en-US" w:eastAsia="zh-CN"/>
              </w:rPr>
              <w:t>四级异常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5" w:hRule="atLeast"/>
        </w:trPr>
        <w:tc>
          <w:tcPr>
            <w:tcW w:w="3510" w:type="dxa"/>
            <w:vAlign w:val="top"/>
          </w:tcPr>
          <w:p>
            <w:pPr>
              <w:numPr>
                <w:ilvl w:val="0"/>
                <w:numId w:val="0"/>
              </w:numPr>
              <w:spacing w:line="240" w:lineRule="auto"/>
              <w:jc w:val="both"/>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传输率异常规则5</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异常类型：连续一周数据传输率异常</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异常等级：一级异常</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异常描述：连续7天数据传输率＜50%</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异常规则：所有数据（实时、分钟、小时、日数据）连续7天数据传输率＜50%</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触发周期：每周触发一次（每周一凌晨触发）</w:t>
            </w:r>
          </w:p>
          <w:p>
            <w:pPr>
              <w:numPr>
                <w:ilvl w:val="0"/>
                <w:numId w:val="0"/>
              </w:numPr>
              <w:spacing w:line="240" w:lineRule="auto"/>
              <w:jc w:val="both"/>
              <w:rPr>
                <w:rFonts w:hint="eastAsia" w:ascii="仿宋" w:hAnsi="仿宋" w:eastAsia="仿宋" w:cs="仿宋"/>
                <w:sz w:val="20"/>
                <w:szCs w:val="20"/>
                <w:vertAlign w:val="baseline"/>
                <w:lang w:val="en-US" w:eastAsia="zh-CN"/>
              </w:rPr>
            </w:pPr>
          </w:p>
        </w:tc>
        <w:tc>
          <w:tcPr>
            <w:tcW w:w="3510" w:type="dxa"/>
            <w:vAlign w:val="top"/>
          </w:tcPr>
          <w:p>
            <w:pPr>
              <w:numPr>
                <w:ilvl w:val="0"/>
                <w:numId w:val="0"/>
              </w:numPr>
              <w:spacing w:line="240" w:lineRule="auto"/>
              <w:jc w:val="both"/>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施工进度异常规则1</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异常类型：未开展在线监控建设工作异常</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异常描述：未开展在线监控建设工作</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异常规则：进度状态为【未开展】的企业</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触发周期：每月触发一次（次月1日凌晨触发）</w:t>
            </w:r>
          </w:p>
          <w:p>
            <w:pPr>
              <w:numPr>
                <w:ilvl w:val="0"/>
                <w:numId w:val="0"/>
              </w:numPr>
              <w:spacing w:line="240" w:lineRule="auto"/>
              <w:jc w:val="both"/>
              <w:rPr>
                <w:rFonts w:hint="eastAsia" w:ascii="仿宋" w:hAnsi="仿宋" w:eastAsia="仿宋" w:cs="仿宋"/>
                <w:sz w:val="20"/>
                <w:szCs w:val="20"/>
                <w:vertAlign w:val="baseline"/>
                <w:lang w:val="en-US" w:eastAsia="zh-CN"/>
              </w:rPr>
            </w:pPr>
          </w:p>
        </w:tc>
        <w:tc>
          <w:tcPr>
            <w:tcW w:w="3510" w:type="dxa"/>
            <w:vAlign w:val="top"/>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传输率异常规则2</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异常类型：日传输率异常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异常等级：三级异常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异常描述：日传输率＜50%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异常规则：所有数据（实时、分钟、小时、日数据）当日数据传输率＜50%，触发了规则1，则不触发此规则</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触发周期：每天触发一次（次日凌晨触发）</w:t>
            </w:r>
          </w:p>
          <w:p>
            <w:pPr>
              <w:numPr>
                <w:ilvl w:val="0"/>
                <w:numId w:val="0"/>
              </w:numPr>
              <w:spacing w:line="240" w:lineRule="auto"/>
              <w:jc w:val="both"/>
              <w:rPr>
                <w:rFonts w:hint="eastAsia" w:ascii="仿宋" w:hAnsi="仿宋" w:eastAsia="仿宋" w:cs="仿宋"/>
                <w:sz w:val="20"/>
                <w:szCs w:val="20"/>
                <w:vertAlign w:val="baseline"/>
                <w:lang w:val="en-US" w:eastAsia="zh-CN"/>
              </w:rPr>
            </w:pPr>
          </w:p>
        </w:tc>
        <w:tc>
          <w:tcPr>
            <w:tcW w:w="3513" w:type="dxa"/>
            <w:vAlign w:val="top"/>
          </w:tcPr>
          <w:p>
            <w:pPr>
              <w:numPr>
                <w:ilvl w:val="0"/>
                <w:numId w:val="0"/>
              </w:numPr>
              <w:spacing w:line="240" w:lineRule="auto"/>
              <w:jc w:val="both"/>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施工进度规则2</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异常类型：数据接入后长时间未验收异常</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异常等级：四级异常</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异常描述：数据接入达一个月未验收</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异常规则：数据接入后30天内未完成自主验收登记</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触发周期：默认1个月触发一次</w:t>
            </w:r>
          </w:p>
          <w:p>
            <w:pPr>
              <w:numPr>
                <w:ilvl w:val="0"/>
                <w:numId w:val="0"/>
              </w:numPr>
              <w:spacing w:line="240" w:lineRule="auto"/>
              <w:jc w:val="both"/>
              <w:rPr>
                <w:rFonts w:hint="eastAsia" w:ascii="仿宋" w:hAnsi="仿宋" w:eastAsia="仿宋" w:cs="仿宋"/>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8" w:hRule="atLeast"/>
        </w:trPr>
        <w:tc>
          <w:tcPr>
            <w:tcW w:w="3510"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排放浓度超标异常规则4</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异常类型：排放浓度超标异常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异常等级：一级异常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异常描述：排放浓度超标异常，排放口：XXX1、XXX2；</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w:t>
            </w:r>
            <w:r>
              <w:rPr>
                <w:rFonts w:hint="eastAsia" w:ascii="仿宋" w:hAnsi="仿宋" w:eastAsia="仿宋" w:cs="仿宋"/>
                <w:color w:val="FF0000"/>
                <w:sz w:val="20"/>
                <w:szCs w:val="20"/>
                <w:vertAlign w:val="baseline"/>
                <w:lang w:val="en-US" w:eastAsia="zh-CN"/>
              </w:rPr>
              <w:t>以排放口为单元，小时数据排放浓度N次超200mg/m</w:t>
            </w:r>
            <w:r>
              <w:rPr>
                <w:rFonts w:hint="eastAsia" w:ascii="仿宋" w:hAnsi="仿宋" w:eastAsia="仿宋" w:cs="仿宋"/>
                <w:color w:val="FF0000"/>
                <w:sz w:val="20"/>
                <w:szCs w:val="20"/>
                <w:vertAlign w:val="superscript"/>
                <w:lang w:val="en-US" w:eastAsia="zh-CN"/>
              </w:rPr>
              <w:t>3</w:t>
            </w:r>
            <w:r>
              <w:rPr>
                <w:rFonts w:hint="eastAsia" w:ascii="仿宋" w:hAnsi="仿宋" w:eastAsia="仿宋" w:cs="仿宋"/>
                <w:color w:val="FF0000"/>
                <w:sz w:val="20"/>
                <w:szCs w:val="20"/>
                <w:vertAlign w:val="baseline"/>
                <w:lang w:val="en-US" w:eastAsia="zh-CN"/>
              </w:rPr>
              <w:t>或日数据排放浓度超200mg/m</w:t>
            </w:r>
            <w:r>
              <w:rPr>
                <w:rFonts w:hint="eastAsia" w:ascii="仿宋" w:hAnsi="仿宋" w:eastAsia="仿宋" w:cs="仿宋"/>
                <w:color w:val="FF0000"/>
                <w:sz w:val="20"/>
                <w:szCs w:val="20"/>
                <w:vertAlign w:val="superscript"/>
                <w:lang w:val="en-US" w:eastAsia="zh-CN"/>
              </w:rPr>
              <w:t>3</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触发周期：每天触发一次（次日凌晨触发）</w:t>
            </w:r>
          </w:p>
          <w:p>
            <w:pPr>
              <w:numPr>
                <w:ilvl w:val="0"/>
                <w:numId w:val="0"/>
              </w:numPr>
              <w:spacing w:line="240" w:lineRule="auto"/>
              <w:rPr>
                <w:rFonts w:hint="eastAsia" w:ascii="仿宋" w:hAnsi="仿宋" w:eastAsia="仿宋" w:cs="仿宋"/>
                <w:sz w:val="20"/>
                <w:szCs w:val="20"/>
                <w:vertAlign w:val="baseline"/>
                <w:lang w:val="en-US" w:eastAsia="zh-CN"/>
              </w:rPr>
            </w:pPr>
          </w:p>
        </w:tc>
        <w:tc>
          <w:tcPr>
            <w:tcW w:w="3510"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传输率异常规则1</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异常类型：日传输率异常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异常描述：日传输率＜20%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异常规则：所有数据（实时、分钟、小时、日数据）当日数据传输率＜20%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触发周期：每天触发一次（次日凌晨触发）</w:t>
            </w:r>
          </w:p>
          <w:p>
            <w:pPr>
              <w:numPr>
                <w:ilvl w:val="0"/>
                <w:numId w:val="0"/>
              </w:numPr>
              <w:spacing w:line="240" w:lineRule="auto"/>
              <w:rPr>
                <w:rFonts w:hint="eastAsia" w:ascii="仿宋" w:hAnsi="仿宋" w:eastAsia="仿宋" w:cs="仿宋"/>
                <w:sz w:val="20"/>
                <w:szCs w:val="20"/>
                <w:vertAlign w:val="baseline"/>
                <w:lang w:val="en-US" w:eastAsia="zh-CN"/>
              </w:rPr>
            </w:pPr>
          </w:p>
        </w:tc>
        <w:tc>
          <w:tcPr>
            <w:tcW w:w="3510"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传输率异常规则4</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异常类型：连续一个月传输率异常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异常等级：三级异常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异常描述：连续一个月数据传输率＜80%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异常规则：所有数据（实时、分钟、小时、日数据）当月数据传输率＜80%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触发周期：每月触发一次（次月1日凌晨触发）</w:t>
            </w:r>
          </w:p>
          <w:p>
            <w:pPr>
              <w:numPr>
                <w:ilvl w:val="0"/>
                <w:numId w:val="0"/>
              </w:numPr>
              <w:spacing w:line="240" w:lineRule="auto"/>
              <w:rPr>
                <w:rFonts w:hint="eastAsia" w:ascii="仿宋" w:hAnsi="仿宋" w:eastAsia="仿宋" w:cs="仿宋"/>
                <w:sz w:val="20"/>
                <w:szCs w:val="20"/>
                <w:vertAlign w:val="baseline"/>
                <w:lang w:val="en-US" w:eastAsia="zh-CN"/>
              </w:rPr>
            </w:pPr>
          </w:p>
        </w:tc>
        <w:tc>
          <w:tcPr>
            <w:tcW w:w="3513"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传输率异常规则3</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异常类型：日传输率异常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异常等级：四级异常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异常描述：日传输率＜80%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异常规则：所有数据（实时、分钟、小时、日数据）当天数据传输率＜80%，触发了规则2，则不触发此规则</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触发周期：每天触发一次（次日凌晨触发）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6" w:hRule="atLeast"/>
        </w:trPr>
        <w:tc>
          <w:tcPr>
            <w:tcW w:w="3510"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10"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数据合理性异常规则2</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异常类型：连续一周累计值递减异常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异常描述：连续7天出现累计值递减异常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异常规则：连续7天出现累计值递减异常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触发周期：每周触发一次（次周一凌晨触发）</w:t>
            </w:r>
          </w:p>
          <w:p>
            <w:pPr>
              <w:numPr>
                <w:ilvl w:val="0"/>
                <w:numId w:val="0"/>
              </w:numPr>
              <w:spacing w:line="240" w:lineRule="auto"/>
              <w:rPr>
                <w:rFonts w:hint="eastAsia" w:ascii="仿宋" w:hAnsi="仿宋" w:eastAsia="仿宋" w:cs="仿宋"/>
                <w:sz w:val="20"/>
                <w:szCs w:val="20"/>
                <w:vertAlign w:val="baseline"/>
                <w:lang w:val="en-US" w:eastAsia="zh-CN"/>
              </w:rPr>
            </w:pPr>
          </w:p>
        </w:tc>
        <w:tc>
          <w:tcPr>
            <w:tcW w:w="3510" w:type="dxa"/>
            <w:vAlign w:val="top"/>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排放浓度超标异常规则2</w:t>
            </w:r>
          </w:p>
          <w:p>
            <w:pPr>
              <w:numPr>
                <w:ilvl w:val="0"/>
                <w:numId w:val="0"/>
              </w:numPr>
              <w:spacing w:line="240" w:lineRule="auto"/>
              <w:ind w:left="0" w:leftChars="0" w:firstLine="0" w:firstLineChars="0"/>
              <w:rPr>
                <w:rFonts w:hint="eastAsia" w:ascii="仿宋" w:hAnsi="仿宋" w:eastAsia="仿宋" w:cs="仿宋"/>
                <w:kern w:val="2"/>
                <w:sz w:val="20"/>
                <w:szCs w:val="20"/>
                <w:vertAlign w:val="baseline"/>
                <w:lang w:val="en-US" w:eastAsia="zh-CN" w:bidi="ar-SA"/>
              </w:rPr>
            </w:pPr>
            <w:r>
              <w:rPr>
                <w:rFonts w:hint="eastAsia" w:ascii="仿宋" w:hAnsi="仿宋" w:eastAsia="仿宋" w:cs="仿宋"/>
                <w:kern w:val="2"/>
                <w:sz w:val="20"/>
                <w:szCs w:val="20"/>
                <w:vertAlign w:val="baseline"/>
                <w:lang w:val="en-US" w:eastAsia="zh-CN" w:bidi="ar-SA"/>
              </w:rPr>
              <w:t>异常类型：排放浓度超标异常</w:t>
            </w:r>
          </w:p>
          <w:p>
            <w:pPr>
              <w:numPr>
                <w:ilvl w:val="0"/>
                <w:numId w:val="0"/>
              </w:numPr>
              <w:spacing w:line="240" w:lineRule="auto"/>
              <w:ind w:left="0" w:leftChars="0" w:firstLine="0" w:firstLineChars="0"/>
              <w:rPr>
                <w:rFonts w:hint="eastAsia" w:ascii="仿宋" w:hAnsi="仿宋" w:eastAsia="仿宋" w:cs="仿宋"/>
                <w:kern w:val="2"/>
                <w:sz w:val="20"/>
                <w:szCs w:val="20"/>
                <w:vertAlign w:val="baseline"/>
                <w:lang w:val="en-US" w:eastAsia="zh-CN" w:bidi="ar-SA"/>
              </w:rPr>
            </w:pPr>
            <w:r>
              <w:rPr>
                <w:rFonts w:hint="eastAsia" w:ascii="仿宋" w:hAnsi="仿宋" w:eastAsia="仿宋" w:cs="仿宋"/>
                <w:kern w:val="2"/>
                <w:sz w:val="20"/>
                <w:szCs w:val="20"/>
                <w:vertAlign w:val="baseline"/>
                <w:lang w:val="en-US" w:eastAsia="zh-CN" w:bidi="ar-SA"/>
              </w:rPr>
              <w:t>异常等级：三级异常</w:t>
            </w:r>
          </w:p>
          <w:p>
            <w:pPr>
              <w:numPr>
                <w:ilvl w:val="0"/>
                <w:numId w:val="0"/>
              </w:numPr>
              <w:spacing w:line="240" w:lineRule="auto"/>
              <w:ind w:left="0" w:leftChars="0" w:firstLine="0" w:firstLineChars="0"/>
              <w:rPr>
                <w:rFonts w:hint="eastAsia" w:ascii="仿宋" w:hAnsi="仿宋" w:eastAsia="仿宋" w:cs="仿宋"/>
                <w:kern w:val="2"/>
                <w:sz w:val="20"/>
                <w:szCs w:val="20"/>
                <w:vertAlign w:val="baseline"/>
                <w:lang w:val="en-US" w:eastAsia="zh-CN" w:bidi="ar-SA"/>
              </w:rPr>
            </w:pPr>
            <w:r>
              <w:rPr>
                <w:rFonts w:hint="eastAsia" w:ascii="仿宋" w:hAnsi="仿宋" w:eastAsia="仿宋" w:cs="仿宋"/>
                <w:kern w:val="2"/>
                <w:sz w:val="20"/>
                <w:szCs w:val="20"/>
                <w:vertAlign w:val="baseline"/>
                <w:lang w:val="en-US" w:eastAsia="zh-CN" w:bidi="ar-SA"/>
              </w:rPr>
              <w:t>异常描述：排放浓度超标异常，排放口：XXX1、XXX2；</w:t>
            </w:r>
          </w:p>
          <w:p>
            <w:pPr>
              <w:numPr>
                <w:ilvl w:val="0"/>
                <w:numId w:val="0"/>
              </w:numPr>
              <w:spacing w:line="240" w:lineRule="auto"/>
              <w:ind w:left="0" w:leftChars="0" w:firstLine="0" w:firstLineChars="0"/>
              <w:rPr>
                <w:rFonts w:hint="eastAsia" w:ascii="仿宋" w:hAnsi="仿宋" w:eastAsia="仿宋" w:cs="仿宋"/>
                <w:color w:val="FF0000"/>
                <w:kern w:val="2"/>
                <w:sz w:val="20"/>
                <w:szCs w:val="20"/>
                <w:vertAlign w:val="baseline"/>
                <w:lang w:val="en-US" w:eastAsia="zh-CN" w:bidi="ar-SA"/>
              </w:rPr>
            </w:pPr>
            <w:r>
              <w:rPr>
                <w:rFonts w:hint="eastAsia" w:ascii="仿宋" w:hAnsi="仿宋" w:eastAsia="仿宋" w:cs="仿宋"/>
                <w:kern w:val="2"/>
                <w:sz w:val="20"/>
                <w:szCs w:val="20"/>
                <w:vertAlign w:val="baseline"/>
                <w:lang w:val="en-US" w:eastAsia="zh-CN" w:bidi="ar-SA"/>
              </w:rPr>
              <w:t>异常规则：</w:t>
            </w:r>
            <w:r>
              <w:rPr>
                <w:rFonts w:hint="eastAsia" w:ascii="仿宋" w:hAnsi="仿宋" w:eastAsia="仿宋" w:cs="仿宋"/>
                <w:color w:val="FF0000"/>
                <w:kern w:val="2"/>
                <w:sz w:val="20"/>
                <w:szCs w:val="20"/>
                <w:vertAlign w:val="baseline"/>
                <w:lang w:val="en-US" w:eastAsia="zh-CN" w:bidi="ar-SA"/>
              </w:rPr>
              <w:t>以排放口为单元，小时数据排放浓度N次超100</w:t>
            </w:r>
            <w:r>
              <w:rPr>
                <w:rFonts w:hint="eastAsia" w:ascii="仿宋" w:hAnsi="仿宋" w:eastAsia="仿宋" w:cs="仿宋"/>
                <w:color w:val="FF0000"/>
                <w:sz w:val="20"/>
                <w:szCs w:val="20"/>
                <w:vertAlign w:val="baseline"/>
                <w:lang w:val="en-US" w:eastAsia="zh-CN"/>
              </w:rPr>
              <w:t>mg/m</w:t>
            </w:r>
            <w:r>
              <w:rPr>
                <w:rFonts w:hint="eastAsia" w:ascii="仿宋" w:hAnsi="仿宋" w:eastAsia="仿宋" w:cs="仿宋"/>
                <w:color w:val="FF0000"/>
                <w:sz w:val="20"/>
                <w:szCs w:val="20"/>
                <w:vertAlign w:val="superscript"/>
                <w:lang w:val="en-US" w:eastAsia="zh-CN"/>
              </w:rPr>
              <w:t>3</w:t>
            </w:r>
            <w:r>
              <w:rPr>
                <w:rFonts w:hint="eastAsia" w:ascii="仿宋" w:hAnsi="仿宋" w:eastAsia="仿宋" w:cs="仿宋"/>
                <w:color w:val="FF0000"/>
                <w:kern w:val="2"/>
                <w:sz w:val="20"/>
                <w:szCs w:val="20"/>
                <w:vertAlign w:val="baseline"/>
                <w:lang w:val="en-US" w:eastAsia="zh-CN" w:bidi="ar-SA"/>
              </w:rPr>
              <w:t>或日数据排放浓度超100</w:t>
            </w:r>
            <w:r>
              <w:rPr>
                <w:rFonts w:hint="eastAsia" w:ascii="仿宋" w:hAnsi="仿宋" w:eastAsia="仿宋" w:cs="仿宋"/>
                <w:color w:val="FF0000"/>
                <w:sz w:val="20"/>
                <w:szCs w:val="20"/>
                <w:vertAlign w:val="baseline"/>
                <w:lang w:val="en-US" w:eastAsia="zh-CN"/>
              </w:rPr>
              <w:t>mg/m</w:t>
            </w:r>
            <w:r>
              <w:rPr>
                <w:rFonts w:hint="eastAsia" w:ascii="仿宋" w:hAnsi="仿宋" w:eastAsia="仿宋" w:cs="仿宋"/>
                <w:color w:val="FF0000"/>
                <w:sz w:val="20"/>
                <w:szCs w:val="20"/>
                <w:vertAlign w:val="superscript"/>
                <w:lang w:val="en-US" w:eastAsia="zh-CN"/>
              </w:rPr>
              <w:t>3</w:t>
            </w:r>
          </w:p>
          <w:p>
            <w:pPr>
              <w:numPr>
                <w:ilvl w:val="0"/>
                <w:numId w:val="0"/>
              </w:numPr>
              <w:spacing w:line="240" w:lineRule="auto"/>
              <w:ind w:left="0" w:leftChars="0" w:firstLine="0" w:firstLineChars="0"/>
              <w:rPr>
                <w:rFonts w:hint="eastAsia" w:ascii="仿宋" w:hAnsi="仿宋" w:eastAsia="仿宋" w:cs="仿宋"/>
                <w:kern w:val="2"/>
                <w:sz w:val="20"/>
                <w:szCs w:val="20"/>
                <w:vertAlign w:val="baseline"/>
                <w:lang w:val="en-US" w:eastAsia="zh-CN" w:bidi="ar-SA"/>
              </w:rPr>
            </w:pPr>
            <w:r>
              <w:rPr>
                <w:rFonts w:hint="eastAsia" w:ascii="仿宋" w:hAnsi="仿宋" w:eastAsia="仿宋" w:cs="仿宋"/>
                <w:kern w:val="2"/>
                <w:sz w:val="20"/>
                <w:szCs w:val="20"/>
                <w:vertAlign w:val="baseline"/>
                <w:lang w:val="en-US" w:eastAsia="zh-CN" w:bidi="ar-SA"/>
              </w:rPr>
              <w:t>触发周期：每天触发一次（次日凌晨触发）</w:t>
            </w:r>
          </w:p>
        </w:tc>
        <w:tc>
          <w:tcPr>
            <w:tcW w:w="3513"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数据合理性异常规则1</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异常类型：累计值递减异常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异常等级：四级异常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异常描述：累计值递减异常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异常规则：存在水表/流量计、电表表头读数比前一天最大值小，接入第一天不触发此异常；异常等级（一级异常、二级异常、三级异常、四级异常）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触发周期：每天触发一次（次日凌晨触发）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0"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10"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数据合理性异常规则3</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异常类型：连续一周零值异常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异常描述：连续7天出现零值异常：因子编码</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异常规则：连续7天出现零值异常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触发周期：每周触发一次（次周一凌晨触发）</w:t>
            </w:r>
          </w:p>
        </w:tc>
        <w:tc>
          <w:tcPr>
            <w:tcW w:w="3510" w:type="dxa"/>
            <w:vAlign w:val="top"/>
          </w:tcPr>
          <w:p>
            <w:pPr>
              <w:numPr>
                <w:ilvl w:val="0"/>
                <w:numId w:val="0"/>
              </w:numPr>
              <w:spacing w:line="240" w:lineRule="auto"/>
              <w:ind w:left="0" w:leftChars="0" w:firstLine="0" w:firstLineChars="0"/>
              <w:rPr>
                <w:rFonts w:hint="eastAsia" w:ascii="仿宋" w:hAnsi="仿宋" w:eastAsia="仿宋" w:cs="仿宋"/>
                <w:kern w:val="2"/>
                <w:sz w:val="20"/>
                <w:szCs w:val="20"/>
                <w:vertAlign w:val="baseline"/>
                <w:lang w:val="en-US" w:eastAsia="zh-CN" w:bidi="ar-SA"/>
              </w:rPr>
            </w:pPr>
          </w:p>
        </w:tc>
        <w:tc>
          <w:tcPr>
            <w:tcW w:w="3513"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数据合理性异常规则3</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异常类型：零值异常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异常等级：四级异常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异常描述：零值异常：因子编码出现零值异常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异常规则：水表/流量计、电表表头读数、排放口浓度值出现0值异常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触发周期：每天触发一次（次日凌晨触发）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0"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10" w:type="dxa"/>
            <w:vAlign w:val="top"/>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排放浓度超标异常规则3</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异常类型：排放浓度超标异常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异常描述：排放浓度超标异常，排放口：XXX1、XXX2；</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w:t>
            </w:r>
            <w:r>
              <w:rPr>
                <w:rFonts w:hint="eastAsia" w:ascii="仿宋" w:hAnsi="仿宋" w:eastAsia="仿宋" w:cs="仿宋"/>
                <w:color w:val="FF0000"/>
                <w:sz w:val="20"/>
                <w:szCs w:val="20"/>
                <w:vertAlign w:val="baseline"/>
                <w:lang w:val="en-US" w:eastAsia="zh-CN"/>
              </w:rPr>
              <w:t>以排放口为单元，小时数据排放浓度N次超150mg/m</w:t>
            </w:r>
            <w:r>
              <w:rPr>
                <w:rFonts w:hint="eastAsia" w:ascii="仿宋" w:hAnsi="仿宋" w:eastAsia="仿宋" w:cs="仿宋"/>
                <w:color w:val="FF0000"/>
                <w:sz w:val="20"/>
                <w:szCs w:val="20"/>
                <w:vertAlign w:val="superscript"/>
                <w:lang w:val="en-US" w:eastAsia="zh-CN"/>
              </w:rPr>
              <w:t>3</w:t>
            </w:r>
            <w:r>
              <w:rPr>
                <w:rFonts w:hint="eastAsia" w:ascii="仿宋" w:hAnsi="仿宋" w:eastAsia="仿宋" w:cs="仿宋"/>
                <w:color w:val="FF0000"/>
                <w:sz w:val="20"/>
                <w:szCs w:val="20"/>
                <w:vertAlign w:val="baseline"/>
                <w:lang w:val="en-US" w:eastAsia="zh-CN"/>
              </w:rPr>
              <w:t>或日数据排放浓度超150mg/m</w:t>
            </w:r>
            <w:r>
              <w:rPr>
                <w:rFonts w:hint="eastAsia" w:ascii="仿宋" w:hAnsi="仿宋" w:eastAsia="仿宋" w:cs="仿宋"/>
                <w:color w:val="FF0000"/>
                <w:sz w:val="20"/>
                <w:szCs w:val="20"/>
                <w:vertAlign w:val="superscript"/>
                <w:lang w:val="en-US" w:eastAsia="zh-CN"/>
              </w:rPr>
              <w:t>3</w:t>
            </w:r>
          </w:p>
          <w:p>
            <w:pPr>
              <w:numPr>
                <w:ilvl w:val="0"/>
                <w:numId w:val="0"/>
              </w:numPr>
              <w:spacing w:line="240" w:lineRule="auto"/>
              <w:ind w:left="0" w:leftChars="0" w:firstLine="0" w:firstLineChars="0"/>
              <w:rPr>
                <w:rFonts w:hint="eastAsia" w:ascii="仿宋" w:hAnsi="仿宋" w:eastAsia="仿宋" w:cs="仿宋"/>
                <w:kern w:val="2"/>
                <w:sz w:val="20"/>
                <w:szCs w:val="20"/>
                <w:vertAlign w:val="baseline"/>
                <w:lang w:val="en-US" w:eastAsia="zh-CN" w:bidi="ar-SA"/>
              </w:rPr>
            </w:pPr>
            <w:r>
              <w:rPr>
                <w:rFonts w:hint="eastAsia" w:ascii="仿宋" w:hAnsi="仿宋" w:eastAsia="仿宋" w:cs="仿宋"/>
                <w:sz w:val="20"/>
                <w:szCs w:val="20"/>
                <w:vertAlign w:val="baseline"/>
                <w:lang w:val="en-US" w:eastAsia="zh-CN"/>
              </w:rPr>
              <w:t>触发周期：每天触发一次（次日凌晨触发）</w:t>
            </w:r>
          </w:p>
        </w:tc>
        <w:tc>
          <w:tcPr>
            <w:tcW w:w="3510"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13"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排放浓度超标异常规则1</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异常类型：排放浓度超标异常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异常等级：四级异常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异常描述：排放浓度超标异常，排放口：XXX1、XXX2；</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w:t>
            </w:r>
            <w:r>
              <w:rPr>
                <w:rFonts w:hint="eastAsia" w:ascii="仿宋" w:hAnsi="仿宋" w:eastAsia="仿宋" w:cs="仿宋"/>
                <w:color w:val="FF0000"/>
                <w:sz w:val="20"/>
                <w:szCs w:val="20"/>
                <w:vertAlign w:val="baseline"/>
                <w:lang w:val="en-US" w:eastAsia="zh-CN"/>
              </w:rPr>
              <w:t>以排放口为单元，小时数据排放浓度N次超80mg/m</w:t>
            </w:r>
            <w:r>
              <w:rPr>
                <w:rFonts w:hint="eastAsia" w:ascii="仿宋" w:hAnsi="仿宋" w:eastAsia="仿宋" w:cs="仿宋"/>
                <w:color w:val="FF0000"/>
                <w:sz w:val="20"/>
                <w:szCs w:val="20"/>
                <w:vertAlign w:val="superscript"/>
                <w:lang w:val="en-US" w:eastAsia="zh-CN"/>
              </w:rPr>
              <w:t>3</w:t>
            </w:r>
            <w:r>
              <w:rPr>
                <w:rFonts w:hint="eastAsia" w:ascii="仿宋" w:hAnsi="仿宋" w:eastAsia="仿宋" w:cs="仿宋"/>
                <w:color w:val="FF0000"/>
                <w:sz w:val="20"/>
                <w:szCs w:val="20"/>
                <w:vertAlign w:val="baseline"/>
                <w:lang w:val="en-US" w:eastAsia="zh-CN"/>
              </w:rPr>
              <w:t>或日数据排放浓度超80mg/m</w:t>
            </w:r>
            <w:r>
              <w:rPr>
                <w:rFonts w:hint="eastAsia" w:ascii="仿宋" w:hAnsi="仿宋" w:eastAsia="仿宋" w:cs="仿宋"/>
                <w:color w:val="FF0000"/>
                <w:sz w:val="20"/>
                <w:szCs w:val="20"/>
                <w:vertAlign w:val="superscript"/>
                <w:lang w:val="en-US" w:eastAsia="zh-CN"/>
              </w:rPr>
              <w:t>3</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触发周期：每天触发一次（次日凌晨触发）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0"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10" w:type="dxa"/>
            <w:vAlign w:val="top"/>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工况异常规则1</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异常类型：治理设施未开启异常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异常描述：治理设施未开启</w:t>
            </w:r>
          </w:p>
          <w:p>
            <w:pPr>
              <w:numPr>
                <w:ilvl w:val="0"/>
                <w:numId w:val="0"/>
              </w:numPr>
              <w:spacing w:line="240" w:lineRule="auto"/>
              <w:rPr>
                <w:rFonts w:hint="eastAsia" w:ascii="仿宋" w:hAnsi="仿宋" w:eastAsia="仿宋" w:cs="仿宋"/>
                <w:color w:val="FF0000"/>
                <w:sz w:val="20"/>
                <w:szCs w:val="20"/>
                <w:vertAlign w:val="baseline"/>
                <w:lang w:val="en-US" w:eastAsia="zh-CN"/>
              </w:rPr>
            </w:pPr>
            <w:r>
              <w:rPr>
                <w:rFonts w:hint="eastAsia" w:ascii="仿宋" w:hAnsi="仿宋" w:eastAsia="仿宋" w:cs="仿宋"/>
                <w:sz w:val="20"/>
                <w:szCs w:val="20"/>
                <w:vertAlign w:val="baseline"/>
                <w:lang w:val="en-US" w:eastAsia="zh-CN"/>
              </w:rPr>
              <w:t>异常规则：</w:t>
            </w:r>
            <w:r>
              <w:rPr>
                <w:rFonts w:hint="eastAsia" w:ascii="仿宋" w:hAnsi="仿宋" w:eastAsia="仿宋" w:cs="仿宋"/>
                <w:color w:val="FF0000"/>
                <w:sz w:val="20"/>
                <w:szCs w:val="20"/>
                <w:vertAlign w:val="baseline"/>
                <w:lang w:val="en-US" w:eastAsia="zh-CN"/>
              </w:rPr>
              <w:t>以治理设施为单元，以小时数据为判断依据，治理设施关联的用电量＞50kw*h，但是治理设施或风机为未开启状态</w:t>
            </w:r>
          </w:p>
          <w:p>
            <w:pPr>
              <w:numPr>
                <w:ilvl w:val="0"/>
                <w:numId w:val="0"/>
              </w:numPr>
              <w:spacing w:line="240" w:lineRule="auto"/>
              <w:ind w:left="0" w:leftChars="0" w:firstLine="0" w:firstLineChars="0"/>
              <w:rPr>
                <w:rFonts w:hint="eastAsia" w:ascii="仿宋" w:hAnsi="仿宋" w:eastAsia="仿宋" w:cs="仿宋"/>
                <w:kern w:val="2"/>
                <w:sz w:val="20"/>
                <w:szCs w:val="20"/>
                <w:vertAlign w:val="baseline"/>
                <w:lang w:val="en-US" w:eastAsia="zh-CN" w:bidi="ar-SA"/>
              </w:rPr>
            </w:pPr>
            <w:r>
              <w:rPr>
                <w:rFonts w:hint="eastAsia" w:ascii="仿宋" w:hAnsi="仿宋" w:eastAsia="仿宋" w:cs="仿宋"/>
                <w:sz w:val="20"/>
                <w:szCs w:val="20"/>
                <w:vertAlign w:val="baseline"/>
                <w:lang w:val="en-US" w:eastAsia="zh-CN"/>
              </w:rPr>
              <w:t>触发周期：每天触发一次（次日凌晨触发）</w:t>
            </w:r>
          </w:p>
        </w:tc>
        <w:tc>
          <w:tcPr>
            <w:tcW w:w="3510"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13" w:type="dxa"/>
          </w:tcPr>
          <w:p>
            <w:pPr>
              <w:numPr>
                <w:ilvl w:val="0"/>
                <w:numId w:val="0"/>
              </w:numPr>
              <w:spacing w:line="240" w:lineRule="auto"/>
              <w:rPr>
                <w:rFonts w:hint="eastAsia" w:ascii="仿宋" w:hAnsi="仿宋" w:eastAsia="仿宋" w:cs="仿宋"/>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0"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10" w:type="dxa"/>
            <w:vAlign w:val="top"/>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去除率异常规则1</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异常类型：去除率异常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异常描述：去除率偏低异常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异常规则：以排放口为单元，以小时数据为判断依据，作业的情况下（治理设施电流大于0），出现N次排放浓度大于40mg/m</w:t>
            </w:r>
            <w:r>
              <w:rPr>
                <w:rFonts w:hint="eastAsia" w:ascii="仿宋" w:hAnsi="仿宋" w:eastAsia="仿宋" w:cs="仿宋"/>
                <w:sz w:val="20"/>
                <w:szCs w:val="20"/>
                <w:vertAlign w:val="superscript"/>
                <w:lang w:val="en-US" w:eastAsia="zh-CN"/>
              </w:rPr>
              <w:t>3</w:t>
            </w:r>
            <w:r>
              <w:rPr>
                <w:rFonts w:hint="eastAsia" w:ascii="仿宋" w:hAnsi="仿宋" w:eastAsia="仿宋" w:cs="仿宋"/>
                <w:sz w:val="20"/>
                <w:szCs w:val="20"/>
                <w:vertAlign w:val="baseline"/>
                <w:lang w:val="en-US" w:eastAsia="zh-CN"/>
              </w:rPr>
              <w:t>，且去除率小于</w:t>
            </w:r>
            <w:r>
              <w:rPr>
                <w:rFonts w:hint="eastAsia" w:ascii="仿宋" w:hAnsi="仿宋" w:eastAsia="仿宋" w:cs="仿宋"/>
                <w:color w:val="FF0000"/>
                <w:sz w:val="20"/>
                <w:szCs w:val="20"/>
                <w:vertAlign w:val="baseline"/>
                <w:lang w:val="en-US" w:eastAsia="zh-CN"/>
              </w:rPr>
              <w:t>60%</w:t>
            </w:r>
          </w:p>
          <w:p>
            <w:pPr>
              <w:numPr>
                <w:ilvl w:val="0"/>
                <w:numId w:val="0"/>
              </w:numPr>
              <w:spacing w:line="240" w:lineRule="auto"/>
              <w:ind w:left="0" w:leftChars="0" w:firstLine="0" w:firstLineChars="0"/>
              <w:rPr>
                <w:rFonts w:hint="eastAsia" w:ascii="仿宋" w:hAnsi="仿宋" w:eastAsia="仿宋" w:cs="仿宋"/>
                <w:kern w:val="2"/>
                <w:sz w:val="20"/>
                <w:szCs w:val="20"/>
                <w:vertAlign w:val="baseline"/>
                <w:lang w:val="en-US" w:eastAsia="zh-CN" w:bidi="ar-SA"/>
              </w:rPr>
            </w:pPr>
            <w:r>
              <w:rPr>
                <w:rFonts w:hint="eastAsia" w:ascii="仿宋" w:hAnsi="仿宋" w:eastAsia="仿宋" w:cs="仿宋"/>
                <w:sz w:val="20"/>
                <w:szCs w:val="20"/>
                <w:vertAlign w:val="baseline"/>
                <w:lang w:val="en-US" w:eastAsia="zh-CN"/>
              </w:rPr>
              <w:t>触发周期：每天触发一次（次日凌晨触发）</w:t>
            </w:r>
          </w:p>
        </w:tc>
        <w:tc>
          <w:tcPr>
            <w:tcW w:w="3510"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13" w:type="dxa"/>
          </w:tcPr>
          <w:p>
            <w:pPr>
              <w:numPr>
                <w:ilvl w:val="0"/>
                <w:numId w:val="0"/>
              </w:numPr>
              <w:spacing w:line="240" w:lineRule="auto"/>
              <w:rPr>
                <w:rFonts w:hint="eastAsia" w:ascii="仿宋" w:hAnsi="仿宋" w:eastAsia="仿宋" w:cs="仿宋"/>
                <w:sz w:val="20"/>
                <w:szCs w:val="20"/>
                <w:vertAlign w:val="baseline"/>
                <w:lang w:val="en-US" w:eastAsia="zh-CN"/>
              </w:rPr>
            </w:pPr>
          </w:p>
        </w:tc>
      </w:tr>
    </w:tbl>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br w:type="page"/>
      </w:r>
    </w:p>
    <w:p>
      <w:pPr>
        <w:pStyle w:val="2"/>
        <w:numPr>
          <w:ilvl w:val="0"/>
          <w:numId w:val="2"/>
        </w:numPr>
        <w:bidi w:val="0"/>
        <w:rPr>
          <w:rFonts w:hint="eastAsia" w:ascii="仿宋" w:hAnsi="仿宋" w:eastAsia="仿宋" w:cs="仿宋"/>
          <w:sz w:val="32"/>
          <w:szCs w:val="32"/>
          <w:lang w:val="en-US" w:eastAsia="zh-CN"/>
        </w:rPr>
      </w:pPr>
      <w:bookmarkStart w:id="12" w:name="_Toc26751"/>
      <w:r>
        <w:rPr>
          <w:rFonts w:hint="eastAsia" w:ascii="仿宋" w:hAnsi="仿宋" w:eastAsia="仿宋" w:cs="仿宋"/>
          <w:sz w:val="32"/>
          <w:szCs w:val="32"/>
          <w:lang w:val="en-US" w:eastAsia="zh-CN"/>
        </w:rPr>
        <w:t>东莞市餐饮企业过程及末端监控</w:t>
      </w:r>
      <w:bookmarkEnd w:id="1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10"/>
        <w:gridCol w:w="3510"/>
        <w:gridCol w:w="3510"/>
        <w:gridCol w:w="3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3" w:hRule="atLeast"/>
        </w:trPr>
        <w:tc>
          <w:tcPr>
            <w:tcW w:w="3510" w:type="dxa"/>
            <w:vAlign w:val="center"/>
          </w:tcPr>
          <w:p>
            <w:pPr>
              <w:numPr>
                <w:ilvl w:val="0"/>
                <w:numId w:val="0"/>
              </w:numPr>
              <w:spacing w:line="240" w:lineRule="auto"/>
              <w:jc w:val="center"/>
              <w:rPr>
                <w:rFonts w:hint="eastAsia" w:ascii="仿宋" w:hAnsi="仿宋" w:eastAsia="仿宋" w:cs="仿宋"/>
                <w:b/>
                <w:bCs/>
                <w:sz w:val="32"/>
                <w:szCs w:val="32"/>
                <w:vertAlign w:val="baseline"/>
                <w:lang w:val="en-US" w:eastAsia="zh-CN"/>
              </w:rPr>
            </w:pPr>
            <w:r>
              <w:rPr>
                <w:rFonts w:hint="eastAsia" w:ascii="仿宋" w:hAnsi="仿宋" w:eastAsia="仿宋" w:cs="仿宋"/>
                <w:b/>
                <w:bCs/>
                <w:sz w:val="32"/>
                <w:szCs w:val="32"/>
                <w:vertAlign w:val="baseline"/>
                <w:lang w:val="en-US" w:eastAsia="zh-CN"/>
              </w:rPr>
              <w:t>一级异常</w:t>
            </w:r>
          </w:p>
        </w:tc>
        <w:tc>
          <w:tcPr>
            <w:tcW w:w="3510" w:type="dxa"/>
            <w:vAlign w:val="center"/>
          </w:tcPr>
          <w:p>
            <w:pPr>
              <w:numPr>
                <w:ilvl w:val="0"/>
                <w:numId w:val="0"/>
              </w:numPr>
              <w:spacing w:line="240" w:lineRule="auto"/>
              <w:jc w:val="center"/>
              <w:rPr>
                <w:rFonts w:hint="eastAsia" w:ascii="仿宋" w:hAnsi="仿宋" w:eastAsia="仿宋" w:cs="仿宋"/>
                <w:b/>
                <w:bCs/>
                <w:sz w:val="32"/>
                <w:szCs w:val="32"/>
                <w:vertAlign w:val="baseline"/>
                <w:lang w:val="en-US" w:eastAsia="zh-CN"/>
              </w:rPr>
            </w:pPr>
            <w:r>
              <w:rPr>
                <w:rFonts w:hint="eastAsia" w:ascii="仿宋" w:hAnsi="仿宋" w:eastAsia="仿宋" w:cs="仿宋"/>
                <w:b/>
                <w:bCs/>
                <w:sz w:val="32"/>
                <w:szCs w:val="32"/>
                <w:vertAlign w:val="baseline"/>
                <w:lang w:val="en-US" w:eastAsia="zh-CN"/>
              </w:rPr>
              <w:t>二级异常</w:t>
            </w:r>
          </w:p>
        </w:tc>
        <w:tc>
          <w:tcPr>
            <w:tcW w:w="3510" w:type="dxa"/>
            <w:vAlign w:val="center"/>
          </w:tcPr>
          <w:p>
            <w:pPr>
              <w:numPr>
                <w:ilvl w:val="0"/>
                <w:numId w:val="0"/>
              </w:numPr>
              <w:spacing w:line="240" w:lineRule="auto"/>
              <w:jc w:val="center"/>
              <w:rPr>
                <w:rFonts w:hint="eastAsia" w:ascii="仿宋" w:hAnsi="仿宋" w:eastAsia="仿宋" w:cs="仿宋"/>
                <w:b/>
                <w:bCs/>
                <w:sz w:val="32"/>
                <w:szCs w:val="32"/>
                <w:vertAlign w:val="baseline"/>
                <w:lang w:val="en-US" w:eastAsia="zh-CN"/>
              </w:rPr>
            </w:pPr>
            <w:r>
              <w:rPr>
                <w:rFonts w:hint="eastAsia" w:ascii="仿宋" w:hAnsi="仿宋" w:eastAsia="仿宋" w:cs="仿宋"/>
                <w:b/>
                <w:bCs/>
                <w:sz w:val="32"/>
                <w:szCs w:val="32"/>
                <w:vertAlign w:val="baseline"/>
                <w:lang w:val="en-US" w:eastAsia="zh-CN"/>
              </w:rPr>
              <w:t>三级异常</w:t>
            </w:r>
          </w:p>
        </w:tc>
        <w:tc>
          <w:tcPr>
            <w:tcW w:w="3513" w:type="dxa"/>
            <w:vAlign w:val="center"/>
          </w:tcPr>
          <w:p>
            <w:pPr>
              <w:numPr>
                <w:ilvl w:val="0"/>
                <w:numId w:val="0"/>
              </w:numPr>
              <w:spacing w:line="240" w:lineRule="auto"/>
              <w:jc w:val="center"/>
              <w:rPr>
                <w:rFonts w:hint="eastAsia" w:ascii="仿宋" w:hAnsi="仿宋" w:eastAsia="仿宋" w:cs="仿宋"/>
                <w:b/>
                <w:bCs/>
                <w:sz w:val="32"/>
                <w:szCs w:val="32"/>
                <w:vertAlign w:val="baseline"/>
                <w:lang w:val="en-US" w:eastAsia="zh-CN"/>
              </w:rPr>
            </w:pPr>
            <w:r>
              <w:rPr>
                <w:rFonts w:hint="eastAsia" w:ascii="仿宋" w:hAnsi="仿宋" w:eastAsia="仿宋" w:cs="仿宋"/>
                <w:b/>
                <w:bCs/>
                <w:sz w:val="32"/>
                <w:szCs w:val="32"/>
                <w:vertAlign w:val="baseline"/>
                <w:lang w:val="en-US" w:eastAsia="zh-CN"/>
              </w:rPr>
              <w:t>四级异常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8" w:hRule="atLeast"/>
        </w:trPr>
        <w:tc>
          <w:tcPr>
            <w:tcW w:w="3510" w:type="dxa"/>
            <w:vAlign w:val="top"/>
          </w:tcPr>
          <w:p>
            <w:pPr>
              <w:numPr>
                <w:ilvl w:val="0"/>
                <w:numId w:val="0"/>
              </w:numPr>
              <w:spacing w:line="240" w:lineRule="auto"/>
              <w:jc w:val="both"/>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传输率异常规则5</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异常类型：连续一周数据传输率异常</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异常等级：一级异常</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异常描述：连续7天数据传输率＜50%</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异常规则：所有数据（实时、分钟、小时、日数据）连续7天数据传输率＜50%</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触发周期：每周触发一次（每周一凌晨触发）</w:t>
            </w:r>
          </w:p>
        </w:tc>
        <w:tc>
          <w:tcPr>
            <w:tcW w:w="3510" w:type="dxa"/>
            <w:vAlign w:val="top"/>
          </w:tcPr>
          <w:p>
            <w:pPr>
              <w:numPr>
                <w:ilvl w:val="0"/>
                <w:numId w:val="0"/>
              </w:numPr>
              <w:spacing w:line="240" w:lineRule="auto"/>
              <w:jc w:val="both"/>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施工进度异常规则1</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异常类型：未开展在线监控建设工作异常</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异常描述：未开展在线监控建设工作</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异常规则：进度状态为【未开展】的企业</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触发周期：每月触发一次（次月1日凌晨触发）</w:t>
            </w:r>
          </w:p>
        </w:tc>
        <w:tc>
          <w:tcPr>
            <w:tcW w:w="3510" w:type="dxa"/>
            <w:vAlign w:val="top"/>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传输率异常规则2</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异常类型：日传输率异常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异常等级：三级异常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异常描述：日传输率＜50%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异常规则：所有数据（实时、分钟、小时、日数据）当日数据传输率＜50%，触发了规则1，则不触发此规则</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触发周期：每天触发一次（次日凌晨触发）</w:t>
            </w:r>
          </w:p>
        </w:tc>
        <w:tc>
          <w:tcPr>
            <w:tcW w:w="3513" w:type="dxa"/>
            <w:vAlign w:val="top"/>
          </w:tcPr>
          <w:p>
            <w:pPr>
              <w:numPr>
                <w:ilvl w:val="0"/>
                <w:numId w:val="0"/>
              </w:numPr>
              <w:spacing w:line="240" w:lineRule="auto"/>
              <w:jc w:val="both"/>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施工进度规则2</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异常类型：数据接入后长时间未验收异常</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异常等级：四级异常</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异常描述：数据接入达一个月未验收</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异常规则：数据接入后30天内未完成自主验收登记</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触发周期：默认1个月触发一次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8" w:hRule="atLeast"/>
        </w:trPr>
        <w:tc>
          <w:tcPr>
            <w:tcW w:w="3510"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排放浓度超标异常规则4</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异常类型：排放浓度超标异常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异常等级：一级异常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异常描述：排放浓度超标异常，排放口：XXX1、XXX2；</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w:t>
            </w:r>
            <w:r>
              <w:rPr>
                <w:rFonts w:hint="eastAsia" w:ascii="仿宋" w:hAnsi="仿宋" w:eastAsia="仿宋" w:cs="仿宋"/>
                <w:color w:val="FF0000"/>
                <w:sz w:val="20"/>
                <w:szCs w:val="20"/>
                <w:vertAlign w:val="baseline"/>
                <w:lang w:val="en-US" w:eastAsia="zh-CN"/>
              </w:rPr>
              <w:t>以排放口为单元，小时数据排放浓度N次超200mg/m</w:t>
            </w:r>
            <w:r>
              <w:rPr>
                <w:rFonts w:hint="eastAsia" w:ascii="仿宋" w:hAnsi="仿宋" w:eastAsia="仿宋" w:cs="仿宋"/>
                <w:color w:val="FF0000"/>
                <w:sz w:val="20"/>
                <w:szCs w:val="20"/>
                <w:vertAlign w:val="superscript"/>
                <w:lang w:val="en-US" w:eastAsia="zh-CN"/>
              </w:rPr>
              <w:t>3</w:t>
            </w:r>
            <w:r>
              <w:rPr>
                <w:rFonts w:hint="eastAsia" w:ascii="仿宋" w:hAnsi="仿宋" w:eastAsia="仿宋" w:cs="仿宋"/>
                <w:color w:val="FF0000"/>
                <w:sz w:val="20"/>
                <w:szCs w:val="20"/>
                <w:vertAlign w:val="baseline"/>
                <w:lang w:val="en-US" w:eastAsia="zh-CN"/>
              </w:rPr>
              <w:t>或日数据排放浓度超200mg/m</w:t>
            </w:r>
            <w:r>
              <w:rPr>
                <w:rFonts w:hint="eastAsia" w:ascii="仿宋" w:hAnsi="仿宋" w:eastAsia="仿宋" w:cs="仿宋"/>
                <w:color w:val="FF0000"/>
                <w:sz w:val="20"/>
                <w:szCs w:val="20"/>
                <w:vertAlign w:val="superscript"/>
                <w:lang w:val="en-US" w:eastAsia="zh-CN"/>
              </w:rPr>
              <w:t>3</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触发周期：每天触发一次（次日凌晨触发）</w:t>
            </w:r>
          </w:p>
        </w:tc>
        <w:tc>
          <w:tcPr>
            <w:tcW w:w="3510"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传输率异常规则1</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异常类型：日传输率异常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异常描述：日传输率＜20%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异常规则：所有数据（实时、分钟、小时、日数据）当日数据传输率＜20%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触发周期：每天触发一次（次日凌晨触发）</w:t>
            </w:r>
          </w:p>
        </w:tc>
        <w:tc>
          <w:tcPr>
            <w:tcW w:w="3510"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传输率异常规则4</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异常类型：连续一个月传输率异常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异常等级：三级异常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异常描述：连续一个月数据传输率＜80%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异常规则：所有数据（实时、分钟、小时、日数据）当月数据传输率＜80%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触发周期：每月触发一次（次月1日凌晨触发）</w:t>
            </w:r>
          </w:p>
        </w:tc>
        <w:tc>
          <w:tcPr>
            <w:tcW w:w="3513"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传输率异常规则3</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异常类型：日传输率异常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异常等级：四级异常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异常描述：日传输率＜80%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异常规则：所有数据（实时、分钟、小时、日数据）当天数据传输率＜80%，触发了规则2，则不触发此规则</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触发周期：每天触发一次（次日凌晨触发）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4" w:hRule="atLeast"/>
        </w:trPr>
        <w:tc>
          <w:tcPr>
            <w:tcW w:w="3510"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10"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数据合理性异常规则2</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异常类型：连续一周累计值递减异常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异常描述：连续7天出现累计值递减异常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异常规则：连续7天出现累计值递减异常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触发周期：每周触发一次（次周一凌晨触发）</w:t>
            </w:r>
          </w:p>
        </w:tc>
        <w:tc>
          <w:tcPr>
            <w:tcW w:w="3510" w:type="dxa"/>
            <w:vAlign w:val="top"/>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排放浓度超标异常规则2</w:t>
            </w:r>
          </w:p>
          <w:p>
            <w:pPr>
              <w:numPr>
                <w:ilvl w:val="0"/>
                <w:numId w:val="0"/>
              </w:numPr>
              <w:spacing w:line="240" w:lineRule="auto"/>
              <w:ind w:left="0" w:leftChars="0" w:firstLine="0" w:firstLineChars="0"/>
              <w:rPr>
                <w:rFonts w:hint="eastAsia" w:ascii="仿宋" w:hAnsi="仿宋" w:eastAsia="仿宋" w:cs="仿宋"/>
                <w:kern w:val="2"/>
                <w:sz w:val="20"/>
                <w:szCs w:val="20"/>
                <w:vertAlign w:val="baseline"/>
                <w:lang w:val="en-US" w:eastAsia="zh-CN" w:bidi="ar-SA"/>
              </w:rPr>
            </w:pPr>
            <w:r>
              <w:rPr>
                <w:rFonts w:hint="eastAsia" w:ascii="仿宋" w:hAnsi="仿宋" w:eastAsia="仿宋" w:cs="仿宋"/>
                <w:kern w:val="2"/>
                <w:sz w:val="20"/>
                <w:szCs w:val="20"/>
                <w:vertAlign w:val="baseline"/>
                <w:lang w:val="en-US" w:eastAsia="zh-CN" w:bidi="ar-SA"/>
              </w:rPr>
              <w:t>异常类型：排放浓度超标异常</w:t>
            </w:r>
          </w:p>
          <w:p>
            <w:pPr>
              <w:numPr>
                <w:ilvl w:val="0"/>
                <w:numId w:val="0"/>
              </w:numPr>
              <w:spacing w:line="240" w:lineRule="auto"/>
              <w:ind w:left="0" w:leftChars="0" w:firstLine="0" w:firstLineChars="0"/>
              <w:rPr>
                <w:rFonts w:hint="eastAsia" w:ascii="仿宋" w:hAnsi="仿宋" w:eastAsia="仿宋" w:cs="仿宋"/>
                <w:kern w:val="2"/>
                <w:sz w:val="20"/>
                <w:szCs w:val="20"/>
                <w:vertAlign w:val="baseline"/>
                <w:lang w:val="en-US" w:eastAsia="zh-CN" w:bidi="ar-SA"/>
              </w:rPr>
            </w:pPr>
            <w:r>
              <w:rPr>
                <w:rFonts w:hint="eastAsia" w:ascii="仿宋" w:hAnsi="仿宋" w:eastAsia="仿宋" w:cs="仿宋"/>
                <w:kern w:val="2"/>
                <w:sz w:val="20"/>
                <w:szCs w:val="20"/>
                <w:vertAlign w:val="baseline"/>
                <w:lang w:val="en-US" w:eastAsia="zh-CN" w:bidi="ar-SA"/>
              </w:rPr>
              <w:t>异常等级：三级异常</w:t>
            </w:r>
          </w:p>
          <w:p>
            <w:pPr>
              <w:numPr>
                <w:ilvl w:val="0"/>
                <w:numId w:val="0"/>
              </w:numPr>
              <w:spacing w:line="240" w:lineRule="auto"/>
              <w:ind w:left="0" w:leftChars="0" w:firstLine="0" w:firstLineChars="0"/>
              <w:rPr>
                <w:rFonts w:hint="eastAsia" w:ascii="仿宋" w:hAnsi="仿宋" w:eastAsia="仿宋" w:cs="仿宋"/>
                <w:kern w:val="2"/>
                <w:sz w:val="20"/>
                <w:szCs w:val="20"/>
                <w:vertAlign w:val="baseline"/>
                <w:lang w:val="en-US" w:eastAsia="zh-CN" w:bidi="ar-SA"/>
              </w:rPr>
            </w:pPr>
            <w:r>
              <w:rPr>
                <w:rFonts w:hint="eastAsia" w:ascii="仿宋" w:hAnsi="仿宋" w:eastAsia="仿宋" w:cs="仿宋"/>
                <w:kern w:val="2"/>
                <w:sz w:val="20"/>
                <w:szCs w:val="20"/>
                <w:vertAlign w:val="baseline"/>
                <w:lang w:val="en-US" w:eastAsia="zh-CN" w:bidi="ar-SA"/>
              </w:rPr>
              <w:t>异常描述：排放浓度超标异常，排放口：XXX1、XXX2；</w:t>
            </w:r>
          </w:p>
          <w:p>
            <w:pPr>
              <w:numPr>
                <w:ilvl w:val="0"/>
                <w:numId w:val="0"/>
              </w:numPr>
              <w:spacing w:line="240" w:lineRule="auto"/>
              <w:ind w:left="0" w:leftChars="0" w:firstLine="0" w:firstLineChars="0"/>
              <w:rPr>
                <w:rFonts w:hint="eastAsia" w:ascii="仿宋" w:hAnsi="仿宋" w:eastAsia="仿宋" w:cs="仿宋"/>
                <w:color w:val="FF0000"/>
                <w:kern w:val="2"/>
                <w:sz w:val="20"/>
                <w:szCs w:val="20"/>
                <w:vertAlign w:val="baseline"/>
                <w:lang w:val="en-US" w:eastAsia="zh-CN" w:bidi="ar-SA"/>
              </w:rPr>
            </w:pPr>
            <w:r>
              <w:rPr>
                <w:rFonts w:hint="eastAsia" w:ascii="仿宋" w:hAnsi="仿宋" w:eastAsia="仿宋" w:cs="仿宋"/>
                <w:kern w:val="2"/>
                <w:sz w:val="20"/>
                <w:szCs w:val="20"/>
                <w:vertAlign w:val="baseline"/>
                <w:lang w:val="en-US" w:eastAsia="zh-CN" w:bidi="ar-SA"/>
              </w:rPr>
              <w:t>异常规则：</w:t>
            </w:r>
            <w:r>
              <w:rPr>
                <w:rFonts w:hint="eastAsia" w:ascii="仿宋" w:hAnsi="仿宋" w:eastAsia="仿宋" w:cs="仿宋"/>
                <w:color w:val="FF0000"/>
                <w:kern w:val="2"/>
                <w:sz w:val="20"/>
                <w:szCs w:val="20"/>
                <w:vertAlign w:val="baseline"/>
                <w:lang w:val="en-US" w:eastAsia="zh-CN" w:bidi="ar-SA"/>
              </w:rPr>
              <w:t>以排放口为单元，小时数据排放浓度超100</w:t>
            </w:r>
            <w:r>
              <w:rPr>
                <w:rFonts w:hint="eastAsia" w:ascii="仿宋" w:hAnsi="仿宋" w:eastAsia="仿宋" w:cs="仿宋"/>
                <w:color w:val="FF0000"/>
                <w:sz w:val="20"/>
                <w:szCs w:val="20"/>
                <w:vertAlign w:val="baseline"/>
                <w:lang w:val="en-US" w:eastAsia="zh-CN"/>
              </w:rPr>
              <w:t>mg/m</w:t>
            </w:r>
            <w:r>
              <w:rPr>
                <w:rFonts w:hint="eastAsia" w:ascii="仿宋" w:hAnsi="仿宋" w:eastAsia="仿宋" w:cs="仿宋"/>
                <w:color w:val="FF0000"/>
                <w:sz w:val="20"/>
                <w:szCs w:val="20"/>
                <w:vertAlign w:val="superscript"/>
                <w:lang w:val="en-US" w:eastAsia="zh-CN"/>
              </w:rPr>
              <w:t>3</w:t>
            </w:r>
            <w:r>
              <w:rPr>
                <w:rFonts w:hint="eastAsia" w:ascii="仿宋" w:hAnsi="仿宋" w:eastAsia="仿宋" w:cs="仿宋"/>
                <w:color w:val="FF0000"/>
                <w:kern w:val="2"/>
                <w:sz w:val="20"/>
                <w:szCs w:val="20"/>
                <w:vertAlign w:val="baseline"/>
                <w:lang w:val="en-US" w:eastAsia="zh-CN" w:bidi="ar-SA"/>
              </w:rPr>
              <w:t>或日数据排放浓度超100</w:t>
            </w:r>
            <w:r>
              <w:rPr>
                <w:rFonts w:hint="eastAsia" w:ascii="仿宋" w:hAnsi="仿宋" w:eastAsia="仿宋" w:cs="仿宋"/>
                <w:color w:val="FF0000"/>
                <w:sz w:val="20"/>
                <w:szCs w:val="20"/>
                <w:vertAlign w:val="baseline"/>
                <w:lang w:val="en-US" w:eastAsia="zh-CN"/>
              </w:rPr>
              <w:t>mg/m</w:t>
            </w:r>
            <w:r>
              <w:rPr>
                <w:rFonts w:hint="eastAsia" w:ascii="仿宋" w:hAnsi="仿宋" w:eastAsia="仿宋" w:cs="仿宋"/>
                <w:color w:val="FF0000"/>
                <w:sz w:val="20"/>
                <w:szCs w:val="20"/>
                <w:vertAlign w:val="superscript"/>
                <w:lang w:val="en-US" w:eastAsia="zh-CN"/>
              </w:rPr>
              <w:t>3</w:t>
            </w:r>
          </w:p>
          <w:p>
            <w:pPr>
              <w:numPr>
                <w:ilvl w:val="0"/>
                <w:numId w:val="0"/>
              </w:numPr>
              <w:spacing w:line="240" w:lineRule="auto"/>
              <w:ind w:left="0" w:leftChars="0" w:firstLine="0" w:firstLineChars="0"/>
              <w:rPr>
                <w:rFonts w:hint="eastAsia" w:ascii="仿宋" w:hAnsi="仿宋" w:eastAsia="仿宋" w:cs="仿宋"/>
                <w:kern w:val="2"/>
                <w:sz w:val="20"/>
                <w:szCs w:val="20"/>
                <w:vertAlign w:val="baseline"/>
                <w:lang w:val="en-US" w:eastAsia="zh-CN" w:bidi="ar-SA"/>
              </w:rPr>
            </w:pPr>
            <w:r>
              <w:rPr>
                <w:rFonts w:hint="eastAsia" w:ascii="仿宋" w:hAnsi="仿宋" w:eastAsia="仿宋" w:cs="仿宋"/>
                <w:kern w:val="2"/>
                <w:sz w:val="20"/>
                <w:szCs w:val="20"/>
                <w:vertAlign w:val="baseline"/>
                <w:lang w:val="en-US" w:eastAsia="zh-CN" w:bidi="ar-SA"/>
              </w:rPr>
              <w:t>触发周期：每天触发一次（次日凌晨触发）</w:t>
            </w:r>
          </w:p>
        </w:tc>
        <w:tc>
          <w:tcPr>
            <w:tcW w:w="3513"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数据合理性异常规则1</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异常类型：累计值递减异常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异常等级：四级异常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异常描述：累计值递减异常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异常规则：存在水表/流量计、电表表头读数比前一天最大值小，接入第一天不触发此异常；异常等级（一级异常、二级异常、三级异常、四级异常）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触发周期：每天触发一次（次日凌晨触发）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0"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10"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数据合理性异常规则3</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异常类型：连续一周零值异常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异常描述：连续7天出现零值异常：因子编码XXXXX</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异常规则：连续7天出现零值异常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触发周期：每周触发一次（次周一凌晨触发）</w:t>
            </w:r>
          </w:p>
        </w:tc>
        <w:tc>
          <w:tcPr>
            <w:tcW w:w="3510" w:type="dxa"/>
            <w:vAlign w:val="top"/>
          </w:tcPr>
          <w:p>
            <w:pPr>
              <w:numPr>
                <w:ilvl w:val="0"/>
                <w:numId w:val="0"/>
              </w:numPr>
              <w:spacing w:line="240" w:lineRule="auto"/>
              <w:ind w:left="0" w:leftChars="0" w:firstLine="0" w:firstLineChars="0"/>
              <w:rPr>
                <w:rFonts w:hint="eastAsia" w:ascii="仿宋" w:hAnsi="仿宋" w:eastAsia="仿宋" w:cs="仿宋"/>
                <w:kern w:val="2"/>
                <w:sz w:val="20"/>
                <w:szCs w:val="20"/>
                <w:vertAlign w:val="baseline"/>
                <w:lang w:val="en-US" w:eastAsia="zh-CN" w:bidi="ar-SA"/>
              </w:rPr>
            </w:pPr>
          </w:p>
        </w:tc>
        <w:tc>
          <w:tcPr>
            <w:tcW w:w="3513"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数据合理性异常规则3</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异常类型：零值异常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异常等级：四级异常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异常描述：零值异常：因子编码XXXXX出现N次零值异常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异常规则：水表/流量计、电表表头读数、排放口浓度值出现0值异常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触发周期：每天触发一次（次日凌晨触发）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0"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10" w:type="dxa"/>
            <w:vAlign w:val="top"/>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排放浓度超标异常规则3</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异常类型：排放浓度超标异常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异常描述：排放浓度超标异常，排放口：XXX1、XXX2；</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w:t>
            </w:r>
            <w:r>
              <w:rPr>
                <w:rFonts w:hint="eastAsia" w:ascii="仿宋" w:hAnsi="仿宋" w:eastAsia="仿宋" w:cs="仿宋"/>
                <w:color w:val="FF0000"/>
                <w:sz w:val="20"/>
                <w:szCs w:val="20"/>
                <w:vertAlign w:val="baseline"/>
                <w:lang w:val="en-US" w:eastAsia="zh-CN"/>
              </w:rPr>
              <w:t>以排放口为单元，小时数据排放浓度N次超150mg/m</w:t>
            </w:r>
            <w:r>
              <w:rPr>
                <w:rFonts w:hint="eastAsia" w:ascii="仿宋" w:hAnsi="仿宋" w:eastAsia="仿宋" w:cs="仿宋"/>
                <w:color w:val="FF0000"/>
                <w:sz w:val="20"/>
                <w:szCs w:val="20"/>
                <w:vertAlign w:val="superscript"/>
                <w:lang w:val="en-US" w:eastAsia="zh-CN"/>
              </w:rPr>
              <w:t>3</w:t>
            </w:r>
            <w:r>
              <w:rPr>
                <w:rFonts w:hint="eastAsia" w:ascii="仿宋" w:hAnsi="仿宋" w:eastAsia="仿宋" w:cs="仿宋"/>
                <w:color w:val="FF0000"/>
                <w:sz w:val="20"/>
                <w:szCs w:val="20"/>
                <w:vertAlign w:val="baseline"/>
                <w:lang w:val="en-US" w:eastAsia="zh-CN"/>
              </w:rPr>
              <w:t>或日数据排放浓度超150mg/m</w:t>
            </w:r>
            <w:r>
              <w:rPr>
                <w:rFonts w:hint="eastAsia" w:ascii="仿宋" w:hAnsi="仿宋" w:eastAsia="仿宋" w:cs="仿宋"/>
                <w:color w:val="FF0000"/>
                <w:sz w:val="20"/>
                <w:szCs w:val="20"/>
                <w:vertAlign w:val="superscript"/>
                <w:lang w:val="en-US" w:eastAsia="zh-CN"/>
              </w:rPr>
              <w:t>3</w:t>
            </w:r>
          </w:p>
          <w:p>
            <w:pPr>
              <w:numPr>
                <w:ilvl w:val="0"/>
                <w:numId w:val="0"/>
              </w:numPr>
              <w:spacing w:line="240" w:lineRule="auto"/>
              <w:ind w:left="0" w:leftChars="0" w:firstLine="0" w:firstLineChars="0"/>
              <w:rPr>
                <w:rFonts w:hint="eastAsia" w:ascii="仿宋" w:hAnsi="仿宋" w:eastAsia="仿宋" w:cs="仿宋"/>
                <w:kern w:val="2"/>
                <w:sz w:val="20"/>
                <w:szCs w:val="20"/>
                <w:vertAlign w:val="baseline"/>
                <w:lang w:val="en-US" w:eastAsia="zh-CN" w:bidi="ar-SA"/>
              </w:rPr>
            </w:pPr>
            <w:r>
              <w:rPr>
                <w:rFonts w:hint="eastAsia" w:ascii="仿宋" w:hAnsi="仿宋" w:eastAsia="仿宋" w:cs="仿宋"/>
                <w:sz w:val="20"/>
                <w:szCs w:val="20"/>
                <w:vertAlign w:val="baseline"/>
                <w:lang w:val="en-US" w:eastAsia="zh-CN"/>
              </w:rPr>
              <w:t>触发周期：每天触发一次（次日凌晨触发）</w:t>
            </w:r>
          </w:p>
        </w:tc>
        <w:tc>
          <w:tcPr>
            <w:tcW w:w="3510"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13"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排放浓度超标异常规则1</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异常类型：排放浓度超标异常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异常等级：四级异常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异常描述：排放浓度超标异常，排放口：XXX1、XXX2；</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w:t>
            </w:r>
            <w:r>
              <w:rPr>
                <w:rFonts w:hint="eastAsia" w:ascii="仿宋" w:hAnsi="仿宋" w:eastAsia="仿宋" w:cs="仿宋"/>
                <w:color w:val="FF0000"/>
                <w:sz w:val="20"/>
                <w:szCs w:val="20"/>
                <w:vertAlign w:val="baseline"/>
                <w:lang w:val="en-US" w:eastAsia="zh-CN"/>
              </w:rPr>
              <w:t>以排放口为单元，小时数据排放浓度超80mg/m</w:t>
            </w:r>
            <w:r>
              <w:rPr>
                <w:rFonts w:hint="eastAsia" w:ascii="仿宋" w:hAnsi="仿宋" w:eastAsia="仿宋" w:cs="仿宋"/>
                <w:color w:val="FF0000"/>
                <w:sz w:val="20"/>
                <w:szCs w:val="20"/>
                <w:vertAlign w:val="superscript"/>
                <w:lang w:val="en-US" w:eastAsia="zh-CN"/>
              </w:rPr>
              <w:t>3</w:t>
            </w:r>
            <w:r>
              <w:rPr>
                <w:rFonts w:hint="eastAsia" w:ascii="仿宋" w:hAnsi="仿宋" w:eastAsia="仿宋" w:cs="仿宋"/>
                <w:color w:val="FF0000"/>
                <w:sz w:val="20"/>
                <w:szCs w:val="20"/>
                <w:vertAlign w:val="baseline"/>
                <w:lang w:val="en-US" w:eastAsia="zh-CN"/>
              </w:rPr>
              <w:t>或日数据排放浓度超80mg/m</w:t>
            </w:r>
            <w:r>
              <w:rPr>
                <w:rFonts w:hint="eastAsia" w:ascii="仿宋" w:hAnsi="仿宋" w:eastAsia="仿宋" w:cs="仿宋"/>
                <w:color w:val="FF0000"/>
                <w:sz w:val="20"/>
                <w:szCs w:val="20"/>
                <w:vertAlign w:val="superscript"/>
                <w:lang w:val="en-US" w:eastAsia="zh-CN"/>
              </w:rPr>
              <w:t>3</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触发周期：每天触发一次（次日凌晨触发）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0"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10" w:type="dxa"/>
            <w:vAlign w:val="top"/>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工况异常规则2</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异常类型：治理设施未开启异常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异常描述：治理设施未开启</w:t>
            </w:r>
          </w:p>
          <w:p>
            <w:pPr>
              <w:numPr>
                <w:ilvl w:val="0"/>
                <w:numId w:val="0"/>
              </w:numPr>
              <w:spacing w:line="240" w:lineRule="auto"/>
              <w:rPr>
                <w:rFonts w:hint="eastAsia" w:ascii="仿宋" w:hAnsi="仿宋" w:eastAsia="仿宋" w:cs="仿宋"/>
                <w:color w:val="FF0000"/>
                <w:sz w:val="20"/>
                <w:szCs w:val="20"/>
                <w:vertAlign w:val="baseline"/>
                <w:lang w:val="en-US" w:eastAsia="zh-CN"/>
              </w:rPr>
            </w:pPr>
            <w:r>
              <w:rPr>
                <w:rFonts w:hint="eastAsia" w:ascii="仿宋" w:hAnsi="仿宋" w:eastAsia="仿宋" w:cs="仿宋"/>
                <w:sz w:val="20"/>
                <w:szCs w:val="20"/>
                <w:vertAlign w:val="baseline"/>
                <w:lang w:val="en-US" w:eastAsia="zh-CN"/>
              </w:rPr>
              <w:t>异常规则：</w:t>
            </w:r>
            <w:r>
              <w:rPr>
                <w:rFonts w:hint="eastAsia" w:ascii="仿宋" w:hAnsi="仿宋" w:eastAsia="仿宋" w:cs="仿宋"/>
                <w:color w:val="auto"/>
                <w:sz w:val="20"/>
                <w:szCs w:val="20"/>
                <w:vertAlign w:val="baseline"/>
                <w:lang w:val="en-US" w:eastAsia="zh-CN"/>
              </w:rPr>
              <w:t>小时数据为判断依据，出现N次油烟浓度大于1mg/m</w:t>
            </w:r>
            <w:r>
              <w:rPr>
                <w:rFonts w:hint="eastAsia" w:ascii="仿宋" w:hAnsi="仿宋" w:eastAsia="仿宋" w:cs="仿宋"/>
                <w:color w:val="auto"/>
                <w:sz w:val="20"/>
                <w:szCs w:val="20"/>
                <w:vertAlign w:val="superscript"/>
                <w:lang w:val="en-US" w:eastAsia="zh-CN"/>
              </w:rPr>
              <w:t>3</w:t>
            </w:r>
            <w:r>
              <w:rPr>
                <w:rFonts w:hint="eastAsia" w:ascii="仿宋" w:hAnsi="仿宋" w:eastAsia="仿宋" w:cs="仿宋"/>
                <w:color w:val="auto"/>
                <w:sz w:val="20"/>
                <w:szCs w:val="20"/>
                <w:vertAlign w:val="baseline"/>
                <w:lang w:val="en-US" w:eastAsia="zh-CN"/>
              </w:rPr>
              <w:t>且净化器或风机未开启，或者净化器与风机两者只有一个开启</w:t>
            </w:r>
          </w:p>
          <w:p>
            <w:pPr>
              <w:numPr>
                <w:ilvl w:val="0"/>
                <w:numId w:val="0"/>
              </w:numPr>
              <w:spacing w:line="240" w:lineRule="auto"/>
              <w:ind w:left="0" w:leftChars="0" w:firstLine="0" w:firstLineChars="0"/>
              <w:rPr>
                <w:rFonts w:hint="eastAsia" w:ascii="仿宋" w:hAnsi="仿宋" w:eastAsia="仿宋" w:cs="仿宋"/>
                <w:kern w:val="2"/>
                <w:sz w:val="20"/>
                <w:szCs w:val="20"/>
                <w:vertAlign w:val="baseline"/>
                <w:lang w:val="en-US" w:eastAsia="zh-CN" w:bidi="ar-SA"/>
              </w:rPr>
            </w:pPr>
            <w:r>
              <w:rPr>
                <w:rFonts w:hint="eastAsia" w:ascii="仿宋" w:hAnsi="仿宋" w:eastAsia="仿宋" w:cs="仿宋"/>
                <w:sz w:val="20"/>
                <w:szCs w:val="20"/>
                <w:vertAlign w:val="baseline"/>
                <w:lang w:val="en-US" w:eastAsia="zh-CN"/>
              </w:rPr>
              <w:t>触发周期：每天触发一次（次日凌晨触发）</w:t>
            </w:r>
          </w:p>
        </w:tc>
        <w:tc>
          <w:tcPr>
            <w:tcW w:w="3510"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13" w:type="dxa"/>
          </w:tcPr>
          <w:p>
            <w:pPr>
              <w:numPr>
                <w:ilvl w:val="0"/>
                <w:numId w:val="0"/>
              </w:numPr>
              <w:spacing w:line="240" w:lineRule="auto"/>
              <w:rPr>
                <w:rFonts w:hint="eastAsia" w:ascii="仿宋" w:hAnsi="仿宋" w:eastAsia="仿宋" w:cs="仿宋"/>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0"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10" w:type="dxa"/>
            <w:vAlign w:val="top"/>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工况异常规则3</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异常类型：治理设施未开启异常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异常等级：二级异常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异常描述：治理设施未开启</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异常规则：以小时数据为判断依据，处理前排放油烟浓度大于1mg/m</w:t>
            </w:r>
            <w:r>
              <w:rPr>
                <w:rFonts w:hint="eastAsia" w:ascii="仿宋" w:hAnsi="仿宋" w:eastAsia="仿宋" w:cs="仿宋"/>
                <w:sz w:val="20"/>
                <w:szCs w:val="20"/>
                <w:vertAlign w:val="superscript"/>
                <w:lang w:val="en-US" w:eastAsia="zh-CN"/>
              </w:rPr>
              <w:t>3</w:t>
            </w:r>
            <w:r>
              <w:rPr>
                <w:rFonts w:hint="eastAsia" w:ascii="仿宋" w:hAnsi="仿宋" w:eastAsia="仿宋" w:cs="仿宋"/>
                <w:sz w:val="20"/>
                <w:szCs w:val="20"/>
                <w:vertAlign w:val="baseline"/>
                <w:lang w:val="en-US" w:eastAsia="zh-CN"/>
              </w:rPr>
              <w:t>，治理设施电流值小于1A</w:t>
            </w:r>
          </w:p>
          <w:p>
            <w:pPr>
              <w:numPr>
                <w:ilvl w:val="0"/>
                <w:numId w:val="0"/>
              </w:numPr>
              <w:spacing w:line="240" w:lineRule="auto"/>
              <w:ind w:left="0" w:leftChars="0" w:firstLine="0" w:firstLineChars="0"/>
              <w:rPr>
                <w:rFonts w:hint="eastAsia" w:ascii="仿宋" w:hAnsi="仿宋" w:eastAsia="仿宋" w:cs="仿宋"/>
                <w:kern w:val="2"/>
                <w:sz w:val="20"/>
                <w:szCs w:val="20"/>
                <w:vertAlign w:val="baseline"/>
                <w:lang w:val="en-US" w:eastAsia="zh-CN" w:bidi="ar-SA"/>
              </w:rPr>
            </w:pPr>
            <w:r>
              <w:rPr>
                <w:rFonts w:hint="eastAsia" w:ascii="仿宋" w:hAnsi="仿宋" w:eastAsia="仿宋" w:cs="仿宋"/>
                <w:sz w:val="20"/>
                <w:szCs w:val="20"/>
                <w:vertAlign w:val="baseline"/>
                <w:lang w:val="en-US" w:eastAsia="zh-CN"/>
              </w:rPr>
              <w:t>触发周期：每天触发一次（次日凌晨触发）</w:t>
            </w:r>
          </w:p>
        </w:tc>
        <w:tc>
          <w:tcPr>
            <w:tcW w:w="3510"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13" w:type="dxa"/>
          </w:tcPr>
          <w:p>
            <w:pPr>
              <w:numPr>
                <w:ilvl w:val="0"/>
                <w:numId w:val="0"/>
              </w:numPr>
              <w:spacing w:line="240" w:lineRule="auto"/>
              <w:rPr>
                <w:rFonts w:hint="eastAsia" w:ascii="仿宋" w:hAnsi="仿宋" w:eastAsia="仿宋" w:cs="仿宋"/>
                <w:sz w:val="20"/>
                <w:szCs w:val="20"/>
                <w:vertAlign w:val="baseline"/>
                <w:lang w:val="en-US" w:eastAsia="zh-CN"/>
              </w:rPr>
            </w:pPr>
          </w:p>
        </w:tc>
      </w:tr>
    </w:tbl>
    <w:p>
      <w:pPr>
        <w:rPr>
          <w:rFonts w:hint="eastAsia" w:ascii="仿宋" w:hAnsi="仿宋" w:eastAsia="仿宋" w:cs="仿宋"/>
          <w:color w:val="FF0000"/>
          <w:sz w:val="24"/>
          <w:szCs w:val="24"/>
          <w:lang w:val="en-US" w:eastAsia="zh-CN"/>
        </w:rPr>
      </w:pPr>
      <w:r>
        <w:rPr>
          <w:rFonts w:hint="eastAsia" w:ascii="仿宋" w:hAnsi="仿宋" w:eastAsia="仿宋" w:cs="仿宋"/>
          <w:color w:val="FF0000"/>
          <w:sz w:val="24"/>
          <w:szCs w:val="24"/>
          <w:lang w:val="en-US" w:eastAsia="zh-CN"/>
        </w:rPr>
        <w:br w:type="page"/>
      </w:r>
    </w:p>
    <w:p>
      <w:pPr>
        <w:pStyle w:val="2"/>
        <w:numPr>
          <w:ilvl w:val="0"/>
          <w:numId w:val="2"/>
        </w:numPr>
        <w:bidi w:val="0"/>
        <w:rPr>
          <w:rFonts w:hint="eastAsia" w:ascii="仿宋" w:hAnsi="仿宋" w:eastAsia="仿宋" w:cs="仿宋"/>
          <w:sz w:val="32"/>
          <w:szCs w:val="32"/>
          <w:lang w:val="en-US" w:eastAsia="zh-CN"/>
        </w:rPr>
      </w:pPr>
      <w:bookmarkStart w:id="13" w:name="_Toc21017"/>
      <w:r>
        <w:rPr>
          <w:rFonts w:hint="eastAsia" w:ascii="仿宋" w:hAnsi="仿宋" w:eastAsia="仿宋" w:cs="仿宋"/>
          <w:sz w:val="32"/>
          <w:szCs w:val="32"/>
          <w:lang w:val="en-US" w:eastAsia="zh-CN"/>
        </w:rPr>
        <w:t>东莞市重点污染源自动监控数据异常预警规则</w:t>
      </w:r>
      <w:bookmarkEnd w:id="1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10"/>
        <w:gridCol w:w="3510"/>
        <w:gridCol w:w="3510"/>
        <w:gridCol w:w="3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3" w:hRule="atLeast"/>
        </w:trPr>
        <w:tc>
          <w:tcPr>
            <w:tcW w:w="3510" w:type="dxa"/>
            <w:vAlign w:val="center"/>
          </w:tcPr>
          <w:p>
            <w:pPr>
              <w:numPr>
                <w:ilvl w:val="0"/>
                <w:numId w:val="0"/>
              </w:numPr>
              <w:spacing w:line="240" w:lineRule="auto"/>
              <w:jc w:val="center"/>
              <w:rPr>
                <w:rFonts w:hint="eastAsia" w:ascii="仿宋" w:hAnsi="仿宋" w:eastAsia="仿宋" w:cs="仿宋"/>
                <w:b/>
                <w:bCs/>
                <w:sz w:val="32"/>
                <w:szCs w:val="32"/>
                <w:vertAlign w:val="baseline"/>
                <w:lang w:val="en-US" w:eastAsia="zh-CN"/>
              </w:rPr>
            </w:pPr>
            <w:r>
              <w:rPr>
                <w:rFonts w:hint="eastAsia" w:ascii="仿宋" w:hAnsi="仿宋" w:eastAsia="仿宋" w:cs="仿宋"/>
                <w:b/>
                <w:bCs/>
                <w:sz w:val="32"/>
                <w:szCs w:val="32"/>
                <w:vertAlign w:val="baseline"/>
                <w:lang w:val="en-US" w:eastAsia="zh-CN"/>
              </w:rPr>
              <w:t>一级异常</w:t>
            </w:r>
          </w:p>
        </w:tc>
        <w:tc>
          <w:tcPr>
            <w:tcW w:w="3510" w:type="dxa"/>
            <w:vAlign w:val="center"/>
          </w:tcPr>
          <w:p>
            <w:pPr>
              <w:numPr>
                <w:ilvl w:val="0"/>
                <w:numId w:val="0"/>
              </w:numPr>
              <w:spacing w:line="240" w:lineRule="auto"/>
              <w:jc w:val="center"/>
              <w:rPr>
                <w:rFonts w:hint="eastAsia" w:ascii="仿宋" w:hAnsi="仿宋" w:eastAsia="仿宋" w:cs="仿宋"/>
                <w:b/>
                <w:bCs/>
                <w:sz w:val="32"/>
                <w:szCs w:val="32"/>
                <w:vertAlign w:val="baseline"/>
                <w:lang w:val="en-US" w:eastAsia="zh-CN"/>
              </w:rPr>
            </w:pPr>
            <w:r>
              <w:rPr>
                <w:rFonts w:hint="eastAsia" w:ascii="仿宋" w:hAnsi="仿宋" w:eastAsia="仿宋" w:cs="仿宋"/>
                <w:b/>
                <w:bCs/>
                <w:sz w:val="32"/>
                <w:szCs w:val="32"/>
                <w:vertAlign w:val="baseline"/>
                <w:lang w:val="en-US" w:eastAsia="zh-CN"/>
              </w:rPr>
              <w:t>二级异常</w:t>
            </w:r>
          </w:p>
        </w:tc>
        <w:tc>
          <w:tcPr>
            <w:tcW w:w="3510" w:type="dxa"/>
            <w:vAlign w:val="center"/>
          </w:tcPr>
          <w:p>
            <w:pPr>
              <w:numPr>
                <w:ilvl w:val="0"/>
                <w:numId w:val="0"/>
              </w:numPr>
              <w:spacing w:line="240" w:lineRule="auto"/>
              <w:jc w:val="center"/>
              <w:rPr>
                <w:rFonts w:hint="eastAsia" w:ascii="仿宋" w:hAnsi="仿宋" w:eastAsia="仿宋" w:cs="仿宋"/>
                <w:b/>
                <w:bCs/>
                <w:sz w:val="32"/>
                <w:szCs w:val="32"/>
                <w:vertAlign w:val="baseline"/>
                <w:lang w:val="en-US" w:eastAsia="zh-CN"/>
              </w:rPr>
            </w:pPr>
            <w:r>
              <w:rPr>
                <w:rFonts w:hint="eastAsia" w:ascii="仿宋" w:hAnsi="仿宋" w:eastAsia="仿宋" w:cs="仿宋"/>
                <w:b/>
                <w:bCs/>
                <w:sz w:val="32"/>
                <w:szCs w:val="32"/>
                <w:vertAlign w:val="baseline"/>
                <w:lang w:val="en-US" w:eastAsia="zh-CN"/>
              </w:rPr>
              <w:t>三级异常</w:t>
            </w:r>
          </w:p>
        </w:tc>
        <w:tc>
          <w:tcPr>
            <w:tcW w:w="3513" w:type="dxa"/>
            <w:vAlign w:val="center"/>
          </w:tcPr>
          <w:p>
            <w:pPr>
              <w:numPr>
                <w:ilvl w:val="0"/>
                <w:numId w:val="0"/>
              </w:numPr>
              <w:spacing w:line="240" w:lineRule="auto"/>
              <w:jc w:val="center"/>
              <w:rPr>
                <w:rFonts w:hint="eastAsia" w:ascii="仿宋" w:hAnsi="仿宋" w:eastAsia="仿宋" w:cs="仿宋"/>
                <w:b/>
                <w:bCs/>
                <w:sz w:val="32"/>
                <w:szCs w:val="32"/>
                <w:vertAlign w:val="baseline"/>
                <w:lang w:val="en-US" w:eastAsia="zh-CN"/>
              </w:rPr>
            </w:pPr>
            <w:r>
              <w:rPr>
                <w:rFonts w:hint="eastAsia" w:ascii="仿宋" w:hAnsi="仿宋" w:eastAsia="仿宋" w:cs="仿宋"/>
                <w:b/>
                <w:bCs/>
                <w:sz w:val="32"/>
                <w:szCs w:val="32"/>
                <w:vertAlign w:val="baseline"/>
                <w:lang w:val="en-US" w:eastAsia="zh-CN"/>
              </w:rPr>
              <w:t>四级异常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8" w:hRule="atLeast"/>
        </w:trPr>
        <w:tc>
          <w:tcPr>
            <w:tcW w:w="3510" w:type="dxa"/>
            <w:vAlign w:val="top"/>
          </w:tcPr>
          <w:p>
            <w:pPr>
              <w:numPr>
                <w:ilvl w:val="0"/>
                <w:numId w:val="0"/>
              </w:numPr>
              <w:spacing w:line="240" w:lineRule="auto"/>
              <w:jc w:val="both"/>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规则1</w:t>
            </w:r>
          </w:p>
          <w:p>
            <w:pPr>
              <w:numPr>
                <w:ilvl w:val="0"/>
                <w:numId w:val="0"/>
              </w:numPr>
              <w:spacing w:line="240" w:lineRule="auto"/>
              <w:jc w:val="both"/>
              <w:rPr>
                <w:rFonts w:hint="eastAsia" w:ascii="仿宋" w:hAnsi="仿宋" w:eastAsia="仿宋" w:cs="仿宋"/>
                <w:b w:val="0"/>
                <w:bCs w:val="0"/>
                <w:sz w:val="20"/>
                <w:szCs w:val="20"/>
                <w:vertAlign w:val="baseline"/>
                <w:lang w:val="en-US" w:eastAsia="zh-CN"/>
              </w:rPr>
            </w:pPr>
            <w:r>
              <w:rPr>
                <w:rFonts w:hint="eastAsia" w:ascii="仿宋" w:hAnsi="仿宋" w:eastAsia="仿宋" w:cs="仿宋"/>
                <w:b w:val="0"/>
                <w:bCs w:val="0"/>
                <w:sz w:val="20"/>
                <w:szCs w:val="20"/>
                <w:vertAlign w:val="baseline"/>
                <w:lang w:val="en-US" w:eastAsia="zh-CN"/>
              </w:rPr>
              <w:t>异常类型：因子累计日均值超标</w:t>
            </w:r>
          </w:p>
          <w:p>
            <w:pPr>
              <w:numPr>
                <w:ilvl w:val="0"/>
                <w:numId w:val="0"/>
              </w:numPr>
              <w:spacing w:line="240" w:lineRule="auto"/>
              <w:jc w:val="both"/>
              <w:rPr>
                <w:rFonts w:hint="eastAsia" w:ascii="仿宋" w:hAnsi="仿宋" w:eastAsia="仿宋" w:cs="仿宋"/>
                <w:b w:val="0"/>
                <w:bCs w:val="0"/>
                <w:sz w:val="20"/>
                <w:szCs w:val="20"/>
                <w:vertAlign w:val="baseline"/>
                <w:lang w:val="en-US" w:eastAsia="zh-CN"/>
              </w:rPr>
            </w:pPr>
            <w:r>
              <w:rPr>
                <w:rFonts w:hint="eastAsia" w:ascii="仿宋" w:hAnsi="仿宋" w:eastAsia="仿宋" w:cs="仿宋"/>
                <w:b w:val="0"/>
                <w:bCs w:val="0"/>
                <w:sz w:val="20"/>
                <w:szCs w:val="20"/>
                <w:vertAlign w:val="baseline"/>
                <w:lang w:val="en-US" w:eastAsia="zh-CN"/>
              </w:rPr>
              <w:t>异常描述：X因子自然月内日均值超标时间占当月运行时间20%以上</w:t>
            </w:r>
          </w:p>
          <w:p>
            <w:pPr>
              <w:numPr>
                <w:ilvl w:val="0"/>
                <w:numId w:val="0"/>
              </w:numPr>
              <w:spacing w:line="240" w:lineRule="auto"/>
              <w:jc w:val="both"/>
              <w:rPr>
                <w:rFonts w:hint="eastAsia" w:ascii="仿宋" w:hAnsi="仿宋" w:eastAsia="仿宋" w:cs="仿宋"/>
                <w:b w:val="0"/>
                <w:bCs w:val="0"/>
                <w:sz w:val="20"/>
                <w:szCs w:val="20"/>
                <w:vertAlign w:val="baseline"/>
                <w:lang w:val="en-US" w:eastAsia="zh-CN"/>
              </w:rPr>
            </w:pPr>
            <w:r>
              <w:rPr>
                <w:rFonts w:hint="eastAsia" w:ascii="仿宋" w:hAnsi="仿宋" w:eastAsia="仿宋" w:cs="仿宋"/>
                <w:b w:val="0"/>
                <w:bCs w:val="0"/>
                <w:sz w:val="20"/>
                <w:szCs w:val="20"/>
                <w:vertAlign w:val="baseline"/>
                <w:lang w:val="en-US" w:eastAsia="zh-CN"/>
              </w:rPr>
              <w:t>异常规则：X因子自然月内日均值超标次数超过当月运行时间20%以上</w:t>
            </w:r>
          </w:p>
          <w:p>
            <w:pPr>
              <w:numPr>
                <w:ilvl w:val="0"/>
                <w:numId w:val="0"/>
              </w:numPr>
              <w:spacing w:line="240" w:lineRule="auto"/>
              <w:jc w:val="both"/>
              <w:rPr>
                <w:rFonts w:hint="eastAsia" w:ascii="仿宋" w:hAnsi="仿宋" w:eastAsia="仿宋" w:cs="仿宋"/>
                <w:b w:val="0"/>
                <w:bCs w:val="0"/>
                <w:sz w:val="20"/>
                <w:szCs w:val="20"/>
                <w:vertAlign w:val="baseline"/>
                <w:lang w:val="en-US" w:eastAsia="zh-CN"/>
              </w:rPr>
            </w:pPr>
            <w:r>
              <w:rPr>
                <w:rFonts w:hint="eastAsia" w:ascii="仿宋" w:hAnsi="仿宋" w:eastAsia="仿宋" w:cs="仿宋"/>
                <w:b w:val="0"/>
                <w:bCs w:val="0"/>
                <w:sz w:val="20"/>
                <w:szCs w:val="20"/>
                <w:vertAlign w:val="baseline"/>
                <w:lang w:val="en-US" w:eastAsia="zh-CN"/>
              </w:rPr>
              <w:t>计算方式：日均值超标天数/（当月应上传日均值条数-标记停运的数据条数）&gt;0.2</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b w:val="0"/>
                <w:bCs w:val="0"/>
                <w:sz w:val="20"/>
                <w:szCs w:val="20"/>
                <w:vertAlign w:val="baseline"/>
                <w:lang w:val="en-US" w:eastAsia="zh-CN"/>
              </w:rPr>
              <w:t>触发周期：每月触发一次（每个自然月1号0时触发）</w:t>
            </w:r>
          </w:p>
        </w:tc>
        <w:tc>
          <w:tcPr>
            <w:tcW w:w="3510" w:type="dxa"/>
            <w:vAlign w:val="top"/>
          </w:tcPr>
          <w:p>
            <w:pPr>
              <w:numPr>
                <w:ilvl w:val="0"/>
                <w:numId w:val="0"/>
              </w:numPr>
              <w:spacing w:line="240" w:lineRule="auto"/>
              <w:jc w:val="both"/>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规则1</w:t>
            </w:r>
          </w:p>
          <w:p>
            <w:pPr>
              <w:numPr>
                <w:ilvl w:val="0"/>
                <w:numId w:val="0"/>
              </w:numPr>
              <w:spacing w:line="240" w:lineRule="auto"/>
              <w:jc w:val="both"/>
              <w:rPr>
                <w:rFonts w:hint="eastAsia" w:ascii="仿宋" w:hAnsi="仿宋" w:eastAsia="仿宋" w:cs="仿宋"/>
                <w:b w:val="0"/>
                <w:bCs w:val="0"/>
                <w:sz w:val="20"/>
                <w:szCs w:val="20"/>
                <w:vertAlign w:val="baseline"/>
                <w:lang w:val="en-US" w:eastAsia="zh-CN"/>
              </w:rPr>
            </w:pPr>
            <w:r>
              <w:rPr>
                <w:rFonts w:hint="eastAsia" w:ascii="仿宋" w:hAnsi="仿宋" w:eastAsia="仿宋" w:cs="仿宋"/>
                <w:b w:val="0"/>
                <w:bCs w:val="0"/>
                <w:sz w:val="20"/>
                <w:szCs w:val="20"/>
                <w:vertAlign w:val="baseline"/>
                <w:lang w:val="en-US" w:eastAsia="zh-CN"/>
              </w:rPr>
              <w:t>异常类型：某因子月传输率异常</w:t>
            </w:r>
          </w:p>
          <w:p>
            <w:pPr>
              <w:numPr>
                <w:ilvl w:val="0"/>
                <w:numId w:val="0"/>
              </w:numPr>
              <w:spacing w:line="240" w:lineRule="auto"/>
              <w:jc w:val="both"/>
              <w:rPr>
                <w:rFonts w:hint="eastAsia" w:ascii="仿宋" w:hAnsi="仿宋" w:eastAsia="仿宋" w:cs="仿宋"/>
                <w:b w:val="0"/>
                <w:bCs w:val="0"/>
                <w:sz w:val="20"/>
                <w:szCs w:val="20"/>
                <w:vertAlign w:val="baseline"/>
                <w:lang w:val="en-US" w:eastAsia="zh-CN"/>
              </w:rPr>
            </w:pPr>
            <w:r>
              <w:rPr>
                <w:rFonts w:hint="eastAsia" w:ascii="仿宋" w:hAnsi="仿宋" w:eastAsia="仿宋" w:cs="仿宋"/>
                <w:b w:val="0"/>
                <w:bCs w:val="0"/>
                <w:sz w:val="20"/>
                <w:szCs w:val="20"/>
                <w:vertAlign w:val="baseline"/>
                <w:lang w:val="en-US" w:eastAsia="zh-CN"/>
              </w:rPr>
              <w:t>异常描述：月传输率＜90%</w:t>
            </w:r>
          </w:p>
          <w:p>
            <w:pPr>
              <w:numPr>
                <w:ilvl w:val="0"/>
                <w:numId w:val="0"/>
              </w:numPr>
              <w:spacing w:line="240" w:lineRule="auto"/>
              <w:jc w:val="both"/>
              <w:rPr>
                <w:rFonts w:hint="eastAsia" w:ascii="仿宋" w:hAnsi="仿宋" w:eastAsia="仿宋" w:cs="仿宋"/>
                <w:b w:val="0"/>
                <w:bCs w:val="0"/>
                <w:sz w:val="20"/>
                <w:szCs w:val="20"/>
                <w:vertAlign w:val="baseline"/>
                <w:lang w:val="en-US" w:eastAsia="zh-CN"/>
              </w:rPr>
            </w:pPr>
            <w:r>
              <w:rPr>
                <w:rFonts w:hint="eastAsia" w:ascii="仿宋" w:hAnsi="仿宋" w:eastAsia="仿宋" w:cs="仿宋"/>
                <w:b w:val="0"/>
                <w:bCs w:val="0"/>
                <w:sz w:val="20"/>
                <w:szCs w:val="20"/>
                <w:vertAlign w:val="baseline"/>
                <w:lang w:val="en-US" w:eastAsia="zh-CN"/>
              </w:rPr>
              <w:t>异常规则：任意因子当月小时数据平均传输率＜90%</w:t>
            </w:r>
          </w:p>
          <w:p>
            <w:pPr>
              <w:numPr>
                <w:ilvl w:val="0"/>
                <w:numId w:val="0"/>
              </w:numPr>
              <w:spacing w:line="240" w:lineRule="auto"/>
              <w:jc w:val="both"/>
              <w:rPr>
                <w:rFonts w:hint="eastAsia" w:ascii="仿宋" w:hAnsi="仿宋" w:eastAsia="仿宋" w:cs="仿宋"/>
                <w:b w:val="0"/>
                <w:bCs w:val="0"/>
                <w:sz w:val="20"/>
                <w:szCs w:val="20"/>
                <w:vertAlign w:val="baseline"/>
                <w:lang w:val="en-US" w:eastAsia="zh-CN"/>
              </w:rPr>
            </w:pPr>
            <w:r>
              <w:rPr>
                <w:rFonts w:hint="eastAsia" w:ascii="仿宋" w:hAnsi="仿宋" w:eastAsia="仿宋" w:cs="仿宋"/>
                <w:b w:val="0"/>
                <w:bCs w:val="0"/>
                <w:sz w:val="20"/>
                <w:szCs w:val="20"/>
                <w:vertAlign w:val="baseline"/>
                <w:lang w:val="en-US" w:eastAsia="zh-CN"/>
              </w:rPr>
              <w:t>计算方式：X因子当月内小时均值实际上传条数/（当月应上传小时均值条数-标记停运的数据条数）&lt;0.9</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b w:val="0"/>
                <w:bCs w:val="0"/>
                <w:sz w:val="20"/>
                <w:szCs w:val="20"/>
                <w:vertAlign w:val="baseline"/>
                <w:lang w:val="en-US" w:eastAsia="zh-CN"/>
              </w:rPr>
              <w:t>触发周期：每月触发一次（每个自然月1号0时触发）</w:t>
            </w:r>
          </w:p>
        </w:tc>
        <w:tc>
          <w:tcPr>
            <w:tcW w:w="3510" w:type="dxa"/>
            <w:vAlign w:val="top"/>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规则1</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异常类型：某因子日传输率异常</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异常描述：日传输率＜50%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异常规则：任意因子当日小时数据传输率＜50%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计算方式：X因子当日内小时均值实际上传条数/（当天应上传小时数据条数-标记停运的数据条数）&lt;0.5</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触发周期：每天触发一次（每天0时触发）</w:t>
            </w:r>
          </w:p>
        </w:tc>
        <w:tc>
          <w:tcPr>
            <w:tcW w:w="3513" w:type="dxa"/>
            <w:vAlign w:val="top"/>
          </w:tcPr>
          <w:p>
            <w:pPr>
              <w:numPr>
                <w:ilvl w:val="0"/>
                <w:numId w:val="0"/>
              </w:numPr>
              <w:spacing w:line="240" w:lineRule="auto"/>
              <w:jc w:val="both"/>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规则1</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异常类型：因子小时均值超标</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异常描述：X因子小时均值超标</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异常规则：小时均值超过国家或地方排放标准的自动监控数据</w:t>
            </w:r>
          </w:p>
          <w:p>
            <w:pPr>
              <w:numPr>
                <w:ilvl w:val="0"/>
                <w:numId w:val="0"/>
              </w:numPr>
              <w:spacing w:line="240" w:lineRule="auto"/>
              <w:jc w:val="both"/>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触发周期：实时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8" w:hRule="atLeast"/>
        </w:trPr>
        <w:tc>
          <w:tcPr>
            <w:tcW w:w="3510"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10"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规则3</w:t>
            </w:r>
          </w:p>
          <w:p>
            <w:pPr>
              <w:numPr>
                <w:ilvl w:val="0"/>
                <w:numId w:val="0"/>
              </w:numPr>
              <w:spacing w:line="240" w:lineRule="auto"/>
              <w:rPr>
                <w:rFonts w:hint="eastAsia" w:ascii="仿宋" w:hAnsi="仿宋" w:eastAsia="仿宋" w:cs="仿宋"/>
                <w:b w:val="0"/>
                <w:bCs w:val="0"/>
                <w:sz w:val="20"/>
                <w:szCs w:val="20"/>
                <w:vertAlign w:val="baseline"/>
                <w:lang w:val="en-US" w:eastAsia="zh-CN"/>
              </w:rPr>
            </w:pPr>
            <w:r>
              <w:rPr>
                <w:rFonts w:hint="eastAsia" w:ascii="仿宋" w:hAnsi="仿宋" w:eastAsia="仿宋" w:cs="仿宋"/>
                <w:b w:val="0"/>
                <w:bCs w:val="0"/>
                <w:sz w:val="20"/>
                <w:szCs w:val="20"/>
                <w:vertAlign w:val="baseline"/>
                <w:lang w:val="en-US" w:eastAsia="zh-CN"/>
              </w:rPr>
              <w:t>异常类型：因子累计日均值超标</w:t>
            </w:r>
          </w:p>
          <w:p>
            <w:pPr>
              <w:numPr>
                <w:ilvl w:val="0"/>
                <w:numId w:val="0"/>
              </w:numPr>
              <w:spacing w:line="240" w:lineRule="auto"/>
              <w:rPr>
                <w:rFonts w:hint="eastAsia" w:ascii="仿宋" w:hAnsi="仿宋" w:eastAsia="仿宋" w:cs="仿宋"/>
                <w:b w:val="0"/>
                <w:bCs w:val="0"/>
                <w:sz w:val="20"/>
                <w:szCs w:val="20"/>
                <w:vertAlign w:val="baseline"/>
                <w:lang w:val="en-US" w:eastAsia="zh-CN"/>
              </w:rPr>
            </w:pPr>
            <w:r>
              <w:rPr>
                <w:rFonts w:hint="eastAsia" w:ascii="仿宋" w:hAnsi="仿宋" w:eastAsia="仿宋" w:cs="仿宋"/>
                <w:b w:val="0"/>
                <w:bCs w:val="0"/>
                <w:sz w:val="20"/>
                <w:szCs w:val="20"/>
                <w:vertAlign w:val="baseline"/>
                <w:lang w:val="en-US" w:eastAsia="zh-CN"/>
              </w:rPr>
              <w:t>异常描述：X因子</w:t>
            </w:r>
            <w:r>
              <w:rPr>
                <w:rFonts w:hint="eastAsia" w:ascii="仿宋" w:hAnsi="仿宋" w:eastAsia="仿宋" w:cs="仿宋"/>
                <w:b w:val="0"/>
                <w:bCs w:val="0"/>
                <w:color w:val="FF0000"/>
                <w:sz w:val="20"/>
                <w:szCs w:val="20"/>
                <w:vertAlign w:val="baseline"/>
                <w:lang w:val="en-US" w:eastAsia="zh-CN"/>
              </w:rPr>
              <w:t>一个自然周内</w:t>
            </w:r>
            <w:r>
              <w:rPr>
                <w:rFonts w:hint="eastAsia" w:ascii="仿宋" w:hAnsi="仿宋" w:eastAsia="仿宋" w:cs="仿宋"/>
                <w:b w:val="0"/>
                <w:bCs w:val="0"/>
                <w:sz w:val="20"/>
                <w:szCs w:val="20"/>
                <w:vertAlign w:val="baseline"/>
                <w:lang w:val="en-US" w:eastAsia="zh-CN"/>
              </w:rPr>
              <w:t>累计两次或两次以上日均值超标</w:t>
            </w:r>
          </w:p>
          <w:p>
            <w:pPr>
              <w:numPr>
                <w:ilvl w:val="0"/>
                <w:numId w:val="0"/>
              </w:numPr>
              <w:spacing w:line="240" w:lineRule="auto"/>
              <w:rPr>
                <w:rFonts w:hint="eastAsia" w:ascii="仿宋" w:hAnsi="仿宋" w:eastAsia="仿宋" w:cs="仿宋"/>
                <w:b w:val="0"/>
                <w:bCs w:val="0"/>
                <w:sz w:val="20"/>
                <w:szCs w:val="20"/>
                <w:vertAlign w:val="baseline"/>
                <w:lang w:val="en-US" w:eastAsia="zh-CN"/>
              </w:rPr>
            </w:pPr>
            <w:r>
              <w:rPr>
                <w:rFonts w:hint="eastAsia" w:ascii="仿宋" w:hAnsi="仿宋" w:eastAsia="仿宋" w:cs="仿宋"/>
                <w:b w:val="0"/>
                <w:bCs w:val="0"/>
                <w:sz w:val="20"/>
                <w:szCs w:val="20"/>
                <w:vertAlign w:val="baseline"/>
                <w:lang w:val="en-US" w:eastAsia="zh-CN"/>
              </w:rPr>
              <w:t>异常规则：</w:t>
            </w:r>
            <w:r>
              <w:rPr>
                <w:rFonts w:hint="eastAsia" w:ascii="仿宋" w:hAnsi="仿宋" w:eastAsia="仿宋" w:cs="仿宋"/>
                <w:b w:val="0"/>
                <w:bCs w:val="0"/>
                <w:color w:val="FF0000"/>
                <w:sz w:val="20"/>
                <w:szCs w:val="20"/>
                <w:vertAlign w:val="baseline"/>
                <w:lang w:val="en-US" w:eastAsia="zh-CN"/>
              </w:rPr>
              <w:t>一个自然周内</w:t>
            </w:r>
            <w:r>
              <w:rPr>
                <w:rFonts w:hint="eastAsia" w:ascii="仿宋" w:hAnsi="仿宋" w:eastAsia="仿宋" w:cs="仿宋"/>
                <w:b w:val="0"/>
                <w:bCs w:val="0"/>
                <w:sz w:val="20"/>
                <w:szCs w:val="20"/>
                <w:vertAlign w:val="baseline"/>
                <w:lang w:val="en-US" w:eastAsia="zh-CN"/>
              </w:rPr>
              <w:t>累计两次或两次以上日均值超过国家或地方排放标准的自动监控数据</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b w:val="0"/>
                <w:bCs w:val="0"/>
                <w:sz w:val="20"/>
                <w:szCs w:val="20"/>
                <w:vertAlign w:val="baseline"/>
                <w:lang w:val="en-US" w:eastAsia="zh-CN"/>
              </w:rPr>
              <w:t>触发周期：每周触发一次（每个自然周一0时触发）</w:t>
            </w:r>
          </w:p>
        </w:tc>
        <w:tc>
          <w:tcPr>
            <w:tcW w:w="3510"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规则2</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异常类型：因子日均值超标</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异常描述：X因子日均值超标</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异常规则：当日均值超过国家或地方排放标准的自动监控数据</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触发周期：每天触发一次（每天0时触发）</w:t>
            </w:r>
          </w:p>
        </w:tc>
        <w:tc>
          <w:tcPr>
            <w:tcW w:w="3513"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规则2</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异常类型：数据零值</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异常描述：X因子数据</w:t>
            </w:r>
            <w:r>
              <w:rPr>
                <w:rFonts w:hint="eastAsia" w:ascii="仿宋" w:hAnsi="仿宋" w:eastAsia="仿宋" w:cs="仿宋"/>
                <w:color w:val="FF0000"/>
                <w:sz w:val="20"/>
                <w:szCs w:val="20"/>
                <w:vertAlign w:val="baseline"/>
                <w:lang w:val="en-US" w:eastAsia="zh-CN"/>
              </w:rPr>
              <w:t>连续10小时</w:t>
            </w:r>
            <w:r>
              <w:rPr>
                <w:rFonts w:hint="eastAsia" w:ascii="仿宋" w:hAnsi="仿宋" w:eastAsia="仿宋" w:cs="仿宋"/>
                <w:sz w:val="20"/>
                <w:szCs w:val="20"/>
                <w:vertAlign w:val="baseline"/>
                <w:lang w:val="en-US" w:eastAsia="zh-CN"/>
              </w:rPr>
              <w:t>为0</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异常规则：因子监控数据</w:t>
            </w:r>
            <w:r>
              <w:rPr>
                <w:rFonts w:hint="eastAsia" w:ascii="仿宋" w:hAnsi="仿宋" w:eastAsia="仿宋" w:cs="仿宋"/>
                <w:color w:val="FF0000"/>
                <w:sz w:val="20"/>
                <w:szCs w:val="20"/>
                <w:vertAlign w:val="baseline"/>
                <w:lang w:val="en-US" w:eastAsia="zh-CN"/>
              </w:rPr>
              <w:t>连续10小时</w:t>
            </w:r>
            <w:r>
              <w:rPr>
                <w:rFonts w:hint="eastAsia" w:ascii="仿宋" w:hAnsi="仿宋" w:eastAsia="仿宋" w:cs="仿宋"/>
                <w:sz w:val="20"/>
                <w:szCs w:val="20"/>
                <w:vertAlign w:val="baseline"/>
                <w:lang w:val="en-US" w:eastAsia="zh-CN"/>
              </w:rPr>
              <w:t>为0值</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触发周期：实时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8" w:hRule="atLeast"/>
        </w:trPr>
        <w:tc>
          <w:tcPr>
            <w:tcW w:w="3510"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10" w:type="dxa"/>
          </w:tcPr>
          <w:p>
            <w:pPr>
              <w:numPr>
                <w:ilvl w:val="0"/>
                <w:numId w:val="0"/>
              </w:numPr>
              <w:spacing w:line="240" w:lineRule="auto"/>
              <w:rPr>
                <w:rFonts w:hint="eastAsia" w:ascii="仿宋" w:hAnsi="仿宋" w:eastAsia="仿宋" w:cs="仿宋"/>
                <w:b w:val="0"/>
                <w:bCs w:val="0"/>
                <w:sz w:val="20"/>
                <w:szCs w:val="20"/>
                <w:vertAlign w:val="baseline"/>
                <w:lang w:val="en-US" w:eastAsia="zh-CN"/>
              </w:rPr>
            </w:pPr>
          </w:p>
        </w:tc>
        <w:tc>
          <w:tcPr>
            <w:tcW w:w="3510" w:type="dxa"/>
          </w:tcPr>
          <w:p>
            <w:pPr>
              <w:numPr>
                <w:ilvl w:val="0"/>
                <w:numId w:val="0"/>
              </w:numPr>
              <w:spacing w:line="240" w:lineRule="auto"/>
              <w:rPr>
                <w:rFonts w:hint="eastAsia" w:ascii="仿宋" w:hAnsi="仿宋" w:eastAsia="仿宋" w:cs="仿宋"/>
                <w:sz w:val="20"/>
                <w:szCs w:val="20"/>
                <w:vertAlign w:val="baseline"/>
                <w:lang w:val="en-US" w:eastAsia="zh-CN"/>
              </w:rPr>
            </w:pPr>
          </w:p>
        </w:tc>
        <w:tc>
          <w:tcPr>
            <w:tcW w:w="3513" w:type="dxa"/>
          </w:tcPr>
          <w:p>
            <w:pPr>
              <w:numPr>
                <w:ilvl w:val="0"/>
                <w:numId w:val="0"/>
              </w:numPr>
              <w:spacing w:line="240" w:lineRule="auto"/>
              <w:rPr>
                <w:rFonts w:hint="eastAsia" w:ascii="仿宋" w:hAnsi="仿宋" w:eastAsia="仿宋" w:cs="仿宋"/>
                <w:b/>
                <w:bCs/>
                <w:sz w:val="20"/>
                <w:szCs w:val="20"/>
                <w:vertAlign w:val="baseline"/>
                <w:lang w:val="en-US" w:eastAsia="zh-CN"/>
              </w:rPr>
            </w:pPr>
            <w:r>
              <w:rPr>
                <w:rFonts w:hint="eastAsia" w:ascii="仿宋" w:hAnsi="仿宋" w:eastAsia="仿宋" w:cs="仿宋"/>
                <w:b/>
                <w:bCs/>
                <w:sz w:val="20"/>
                <w:szCs w:val="20"/>
                <w:vertAlign w:val="baseline"/>
                <w:lang w:val="en-US" w:eastAsia="zh-CN"/>
              </w:rPr>
              <w:t>规则3</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异常类型：数据恒定</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异常描述：X因子数据</w:t>
            </w:r>
            <w:r>
              <w:rPr>
                <w:rFonts w:hint="eastAsia" w:ascii="仿宋" w:hAnsi="仿宋" w:eastAsia="仿宋" w:cs="仿宋"/>
                <w:color w:val="FF0000"/>
                <w:sz w:val="20"/>
                <w:szCs w:val="20"/>
                <w:vertAlign w:val="baseline"/>
                <w:lang w:val="en-US" w:eastAsia="zh-CN"/>
              </w:rPr>
              <w:t>连续10小时</w:t>
            </w:r>
            <w:r>
              <w:rPr>
                <w:rFonts w:hint="eastAsia" w:ascii="仿宋" w:hAnsi="仿宋" w:eastAsia="仿宋" w:cs="仿宋"/>
                <w:sz w:val="20"/>
                <w:szCs w:val="20"/>
                <w:vertAlign w:val="baseline"/>
                <w:lang w:val="en-US" w:eastAsia="zh-CN"/>
              </w:rPr>
              <w:t>不变</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异常规则：因子监控数据</w:t>
            </w:r>
            <w:r>
              <w:rPr>
                <w:rFonts w:hint="eastAsia" w:ascii="仿宋" w:hAnsi="仿宋" w:eastAsia="仿宋" w:cs="仿宋"/>
                <w:color w:val="FF0000"/>
                <w:sz w:val="20"/>
                <w:szCs w:val="20"/>
                <w:vertAlign w:val="baseline"/>
                <w:lang w:val="en-US" w:eastAsia="zh-CN"/>
              </w:rPr>
              <w:t>连续10小时</w:t>
            </w:r>
            <w:r>
              <w:rPr>
                <w:rFonts w:hint="eastAsia" w:ascii="仿宋" w:hAnsi="仿宋" w:eastAsia="仿宋" w:cs="仿宋"/>
                <w:sz w:val="20"/>
                <w:szCs w:val="20"/>
                <w:vertAlign w:val="baseline"/>
                <w:lang w:val="en-US" w:eastAsia="zh-CN"/>
              </w:rPr>
              <w:t>数值相同</w:t>
            </w:r>
          </w:p>
          <w:p>
            <w:pPr>
              <w:numPr>
                <w:ilvl w:val="0"/>
                <w:numId w:val="0"/>
              </w:numPr>
              <w:spacing w:line="240" w:lineRule="auto"/>
              <w:rPr>
                <w:rFonts w:hint="eastAsia" w:ascii="仿宋" w:hAnsi="仿宋" w:eastAsia="仿宋" w:cs="仿宋"/>
                <w:sz w:val="20"/>
                <w:szCs w:val="20"/>
                <w:vertAlign w:val="baseline"/>
                <w:lang w:val="en-US" w:eastAsia="zh-CN"/>
              </w:rPr>
            </w:pPr>
            <w:r>
              <w:rPr>
                <w:rFonts w:hint="eastAsia" w:ascii="仿宋" w:hAnsi="仿宋" w:eastAsia="仿宋" w:cs="仿宋"/>
                <w:sz w:val="20"/>
                <w:szCs w:val="20"/>
                <w:vertAlign w:val="baseline"/>
                <w:lang w:val="en-US" w:eastAsia="zh-CN"/>
              </w:rPr>
              <w:t>触发周期：实时</w:t>
            </w:r>
          </w:p>
        </w:tc>
      </w:tr>
    </w:tbl>
    <w:p>
      <w:pPr>
        <w:rPr>
          <w:rFonts w:hint="eastAsia" w:ascii="仿宋" w:hAnsi="仿宋" w:eastAsia="仿宋" w:cs="仿宋"/>
          <w:color w:val="FF0000"/>
          <w:sz w:val="24"/>
          <w:szCs w:val="24"/>
          <w:lang w:val="en-US" w:eastAsia="zh-CN"/>
        </w:rPr>
      </w:pPr>
      <w:r>
        <w:rPr>
          <w:rFonts w:hint="eastAsia" w:ascii="仿宋" w:hAnsi="仿宋" w:eastAsia="仿宋" w:cs="仿宋"/>
          <w:color w:val="FF0000"/>
          <w:sz w:val="24"/>
          <w:szCs w:val="24"/>
          <w:lang w:val="en-US" w:eastAsia="zh-CN"/>
        </w:rPr>
        <w:br w:type="page"/>
      </w:r>
    </w:p>
    <w:p>
      <w:pPr>
        <w:rPr>
          <w:rFonts w:hint="eastAsia" w:ascii="仿宋" w:hAnsi="仿宋" w:eastAsia="仿宋" w:cs="仿宋"/>
          <w:color w:val="FF0000"/>
          <w:sz w:val="24"/>
          <w:szCs w:val="24"/>
          <w:lang w:val="en-US" w:eastAsia="zh-CN"/>
        </w:rPr>
        <w:sectPr>
          <w:pgSz w:w="16838" w:h="11906" w:orient="landscape"/>
          <w:pgMar w:top="1800" w:right="1440" w:bottom="1800" w:left="1440" w:header="851" w:footer="992" w:gutter="0"/>
          <w:pgNumType w:fmt="decimal"/>
          <w:cols w:space="425" w:num="1"/>
          <w:docGrid w:type="lines" w:linePitch="312" w:charSpace="0"/>
        </w:sectPr>
      </w:pPr>
    </w:p>
    <w:p>
      <w:pPr>
        <w:pStyle w:val="2"/>
        <w:numPr>
          <w:ilvl w:val="0"/>
          <w:numId w:val="0"/>
        </w:numPr>
        <w:bidi w:val="0"/>
        <w:ind w:leftChars="0"/>
        <w:rPr>
          <w:rFonts w:hint="eastAsia" w:ascii="仿宋" w:hAnsi="仿宋" w:eastAsia="仿宋" w:cs="仿宋"/>
          <w:sz w:val="32"/>
          <w:szCs w:val="32"/>
          <w:lang w:val="en-US" w:eastAsia="zh-CN"/>
        </w:rPr>
      </w:pPr>
      <w:bookmarkStart w:id="14" w:name="_Toc8572"/>
      <w:r>
        <w:rPr>
          <w:rFonts w:hint="eastAsia" w:ascii="仿宋" w:hAnsi="仿宋" w:eastAsia="仿宋" w:cs="仿宋"/>
          <w:sz w:val="32"/>
          <w:szCs w:val="32"/>
          <w:lang w:val="en-US" w:eastAsia="zh-CN"/>
        </w:rPr>
        <w:t>附件 VOCs排放标准汇总</w:t>
      </w:r>
      <w:bookmarkEnd w:id="14"/>
    </w:p>
    <w:p>
      <w:pPr>
        <w:pStyle w:val="3"/>
        <w:bidi w:val="0"/>
        <w:rPr>
          <w:rFonts w:hint="eastAsia" w:ascii="仿宋" w:hAnsi="仿宋" w:eastAsia="仿宋" w:cs="仿宋"/>
          <w:lang w:eastAsia="zh-CN"/>
        </w:rPr>
      </w:pPr>
      <w:bookmarkStart w:id="15" w:name="_Toc26023"/>
      <w:bookmarkStart w:id="16" w:name="_Toc26813"/>
      <w:bookmarkStart w:id="17" w:name="_Toc17246"/>
      <w:bookmarkStart w:id="18" w:name="_Toc2798"/>
      <w:r>
        <w:rPr>
          <w:rFonts w:hint="eastAsia" w:ascii="仿宋" w:hAnsi="仿宋" w:eastAsia="仿宋" w:cs="仿宋"/>
          <w:lang w:val="en-US" w:eastAsia="zh-CN"/>
        </w:rPr>
        <w:t>1、</w:t>
      </w:r>
      <w:r>
        <w:rPr>
          <w:rFonts w:hint="eastAsia" w:ascii="仿宋" w:hAnsi="仿宋" w:eastAsia="仿宋" w:cs="仿宋"/>
        </w:rPr>
        <w:t>电池工业污染物排放标准</w:t>
      </w:r>
      <w:r>
        <w:rPr>
          <w:rFonts w:hint="eastAsia" w:ascii="仿宋" w:hAnsi="仿宋" w:eastAsia="仿宋" w:cs="仿宋"/>
          <w:lang w:eastAsia="zh-CN"/>
        </w:rPr>
        <w:t>（</w:t>
      </w:r>
      <w:r>
        <w:rPr>
          <w:rFonts w:hint="eastAsia" w:ascii="仿宋" w:hAnsi="仿宋" w:eastAsia="仿宋" w:cs="仿宋"/>
        </w:rPr>
        <w:t>GB 30484-2013</w:t>
      </w:r>
      <w:r>
        <w:rPr>
          <w:rFonts w:hint="eastAsia" w:ascii="仿宋" w:hAnsi="仿宋" w:eastAsia="仿宋" w:cs="仿宋"/>
          <w:lang w:eastAsia="zh-CN"/>
        </w:rPr>
        <w:t>）</w:t>
      </w:r>
      <w:bookmarkEnd w:id="15"/>
      <w:bookmarkEnd w:id="16"/>
      <w:bookmarkEnd w:id="17"/>
      <w:bookmarkEnd w:id="18"/>
    </w:p>
    <w:p>
      <w:pPr>
        <w:jc w:val="center"/>
        <w:rPr>
          <w:rFonts w:hint="eastAsia" w:ascii="仿宋" w:hAnsi="仿宋" w:eastAsia="仿宋" w:cs="仿宋"/>
          <w:b w:val="0"/>
          <w:bCs w:val="0"/>
          <w:sz w:val="24"/>
          <w:szCs w:val="32"/>
          <w:lang w:eastAsia="zh-CN"/>
        </w:rPr>
      </w:pPr>
      <w:r>
        <w:rPr>
          <w:rFonts w:hint="eastAsia" w:ascii="仿宋" w:hAnsi="仿宋" w:eastAsia="仿宋" w:cs="仿宋"/>
          <w:b w:val="0"/>
          <w:bCs w:val="0"/>
          <w:sz w:val="24"/>
          <w:szCs w:val="32"/>
          <w:lang w:eastAsia="zh-CN"/>
        </w:rPr>
        <w:t>表</w:t>
      </w:r>
      <w:r>
        <w:rPr>
          <w:rFonts w:hint="eastAsia" w:ascii="仿宋" w:hAnsi="仿宋" w:eastAsia="仿宋" w:cs="仿宋"/>
          <w:b w:val="0"/>
          <w:bCs w:val="0"/>
          <w:sz w:val="24"/>
          <w:szCs w:val="32"/>
          <w:lang w:val="en-US" w:eastAsia="zh-CN"/>
        </w:rPr>
        <w:t xml:space="preserve">1 </w:t>
      </w:r>
      <w:r>
        <w:rPr>
          <w:rFonts w:hint="eastAsia" w:ascii="仿宋" w:hAnsi="仿宋" w:eastAsia="仿宋" w:cs="仿宋"/>
          <w:b w:val="0"/>
          <w:bCs w:val="0"/>
          <w:sz w:val="24"/>
          <w:szCs w:val="32"/>
          <w:lang w:eastAsia="zh-CN"/>
        </w:rPr>
        <w:t>现有企业大气污染物排放限值</w:t>
      </w:r>
    </w:p>
    <w:p>
      <w:pPr>
        <w:jc w:val="right"/>
        <w:rPr>
          <w:rFonts w:hint="eastAsia" w:ascii="仿宋" w:hAnsi="仿宋" w:eastAsia="仿宋" w:cs="仿宋"/>
          <w:b w:val="0"/>
          <w:bCs w:val="0"/>
          <w:sz w:val="24"/>
          <w:szCs w:val="32"/>
          <w:lang w:val="en-US" w:eastAsia="zh-CN"/>
        </w:rPr>
      </w:pPr>
      <w:r>
        <w:rPr>
          <w:rFonts w:hint="eastAsia" w:ascii="仿宋" w:hAnsi="仿宋" w:eastAsia="仿宋" w:cs="仿宋"/>
          <w:b w:val="0"/>
          <w:bCs w:val="0"/>
          <w:sz w:val="24"/>
          <w:szCs w:val="32"/>
          <w:lang w:eastAsia="zh-CN"/>
        </w:rPr>
        <w:t>单位：</w:t>
      </w:r>
      <w:r>
        <w:rPr>
          <w:rFonts w:hint="eastAsia" w:ascii="仿宋" w:hAnsi="仿宋" w:eastAsia="仿宋" w:cs="仿宋"/>
          <w:b w:val="0"/>
          <w:bCs w:val="0"/>
          <w:sz w:val="24"/>
          <w:szCs w:val="32"/>
          <w:lang w:val="en-US" w:eastAsia="zh-CN"/>
        </w:rPr>
        <w:t>mg/m³</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4"/>
        <w:gridCol w:w="1178"/>
        <w:gridCol w:w="1237"/>
        <w:gridCol w:w="1007"/>
        <w:gridCol w:w="1122"/>
        <w:gridCol w:w="1135"/>
        <w:gridCol w:w="1122"/>
        <w:gridCol w:w="1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483" w:type="dxa"/>
            <w:vMerge w:val="restart"/>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序号</w:t>
            </w:r>
          </w:p>
        </w:tc>
        <w:tc>
          <w:tcPr>
            <w:tcW w:w="1500" w:type="dxa"/>
            <w:vMerge w:val="restart"/>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污染物</w:t>
            </w:r>
          </w:p>
        </w:tc>
        <w:tc>
          <w:tcPr>
            <w:tcW w:w="7085" w:type="dxa"/>
            <w:gridSpan w:val="5"/>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排放限值</w:t>
            </w:r>
          </w:p>
        </w:tc>
        <w:tc>
          <w:tcPr>
            <w:tcW w:w="1598" w:type="dxa"/>
            <w:vMerge w:val="restart"/>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污染物排放监控位置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3" w:type="dxa"/>
            <w:vMerge w:val="continue"/>
            <w:vAlign w:val="center"/>
          </w:tcPr>
          <w:p>
            <w:pPr>
              <w:jc w:val="center"/>
              <w:rPr>
                <w:rFonts w:hint="eastAsia" w:ascii="仿宋" w:hAnsi="仿宋" w:eastAsia="仿宋" w:cs="仿宋"/>
                <w:b w:val="0"/>
                <w:bCs w:val="0"/>
                <w:sz w:val="24"/>
                <w:szCs w:val="24"/>
                <w:vertAlign w:val="baseline"/>
                <w:lang w:val="en-US" w:eastAsia="zh-CN"/>
              </w:rPr>
            </w:pPr>
          </w:p>
        </w:tc>
        <w:tc>
          <w:tcPr>
            <w:tcW w:w="1500" w:type="dxa"/>
            <w:vMerge w:val="continue"/>
            <w:vAlign w:val="center"/>
          </w:tcPr>
          <w:p>
            <w:pPr>
              <w:jc w:val="center"/>
              <w:rPr>
                <w:rFonts w:hint="eastAsia" w:ascii="仿宋" w:hAnsi="仿宋" w:eastAsia="仿宋" w:cs="仿宋"/>
                <w:b w:val="0"/>
                <w:bCs w:val="0"/>
                <w:sz w:val="24"/>
                <w:szCs w:val="24"/>
                <w:vertAlign w:val="baseline"/>
                <w:lang w:val="en-US" w:eastAsia="zh-CN"/>
              </w:rPr>
            </w:pPr>
          </w:p>
        </w:tc>
        <w:tc>
          <w:tcPr>
            <w:tcW w:w="15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锌锰/锌银/锌空气电池</w:t>
            </w:r>
          </w:p>
        </w:tc>
        <w:tc>
          <w:tcPr>
            <w:tcW w:w="1251"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铅蓄电池</w:t>
            </w:r>
          </w:p>
        </w:tc>
        <w:tc>
          <w:tcPr>
            <w:tcW w:w="141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隔镍/氢镍电池</w:t>
            </w:r>
          </w:p>
        </w:tc>
        <w:tc>
          <w:tcPr>
            <w:tcW w:w="141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锂离子/锂电池</w:t>
            </w:r>
          </w:p>
        </w:tc>
        <w:tc>
          <w:tcPr>
            <w:tcW w:w="141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太阳电池</w:t>
            </w:r>
          </w:p>
        </w:tc>
        <w:tc>
          <w:tcPr>
            <w:tcW w:w="1598" w:type="dxa"/>
            <w:vMerge w:val="continue"/>
            <w:vAlign w:val="center"/>
          </w:tcPr>
          <w:p>
            <w:pPr>
              <w:jc w:val="center"/>
              <w:rPr>
                <w:rFonts w:hint="eastAsia" w:ascii="仿宋" w:hAnsi="仿宋" w:eastAsia="仿宋" w:cs="仿宋"/>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11</w:t>
            </w:r>
          </w:p>
        </w:tc>
        <w:tc>
          <w:tcPr>
            <w:tcW w:w="1500"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非甲烷总烃</w:t>
            </w:r>
          </w:p>
        </w:tc>
        <w:tc>
          <w:tcPr>
            <w:tcW w:w="1583" w:type="dxa"/>
            <w:vAlign w:val="center"/>
          </w:tcPr>
          <w:p>
            <w:pPr>
              <w:jc w:val="center"/>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w:t>
            </w:r>
          </w:p>
        </w:tc>
        <w:tc>
          <w:tcPr>
            <w:tcW w:w="1251" w:type="dxa"/>
            <w:vAlign w:val="center"/>
          </w:tcPr>
          <w:p>
            <w:pPr>
              <w:jc w:val="center"/>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w:t>
            </w:r>
          </w:p>
        </w:tc>
        <w:tc>
          <w:tcPr>
            <w:tcW w:w="1417" w:type="dxa"/>
            <w:vAlign w:val="center"/>
          </w:tcPr>
          <w:p>
            <w:pPr>
              <w:jc w:val="center"/>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w:t>
            </w:r>
          </w:p>
        </w:tc>
        <w:tc>
          <w:tcPr>
            <w:tcW w:w="1417" w:type="dxa"/>
            <w:vAlign w:val="center"/>
          </w:tcPr>
          <w:p>
            <w:pPr>
              <w:jc w:val="center"/>
              <w:rPr>
                <w:rFonts w:hint="eastAsia" w:ascii="仿宋" w:hAnsi="仿宋" w:eastAsia="仿宋" w:cs="仿宋"/>
                <w:b w:val="0"/>
                <w:bCs w:val="0"/>
                <w:sz w:val="28"/>
                <w:szCs w:val="28"/>
                <w:vertAlign w:val="baseline"/>
                <w:lang w:val="en-US" w:eastAsia="zh-CN"/>
              </w:rPr>
            </w:pPr>
            <w:r>
              <w:rPr>
                <w:rFonts w:hint="eastAsia" w:ascii="仿宋" w:hAnsi="仿宋" w:eastAsia="仿宋" w:cs="仿宋"/>
                <w:b/>
                <w:bCs/>
                <w:color w:val="FF0000"/>
                <w:sz w:val="28"/>
                <w:szCs w:val="28"/>
                <w:vertAlign w:val="baseline"/>
                <w:lang w:val="en-US" w:eastAsia="zh-CN"/>
              </w:rPr>
              <w:t>80</w:t>
            </w:r>
          </w:p>
        </w:tc>
        <w:tc>
          <w:tcPr>
            <w:tcW w:w="1417" w:type="dxa"/>
            <w:vAlign w:val="center"/>
          </w:tcPr>
          <w:p>
            <w:pPr>
              <w:jc w:val="center"/>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w:t>
            </w:r>
          </w:p>
        </w:tc>
        <w:tc>
          <w:tcPr>
            <w:tcW w:w="1598"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车间或生产设施排气筒</w:t>
            </w:r>
          </w:p>
        </w:tc>
      </w:tr>
    </w:tbl>
    <w:p>
      <w:pPr>
        <w:jc w:val="left"/>
        <w:rPr>
          <w:rFonts w:hint="eastAsia" w:ascii="仿宋" w:hAnsi="仿宋" w:eastAsia="仿宋" w:cs="仿宋"/>
          <w:b w:val="0"/>
          <w:bCs w:val="0"/>
          <w:sz w:val="24"/>
          <w:szCs w:val="32"/>
          <w:lang w:val="en-US" w:eastAsia="zh-CN"/>
        </w:rPr>
      </w:pPr>
    </w:p>
    <w:p>
      <w:pPr>
        <w:jc w:val="center"/>
        <w:rPr>
          <w:rFonts w:hint="eastAsia" w:ascii="仿宋" w:hAnsi="仿宋" w:eastAsia="仿宋" w:cs="仿宋"/>
          <w:b w:val="0"/>
          <w:bCs w:val="0"/>
          <w:sz w:val="24"/>
          <w:szCs w:val="32"/>
          <w:lang w:eastAsia="zh-CN"/>
        </w:rPr>
      </w:pPr>
      <w:r>
        <w:rPr>
          <w:rFonts w:hint="eastAsia" w:ascii="仿宋" w:hAnsi="仿宋" w:eastAsia="仿宋" w:cs="仿宋"/>
          <w:b w:val="0"/>
          <w:bCs w:val="0"/>
          <w:sz w:val="24"/>
          <w:szCs w:val="32"/>
          <w:lang w:eastAsia="zh-CN"/>
        </w:rPr>
        <w:t>表</w:t>
      </w:r>
      <w:r>
        <w:rPr>
          <w:rFonts w:hint="eastAsia" w:ascii="仿宋" w:hAnsi="仿宋" w:eastAsia="仿宋" w:cs="仿宋"/>
          <w:b w:val="0"/>
          <w:bCs w:val="0"/>
          <w:sz w:val="24"/>
          <w:szCs w:val="32"/>
          <w:lang w:val="en-US" w:eastAsia="zh-CN"/>
        </w:rPr>
        <w:t xml:space="preserve">2 </w:t>
      </w:r>
      <w:r>
        <w:rPr>
          <w:rFonts w:hint="eastAsia" w:ascii="仿宋" w:hAnsi="仿宋" w:eastAsia="仿宋" w:cs="仿宋"/>
          <w:b w:val="0"/>
          <w:bCs w:val="0"/>
          <w:sz w:val="24"/>
          <w:szCs w:val="32"/>
          <w:lang w:eastAsia="zh-CN"/>
        </w:rPr>
        <w:t>新建企业大气污染物排放限值</w:t>
      </w:r>
    </w:p>
    <w:p>
      <w:pPr>
        <w:jc w:val="right"/>
        <w:rPr>
          <w:rFonts w:hint="eastAsia" w:ascii="仿宋" w:hAnsi="仿宋" w:eastAsia="仿宋" w:cs="仿宋"/>
          <w:b w:val="0"/>
          <w:bCs w:val="0"/>
          <w:sz w:val="24"/>
          <w:szCs w:val="32"/>
          <w:lang w:val="en-US" w:eastAsia="zh-CN"/>
        </w:rPr>
      </w:pPr>
      <w:r>
        <w:rPr>
          <w:rFonts w:hint="eastAsia" w:ascii="仿宋" w:hAnsi="仿宋" w:eastAsia="仿宋" w:cs="仿宋"/>
          <w:b w:val="0"/>
          <w:bCs w:val="0"/>
          <w:sz w:val="24"/>
          <w:szCs w:val="32"/>
          <w:lang w:eastAsia="zh-CN"/>
        </w:rPr>
        <w:t>单位：</w:t>
      </w:r>
      <w:r>
        <w:rPr>
          <w:rFonts w:hint="eastAsia" w:ascii="仿宋" w:hAnsi="仿宋" w:eastAsia="仿宋" w:cs="仿宋"/>
          <w:b w:val="0"/>
          <w:bCs w:val="0"/>
          <w:sz w:val="24"/>
          <w:szCs w:val="32"/>
          <w:lang w:val="en-US" w:eastAsia="zh-CN"/>
        </w:rPr>
        <w:t>mg/m³</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4"/>
        <w:gridCol w:w="1178"/>
        <w:gridCol w:w="1237"/>
        <w:gridCol w:w="1007"/>
        <w:gridCol w:w="1122"/>
        <w:gridCol w:w="1135"/>
        <w:gridCol w:w="1122"/>
        <w:gridCol w:w="1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483" w:type="dxa"/>
            <w:vMerge w:val="restart"/>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序号</w:t>
            </w:r>
          </w:p>
        </w:tc>
        <w:tc>
          <w:tcPr>
            <w:tcW w:w="1500" w:type="dxa"/>
            <w:vMerge w:val="restart"/>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污染物</w:t>
            </w:r>
          </w:p>
        </w:tc>
        <w:tc>
          <w:tcPr>
            <w:tcW w:w="7085" w:type="dxa"/>
            <w:gridSpan w:val="5"/>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排放限值</w:t>
            </w:r>
          </w:p>
        </w:tc>
        <w:tc>
          <w:tcPr>
            <w:tcW w:w="1598" w:type="dxa"/>
            <w:vMerge w:val="restart"/>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污染物排放监控位置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3" w:type="dxa"/>
            <w:vMerge w:val="continue"/>
            <w:vAlign w:val="center"/>
          </w:tcPr>
          <w:p>
            <w:pPr>
              <w:jc w:val="center"/>
              <w:rPr>
                <w:rFonts w:hint="eastAsia" w:ascii="仿宋" w:hAnsi="仿宋" w:eastAsia="仿宋" w:cs="仿宋"/>
                <w:b w:val="0"/>
                <w:bCs w:val="0"/>
                <w:sz w:val="24"/>
                <w:szCs w:val="24"/>
                <w:vertAlign w:val="baseline"/>
                <w:lang w:val="en-US" w:eastAsia="zh-CN"/>
              </w:rPr>
            </w:pPr>
          </w:p>
        </w:tc>
        <w:tc>
          <w:tcPr>
            <w:tcW w:w="1500" w:type="dxa"/>
            <w:vMerge w:val="continue"/>
            <w:vAlign w:val="center"/>
          </w:tcPr>
          <w:p>
            <w:pPr>
              <w:jc w:val="center"/>
              <w:rPr>
                <w:rFonts w:hint="eastAsia" w:ascii="仿宋" w:hAnsi="仿宋" w:eastAsia="仿宋" w:cs="仿宋"/>
                <w:b w:val="0"/>
                <w:bCs w:val="0"/>
                <w:sz w:val="24"/>
                <w:szCs w:val="24"/>
                <w:vertAlign w:val="baseline"/>
                <w:lang w:val="en-US" w:eastAsia="zh-CN"/>
              </w:rPr>
            </w:pPr>
          </w:p>
        </w:tc>
        <w:tc>
          <w:tcPr>
            <w:tcW w:w="15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锌锰/锌银/锌空气电池</w:t>
            </w:r>
          </w:p>
        </w:tc>
        <w:tc>
          <w:tcPr>
            <w:tcW w:w="1251"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铅蓄电池</w:t>
            </w:r>
          </w:p>
        </w:tc>
        <w:tc>
          <w:tcPr>
            <w:tcW w:w="141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隔镍/氢镍电池</w:t>
            </w:r>
          </w:p>
        </w:tc>
        <w:tc>
          <w:tcPr>
            <w:tcW w:w="141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锂离子/锂电池</w:t>
            </w:r>
          </w:p>
        </w:tc>
        <w:tc>
          <w:tcPr>
            <w:tcW w:w="141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太阳电池</w:t>
            </w:r>
          </w:p>
        </w:tc>
        <w:tc>
          <w:tcPr>
            <w:tcW w:w="1598" w:type="dxa"/>
            <w:vMerge w:val="continue"/>
            <w:vAlign w:val="center"/>
          </w:tcPr>
          <w:p>
            <w:pPr>
              <w:jc w:val="center"/>
              <w:rPr>
                <w:rFonts w:hint="eastAsia" w:ascii="仿宋" w:hAnsi="仿宋" w:eastAsia="仿宋" w:cs="仿宋"/>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11</w:t>
            </w:r>
          </w:p>
        </w:tc>
        <w:tc>
          <w:tcPr>
            <w:tcW w:w="1500"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非甲烷总烃</w:t>
            </w:r>
          </w:p>
        </w:tc>
        <w:tc>
          <w:tcPr>
            <w:tcW w:w="1583" w:type="dxa"/>
            <w:vAlign w:val="center"/>
          </w:tcPr>
          <w:p>
            <w:pPr>
              <w:jc w:val="center"/>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w:t>
            </w:r>
          </w:p>
        </w:tc>
        <w:tc>
          <w:tcPr>
            <w:tcW w:w="1251" w:type="dxa"/>
            <w:vAlign w:val="center"/>
          </w:tcPr>
          <w:p>
            <w:pPr>
              <w:jc w:val="center"/>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w:t>
            </w:r>
          </w:p>
        </w:tc>
        <w:tc>
          <w:tcPr>
            <w:tcW w:w="1417" w:type="dxa"/>
            <w:vAlign w:val="center"/>
          </w:tcPr>
          <w:p>
            <w:pPr>
              <w:jc w:val="center"/>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w:t>
            </w:r>
          </w:p>
        </w:tc>
        <w:tc>
          <w:tcPr>
            <w:tcW w:w="1417" w:type="dxa"/>
            <w:vAlign w:val="center"/>
          </w:tcPr>
          <w:p>
            <w:pPr>
              <w:jc w:val="center"/>
              <w:rPr>
                <w:rFonts w:hint="eastAsia" w:ascii="仿宋" w:hAnsi="仿宋" w:eastAsia="仿宋" w:cs="仿宋"/>
                <w:b w:val="0"/>
                <w:bCs w:val="0"/>
                <w:sz w:val="28"/>
                <w:szCs w:val="28"/>
                <w:vertAlign w:val="baseline"/>
                <w:lang w:val="en-US" w:eastAsia="zh-CN"/>
              </w:rPr>
            </w:pPr>
            <w:r>
              <w:rPr>
                <w:rFonts w:hint="eastAsia" w:ascii="仿宋" w:hAnsi="仿宋" w:eastAsia="仿宋" w:cs="仿宋"/>
                <w:b/>
                <w:bCs/>
                <w:color w:val="FF0000"/>
                <w:sz w:val="28"/>
                <w:szCs w:val="28"/>
                <w:vertAlign w:val="baseline"/>
                <w:lang w:val="en-US" w:eastAsia="zh-CN"/>
              </w:rPr>
              <w:t>50</w:t>
            </w:r>
          </w:p>
        </w:tc>
        <w:tc>
          <w:tcPr>
            <w:tcW w:w="1417" w:type="dxa"/>
            <w:vAlign w:val="center"/>
          </w:tcPr>
          <w:p>
            <w:pPr>
              <w:jc w:val="center"/>
              <w:rPr>
                <w:rFonts w:hint="eastAsia" w:ascii="仿宋" w:hAnsi="仿宋" w:eastAsia="仿宋" w:cs="仿宋"/>
                <w:b w:val="0"/>
                <w:bCs w:val="0"/>
                <w:sz w:val="28"/>
                <w:szCs w:val="28"/>
                <w:vertAlign w:val="baseline"/>
                <w:lang w:val="en-US" w:eastAsia="zh-CN"/>
              </w:rPr>
            </w:pPr>
            <w:r>
              <w:rPr>
                <w:rFonts w:hint="eastAsia" w:ascii="仿宋" w:hAnsi="仿宋" w:eastAsia="仿宋" w:cs="仿宋"/>
                <w:b w:val="0"/>
                <w:bCs w:val="0"/>
                <w:sz w:val="28"/>
                <w:szCs w:val="28"/>
                <w:vertAlign w:val="baseline"/>
                <w:lang w:val="en-US" w:eastAsia="zh-CN"/>
              </w:rPr>
              <w:t>-</w:t>
            </w:r>
          </w:p>
        </w:tc>
        <w:tc>
          <w:tcPr>
            <w:tcW w:w="1598"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车间或生产设施排气筒</w:t>
            </w:r>
          </w:p>
        </w:tc>
      </w:tr>
    </w:tbl>
    <w:p>
      <w:pPr>
        <w:jc w:val="left"/>
        <w:rPr>
          <w:rFonts w:hint="eastAsia" w:ascii="仿宋" w:hAnsi="仿宋" w:eastAsia="仿宋" w:cs="仿宋"/>
          <w:b w:val="0"/>
          <w:bCs w:val="0"/>
          <w:sz w:val="24"/>
          <w:szCs w:val="32"/>
          <w:lang w:val="en-US" w:eastAsia="zh-CN"/>
        </w:rPr>
      </w:pPr>
    </w:p>
    <w:p>
      <w:pPr>
        <w:jc w:val="center"/>
        <w:rPr>
          <w:rFonts w:hint="eastAsia" w:ascii="仿宋" w:hAnsi="仿宋" w:eastAsia="仿宋" w:cs="仿宋"/>
          <w:b w:val="0"/>
          <w:bCs w:val="0"/>
          <w:sz w:val="24"/>
          <w:szCs w:val="32"/>
          <w:lang w:eastAsia="zh-CN"/>
        </w:rPr>
      </w:pPr>
    </w:p>
    <w:p>
      <w:pPr>
        <w:jc w:val="center"/>
        <w:rPr>
          <w:rFonts w:hint="eastAsia" w:ascii="仿宋" w:hAnsi="仿宋" w:eastAsia="仿宋" w:cs="仿宋"/>
          <w:b w:val="0"/>
          <w:bCs w:val="0"/>
          <w:sz w:val="24"/>
          <w:szCs w:val="32"/>
          <w:lang w:eastAsia="zh-CN"/>
        </w:rPr>
      </w:pPr>
    </w:p>
    <w:p>
      <w:pPr>
        <w:jc w:val="center"/>
        <w:rPr>
          <w:rFonts w:hint="eastAsia" w:ascii="仿宋" w:hAnsi="仿宋" w:eastAsia="仿宋" w:cs="仿宋"/>
          <w:b w:val="0"/>
          <w:bCs w:val="0"/>
          <w:sz w:val="24"/>
          <w:szCs w:val="32"/>
          <w:lang w:eastAsia="zh-CN"/>
        </w:rPr>
      </w:pPr>
      <w:r>
        <w:rPr>
          <w:rFonts w:hint="eastAsia" w:ascii="仿宋" w:hAnsi="仿宋" w:eastAsia="仿宋" w:cs="仿宋"/>
          <w:b w:val="0"/>
          <w:bCs w:val="0"/>
          <w:sz w:val="24"/>
          <w:szCs w:val="32"/>
          <w:lang w:eastAsia="zh-CN"/>
        </w:rPr>
        <w:t>表</w:t>
      </w:r>
      <w:r>
        <w:rPr>
          <w:rFonts w:hint="eastAsia" w:ascii="仿宋" w:hAnsi="仿宋" w:eastAsia="仿宋" w:cs="仿宋"/>
          <w:b w:val="0"/>
          <w:bCs w:val="0"/>
          <w:sz w:val="24"/>
          <w:szCs w:val="32"/>
          <w:lang w:val="en-US" w:eastAsia="zh-CN"/>
        </w:rPr>
        <w:t>3 现有和</w:t>
      </w:r>
      <w:r>
        <w:rPr>
          <w:rFonts w:hint="eastAsia" w:ascii="仿宋" w:hAnsi="仿宋" w:eastAsia="仿宋" w:cs="仿宋"/>
          <w:b w:val="0"/>
          <w:bCs w:val="0"/>
          <w:sz w:val="24"/>
          <w:szCs w:val="32"/>
          <w:lang w:eastAsia="zh-CN"/>
        </w:rPr>
        <w:t>新建企业边界大气污染物浓度限值</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3"/>
        <w:gridCol w:w="3188"/>
        <w:gridCol w:w="3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3"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序号</w:t>
            </w:r>
          </w:p>
        </w:tc>
        <w:tc>
          <w:tcPr>
            <w:tcW w:w="4117"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24"/>
                <w:vertAlign w:val="baseline"/>
                <w:lang w:val="en-US" w:eastAsia="zh-CN"/>
              </w:rPr>
              <w:t>污染物</w:t>
            </w:r>
          </w:p>
        </w:tc>
        <w:tc>
          <w:tcPr>
            <w:tcW w:w="4532"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最高浓度限值（</w:t>
            </w:r>
            <w:r>
              <w:rPr>
                <w:rFonts w:hint="eastAsia" w:ascii="仿宋" w:hAnsi="仿宋" w:eastAsia="仿宋" w:cs="仿宋"/>
                <w:b w:val="0"/>
                <w:bCs w:val="0"/>
                <w:sz w:val="24"/>
                <w:szCs w:val="32"/>
                <w:lang w:val="en-US" w:eastAsia="zh-CN"/>
              </w:rPr>
              <w:t>mg/m³</w:t>
            </w:r>
            <w:r>
              <w:rPr>
                <w:rFonts w:hint="eastAsia" w:ascii="仿宋" w:hAnsi="仿宋" w:eastAsia="仿宋" w:cs="仿宋"/>
                <w:b w:val="0"/>
                <w:bCs w:val="0"/>
                <w:sz w:val="24"/>
                <w:szCs w:val="32"/>
                <w:vertAlign w:val="baseli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12</w:t>
            </w:r>
          </w:p>
        </w:tc>
        <w:tc>
          <w:tcPr>
            <w:tcW w:w="4117"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24"/>
                <w:vertAlign w:val="baseline"/>
                <w:lang w:val="en-US" w:eastAsia="zh-CN"/>
              </w:rPr>
              <w:t>非甲烷总烃</w:t>
            </w:r>
          </w:p>
        </w:tc>
        <w:tc>
          <w:tcPr>
            <w:tcW w:w="4532"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8"/>
                <w:szCs w:val="36"/>
                <w:vertAlign w:val="baseline"/>
                <w:lang w:val="en-US" w:eastAsia="zh-CN"/>
              </w:rPr>
              <w:t>2.0</w:t>
            </w:r>
          </w:p>
        </w:tc>
      </w:tr>
    </w:tbl>
    <w:p>
      <w:pPr>
        <w:jc w:val="center"/>
        <w:rPr>
          <w:rFonts w:hint="eastAsia" w:ascii="仿宋" w:hAnsi="仿宋" w:eastAsia="仿宋" w:cs="仿宋"/>
          <w:b w:val="0"/>
          <w:bCs w:val="0"/>
          <w:sz w:val="24"/>
          <w:szCs w:val="32"/>
          <w:lang w:eastAsia="zh-CN"/>
        </w:rPr>
      </w:pPr>
    </w:p>
    <w:p>
      <w:pPr>
        <w:pStyle w:val="3"/>
        <w:bidi w:val="0"/>
        <w:rPr>
          <w:rFonts w:hint="eastAsia" w:ascii="仿宋" w:hAnsi="仿宋" w:eastAsia="仿宋" w:cs="仿宋"/>
          <w:lang w:val="en-US" w:eastAsia="zh-CN"/>
        </w:rPr>
      </w:pPr>
      <w:bookmarkStart w:id="19" w:name="_Toc9681"/>
      <w:bookmarkStart w:id="20" w:name="_Toc4180"/>
      <w:bookmarkStart w:id="21" w:name="_Toc1119"/>
      <w:bookmarkStart w:id="22" w:name="_Toc4918"/>
      <w:r>
        <w:rPr>
          <w:rFonts w:hint="eastAsia" w:ascii="仿宋" w:hAnsi="仿宋" w:eastAsia="仿宋" w:cs="仿宋"/>
          <w:lang w:val="en-US" w:eastAsia="zh-CN"/>
        </w:rPr>
        <w:t>2、轧钢工业大气污染物排放标准（GB 28665—2012）</w:t>
      </w:r>
      <w:bookmarkEnd w:id="19"/>
      <w:bookmarkEnd w:id="20"/>
      <w:bookmarkEnd w:id="21"/>
      <w:bookmarkEnd w:id="22"/>
    </w:p>
    <w:p>
      <w:pPr>
        <w:jc w:val="center"/>
        <w:rPr>
          <w:rFonts w:hint="eastAsia" w:ascii="仿宋" w:hAnsi="仿宋" w:eastAsia="仿宋" w:cs="仿宋"/>
          <w:b w:val="0"/>
          <w:bCs w:val="0"/>
          <w:sz w:val="24"/>
          <w:szCs w:val="32"/>
          <w:lang w:eastAsia="zh-CN"/>
        </w:rPr>
      </w:pPr>
      <w:r>
        <w:rPr>
          <w:rFonts w:hint="eastAsia" w:ascii="仿宋" w:hAnsi="仿宋" w:eastAsia="仿宋" w:cs="仿宋"/>
          <w:b w:val="0"/>
          <w:bCs w:val="0"/>
          <w:sz w:val="24"/>
          <w:szCs w:val="32"/>
          <w:lang w:eastAsia="zh-CN"/>
        </w:rPr>
        <w:t>表</w:t>
      </w:r>
      <w:r>
        <w:rPr>
          <w:rFonts w:hint="eastAsia" w:ascii="仿宋" w:hAnsi="仿宋" w:eastAsia="仿宋" w:cs="仿宋"/>
          <w:b w:val="0"/>
          <w:bCs w:val="0"/>
          <w:sz w:val="24"/>
          <w:szCs w:val="32"/>
          <w:lang w:val="en-US" w:eastAsia="zh-CN"/>
        </w:rPr>
        <w:t xml:space="preserve">1 </w:t>
      </w:r>
      <w:r>
        <w:rPr>
          <w:rFonts w:hint="eastAsia" w:ascii="仿宋" w:hAnsi="仿宋" w:eastAsia="仿宋" w:cs="仿宋"/>
          <w:b w:val="0"/>
          <w:bCs w:val="0"/>
          <w:sz w:val="24"/>
          <w:szCs w:val="32"/>
          <w:lang w:eastAsia="zh-CN"/>
        </w:rPr>
        <w:t>现有企业大气污染物排放浓度限值</w:t>
      </w:r>
    </w:p>
    <w:p>
      <w:pPr>
        <w:jc w:val="right"/>
        <w:rPr>
          <w:rFonts w:hint="eastAsia" w:ascii="仿宋" w:hAnsi="仿宋" w:eastAsia="仿宋" w:cs="仿宋"/>
          <w:b w:val="0"/>
          <w:bCs w:val="0"/>
          <w:sz w:val="24"/>
          <w:szCs w:val="32"/>
          <w:lang w:val="en-US" w:eastAsia="zh-CN"/>
        </w:rPr>
      </w:pPr>
      <w:r>
        <w:rPr>
          <w:rFonts w:hint="eastAsia" w:ascii="仿宋" w:hAnsi="仿宋" w:eastAsia="仿宋" w:cs="仿宋"/>
          <w:b w:val="0"/>
          <w:bCs w:val="0"/>
          <w:sz w:val="24"/>
          <w:szCs w:val="32"/>
          <w:lang w:eastAsia="zh-CN"/>
        </w:rPr>
        <w:t>单位：</w:t>
      </w:r>
      <w:r>
        <w:rPr>
          <w:rFonts w:hint="eastAsia" w:ascii="仿宋" w:hAnsi="仿宋" w:eastAsia="仿宋" w:cs="仿宋"/>
          <w:b w:val="0"/>
          <w:bCs w:val="0"/>
          <w:sz w:val="24"/>
          <w:szCs w:val="32"/>
          <w:lang w:val="en-US" w:eastAsia="zh-CN"/>
        </w:rPr>
        <w:t>mg/m³</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7"/>
        <w:gridCol w:w="1698"/>
        <w:gridCol w:w="1698"/>
        <w:gridCol w:w="1167"/>
        <w:gridCol w:w="2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213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序号</w:t>
            </w:r>
          </w:p>
        </w:tc>
        <w:tc>
          <w:tcPr>
            <w:tcW w:w="213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污染物项目</w:t>
            </w:r>
          </w:p>
        </w:tc>
        <w:tc>
          <w:tcPr>
            <w:tcW w:w="213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生产工艺或设施</w:t>
            </w:r>
          </w:p>
        </w:tc>
        <w:tc>
          <w:tcPr>
            <w:tcW w:w="137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限值</w:t>
            </w:r>
          </w:p>
        </w:tc>
        <w:tc>
          <w:tcPr>
            <w:tcW w:w="2899"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污染物排放监控位置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9</w:t>
            </w:r>
          </w:p>
        </w:tc>
        <w:tc>
          <w:tcPr>
            <w:tcW w:w="213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苯</w:t>
            </w:r>
          </w:p>
        </w:tc>
        <w:tc>
          <w:tcPr>
            <w:tcW w:w="2136" w:type="dxa"/>
            <w:vMerge w:val="restart"/>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涂层机组</w:t>
            </w:r>
          </w:p>
        </w:tc>
        <w:tc>
          <w:tcPr>
            <w:tcW w:w="137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10</w:t>
            </w:r>
          </w:p>
        </w:tc>
        <w:tc>
          <w:tcPr>
            <w:tcW w:w="2899" w:type="dxa"/>
            <w:vMerge w:val="restart"/>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车间或生产设施排气筒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10</w:t>
            </w:r>
          </w:p>
        </w:tc>
        <w:tc>
          <w:tcPr>
            <w:tcW w:w="213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甲苯</w:t>
            </w:r>
          </w:p>
        </w:tc>
        <w:tc>
          <w:tcPr>
            <w:tcW w:w="2136" w:type="dxa"/>
            <w:vMerge w:val="continue"/>
            <w:vAlign w:val="center"/>
          </w:tcPr>
          <w:p>
            <w:pPr>
              <w:jc w:val="center"/>
              <w:rPr>
                <w:rFonts w:hint="eastAsia" w:ascii="仿宋" w:hAnsi="仿宋" w:eastAsia="仿宋" w:cs="仿宋"/>
                <w:b w:val="0"/>
                <w:bCs w:val="0"/>
                <w:sz w:val="24"/>
                <w:szCs w:val="24"/>
                <w:vertAlign w:val="baseline"/>
                <w:lang w:val="en-US" w:eastAsia="zh-CN"/>
              </w:rPr>
            </w:pPr>
          </w:p>
        </w:tc>
        <w:tc>
          <w:tcPr>
            <w:tcW w:w="137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40</w:t>
            </w:r>
          </w:p>
        </w:tc>
        <w:tc>
          <w:tcPr>
            <w:tcW w:w="2899" w:type="dxa"/>
            <w:vMerge w:val="continue"/>
            <w:vAlign w:val="center"/>
          </w:tcPr>
          <w:p>
            <w:pPr>
              <w:jc w:val="center"/>
              <w:rPr>
                <w:rFonts w:hint="eastAsia" w:ascii="仿宋" w:hAnsi="仿宋" w:eastAsia="仿宋" w:cs="仿宋"/>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11</w:t>
            </w:r>
          </w:p>
        </w:tc>
        <w:tc>
          <w:tcPr>
            <w:tcW w:w="213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二甲苯</w:t>
            </w:r>
          </w:p>
        </w:tc>
        <w:tc>
          <w:tcPr>
            <w:tcW w:w="2136" w:type="dxa"/>
            <w:vMerge w:val="continue"/>
            <w:vAlign w:val="center"/>
          </w:tcPr>
          <w:p>
            <w:pPr>
              <w:jc w:val="center"/>
              <w:rPr>
                <w:rFonts w:hint="eastAsia" w:ascii="仿宋" w:hAnsi="仿宋" w:eastAsia="仿宋" w:cs="仿宋"/>
                <w:b w:val="0"/>
                <w:bCs w:val="0"/>
                <w:sz w:val="24"/>
                <w:szCs w:val="24"/>
                <w:vertAlign w:val="baseline"/>
                <w:lang w:val="en-US" w:eastAsia="zh-CN"/>
              </w:rPr>
            </w:pPr>
          </w:p>
        </w:tc>
        <w:tc>
          <w:tcPr>
            <w:tcW w:w="137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70</w:t>
            </w:r>
          </w:p>
        </w:tc>
        <w:tc>
          <w:tcPr>
            <w:tcW w:w="2899" w:type="dxa"/>
            <w:vMerge w:val="continue"/>
            <w:vAlign w:val="center"/>
          </w:tcPr>
          <w:p>
            <w:pPr>
              <w:jc w:val="center"/>
              <w:rPr>
                <w:rFonts w:hint="eastAsia" w:ascii="仿宋" w:hAnsi="仿宋" w:eastAsia="仿宋" w:cs="仿宋"/>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12</w:t>
            </w:r>
          </w:p>
        </w:tc>
        <w:tc>
          <w:tcPr>
            <w:tcW w:w="213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非甲烷总烃</w:t>
            </w:r>
          </w:p>
        </w:tc>
        <w:tc>
          <w:tcPr>
            <w:tcW w:w="2136" w:type="dxa"/>
            <w:vMerge w:val="continue"/>
            <w:vAlign w:val="center"/>
          </w:tcPr>
          <w:p>
            <w:pPr>
              <w:jc w:val="center"/>
              <w:rPr>
                <w:rFonts w:hint="eastAsia" w:ascii="仿宋" w:hAnsi="仿宋" w:eastAsia="仿宋" w:cs="仿宋"/>
                <w:b w:val="0"/>
                <w:bCs w:val="0"/>
                <w:sz w:val="24"/>
                <w:szCs w:val="24"/>
                <w:vertAlign w:val="baseline"/>
                <w:lang w:val="en-US" w:eastAsia="zh-CN"/>
              </w:rPr>
            </w:pPr>
          </w:p>
        </w:tc>
        <w:tc>
          <w:tcPr>
            <w:tcW w:w="137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bCs/>
                <w:color w:val="FF0000"/>
                <w:sz w:val="24"/>
                <w:szCs w:val="24"/>
                <w:vertAlign w:val="baseline"/>
                <w:lang w:val="en-US" w:eastAsia="zh-CN"/>
              </w:rPr>
              <w:t>100</w:t>
            </w:r>
          </w:p>
        </w:tc>
        <w:tc>
          <w:tcPr>
            <w:tcW w:w="2899" w:type="dxa"/>
            <w:vMerge w:val="continue"/>
            <w:vAlign w:val="center"/>
          </w:tcPr>
          <w:p>
            <w:pPr>
              <w:jc w:val="center"/>
              <w:rPr>
                <w:rFonts w:hint="eastAsia" w:ascii="仿宋" w:hAnsi="仿宋" w:eastAsia="仿宋" w:cs="仿宋"/>
                <w:b w:val="0"/>
                <w:bCs w:val="0"/>
                <w:sz w:val="24"/>
                <w:szCs w:val="24"/>
                <w:vertAlign w:val="baseline"/>
                <w:lang w:val="en-US" w:eastAsia="zh-CN"/>
              </w:rPr>
            </w:pPr>
          </w:p>
        </w:tc>
      </w:tr>
    </w:tbl>
    <w:p>
      <w:pPr>
        <w:jc w:val="center"/>
        <w:rPr>
          <w:rFonts w:hint="eastAsia" w:ascii="仿宋" w:hAnsi="仿宋" w:eastAsia="仿宋" w:cs="仿宋"/>
          <w:b w:val="0"/>
          <w:bCs w:val="0"/>
          <w:sz w:val="24"/>
          <w:szCs w:val="32"/>
          <w:lang w:eastAsia="zh-CN"/>
        </w:rPr>
      </w:pPr>
    </w:p>
    <w:p>
      <w:pPr>
        <w:jc w:val="center"/>
        <w:rPr>
          <w:rFonts w:hint="eastAsia" w:ascii="仿宋" w:hAnsi="仿宋" w:eastAsia="仿宋" w:cs="仿宋"/>
          <w:b w:val="0"/>
          <w:bCs w:val="0"/>
          <w:sz w:val="24"/>
          <w:szCs w:val="32"/>
          <w:lang w:eastAsia="zh-CN"/>
        </w:rPr>
      </w:pPr>
      <w:r>
        <w:rPr>
          <w:rFonts w:hint="eastAsia" w:ascii="仿宋" w:hAnsi="仿宋" w:eastAsia="仿宋" w:cs="仿宋"/>
          <w:b w:val="0"/>
          <w:bCs w:val="0"/>
          <w:sz w:val="24"/>
          <w:szCs w:val="32"/>
          <w:lang w:eastAsia="zh-CN"/>
        </w:rPr>
        <w:t>表</w:t>
      </w:r>
      <w:r>
        <w:rPr>
          <w:rFonts w:hint="eastAsia" w:ascii="仿宋" w:hAnsi="仿宋" w:eastAsia="仿宋" w:cs="仿宋"/>
          <w:b w:val="0"/>
          <w:bCs w:val="0"/>
          <w:sz w:val="24"/>
          <w:szCs w:val="32"/>
          <w:lang w:val="en-US" w:eastAsia="zh-CN"/>
        </w:rPr>
        <w:t xml:space="preserve">2 </w:t>
      </w:r>
      <w:r>
        <w:rPr>
          <w:rFonts w:hint="eastAsia" w:ascii="仿宋" w:hAnsi="仿宋" w:eastAsia="仿宋" w:cs="仿宋"/>
          <w:b w:val="0"/>
          <w:bCs w:val="0"/>
          <w:sz w:val="24"/>
          <w:szCs w:val="32"/>
          <w:lang w:eastAsia="zh-CN"/>
        </w:rPr>
        <w:t>新建企业大气污染物排放浓度限值</w:t>
      </w:r>
    </w:p>
    <w:p>
      <w:pPr>
        <w:jc w:val="right"/>
        <w:rPr>
          <w:rFonts w:hint="eastAsia" w:ascii="仿宋" w:hAnsi="仿宋" w:eastAsia="仿宋" w:cs="仿宋"/>
          <w:b w:val="0"/>
          <w:bCs w:val="0"/>
          <w:sz w:val="24"/>
          <w:szCs w:val="32"/>
          <w:lang w:val="en-US" w:eastAsia="zh-CN"/>
        </w:rPr>
      </w:pPr>
      <w:r>
        <w:rPr>
          <w:rFonts w:hint="eastAsia" w:ascii="仿宋" w:hAnsi="仿宋" w:eastAsia="仿宋" w:cs="仿宋"/>
          <w:b w:val="0"/>
          <w:bCs w:val="0"/>
          <w:sz w:val="24"/>
          <w:szCs w:val="32"/>
          <w:lang w:eastAsia="zh-CN"/>
        </w:rPr>
        <w:t>单位：</w:t>
      </w:r>
      <w:r>
        <w:rPr>
          <w:rFonts w:hint="eastAsia" w:ascii="仿宋" w:hAnsi="仿宋" w:eastAsia="仿宋" w:cs="仿宋"/>
          <w:b w:val="0"/>
          <w:bCs w:val="0"/>
          <w:sz w:val="24"/>
          <w:szCs w:val="32"/>
          <w:lang w:val="en-US" w:eastAsia="zh-CN"/>
        </w:rPr>
        <w:t>mg/m³</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7"/>
        <w:gridCol w:w="1698"/>
        <w:gridCol w:w="1698"/>
        <w:gridCol w:w="1167"/>
        <w:gridCol w:w="2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序号</w:t>
            </w:r>
          </w:p>
        </w:tc>
        <w:tc>
          <w:tcPr>
            <w:tcW w:w="213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污染物项目</w:t>
            </w:r>
          </w:p>
        </w:tc>
        <w:tc>
          <w:tcPr>
            <w:tcW w:w="213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生产工艺或设施</w:t>
            </w:r>
          </w:p>
        </w:tc>
        <w:tc>
          <w:tcPr>
            <w:tcW w:w="137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限值</w:t>
            </w:r>
          </w:p>
        </w:tc>
        <w:tc>
          <w:tcPr>
            <w:tcW w:w="2899"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污染物排放监控位置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11</w:t>
            </w:r>
          </w:p>
        </w:tc>
        <w:tc>
          <w:tcPr>
            <w:tcW w:w="213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苯</w:t>
            </w:r>
          </w:p>
        </w:tc>
        <w:tc>
          <w:tcPr>
            <w:tcW w:w="2136" w:type="dxa"/>
            <w:vMerge w:val="restart"/>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涂层机组</w:t>
            </w:r>
          </w:p>
        </w:tc>
        <w:tc>
          <w:tcPr>
            <w:tcW w:w="137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8.0</w:t>
            </w:r>
          </w:p>
        </w:tc>
        <w:tc>
          <w:tcPr>
            <w:tcW w:w="2899" w:type="dxa"/>
            <w:vMerge w:val="restart"/>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车间或生产设施排气筒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12</w:t>
            </w:r>
          </w:p>
        </w:tc>
        <w:tc>
          <w:tcPr>
            <w:tcW w:w="213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甲苯</w:t>
            </w:r>
          </w:p>
        </w:tc>
        <w:tc>
          <w:tcPr>
            <w:tcW w:w="2136" w:type="dxa"/>
            <w:vMerge w:val="continue"/>
            <w:vAlign w:val="center"/>
          </w:tcPr>
          <w:p>
            <w:pPr>
              <w:jc w:val="center"/>
              <w:rPr>
                <w:rFonts w:hint="eastAsia" w:ascii="仿宋" w:hAnsi="仿宋" w:eastAsia="仿宋" w:cs="仿宋"/>
                <w:b w:val="0"/>
                <w:bCs w:val="0"/>
                <w:sz w:val="24"/>
                <w:szCs w:val="24"/>
                <w:vertAlign w:val="baseline"/>
                <w:lang w:val="en-US" w:eastAsia="zh-CN"/>
              </w:rPr>
            </w:pPr>
          </w:p>
        </w:tc>
        <w:tc>
          <w:tcPr>
            <w:tcW w:w="137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40</w:t>
            </w:r>
          </w:p>
        </w:tc>
        <w:tc>
          <w:tcPr>
            <w:tcW w:w="2899" w:type="dxa"/>
            <w:vMerge w:val="continue"/>
            <w:vAlign w:val="center"/>
          </w:tcPr>
          <w:p>
            <w:pPr>
              <w:jc w:val="center"/>
              <w:rPr>
                <w:rFonts w:hint="eastAsia" w:ascii="仿宋" w:hAnsi="仿宋" w:eastAsia="仿宋" w:cs="仿宋"/>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13</w:t>
            </w:r>
          </w:p>
        </w:tc>
        <w:tc>
          <w:tcPr>
            <w:tcW w:w="213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二甲苯</w:t>
            </w:r>
          </w:p>
        </w:tc>
        <w:tc>
          <w:tcPr>
            <w:tcW w:w="2136" w:type="dxa"/>
            <w:vMerge w:val="continue"/>
            <w:vAlign w:val="center"/>
          </w:tcPr>
          <w:p>
            <w:pPr>
              <w:jc w:val="center"/>
              <w:rPr>
                <w:rFonts w:hint="eastAsia" w:ascii="仿宋" w:hAnsi="仿宋" w:eastAsia="仿宋" w:cs="仿宋"/>
                <w:b w:val="0"/>
                <w:bCs w:val="0"/>
                <w:sz w:val="24"/>
                <w:szCs w:val="24"/>
                <w:vertAlign w:val="baseline"/>
                <w:lang w:val="en-US" w:eastAsia="zh-CN"/>
              </w:rPr>
            </w:pPr>
          </w:p>
        </w:tc>
        <w:tc>
          <w:tcPr>
            <w:tcW w:w="137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40</w:t>
            </w:r>
          </w:p>
        </w:tc>
        <w:tc>
          <w:tcPr>
            <w:tcW w:w="2899" w:type="dxa"/>
            <w:vMerge w:val="continue"/>
            <w:vAlign w:val="center"/>
          </w:tcPr>
          <w:p>
            <w:pPr>
              <w:jc w:val="center"/>
              <w:rPr>
                <w:rFonts w:hint="eastAsia" w:ascii="仿宋" w:hAnsi="仿宋" w:eastAsia="仿宋" w:cs="仿宋"/>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14</w:t>
            </w:r>
          </w:p>
        </w:tc>
        <w:tc>
          <w:tcPr>
            <w:tcW w:w="213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非甲烷总烃</w:t>
            </w:r>
          </w:p>
        </w:tc>
        <w:tc>
          <w:tcPr>
            <w:tcW w:w="2136" w:type="dxa"/>
            <w:vMerge w:val="continue"/>
            <w:vAlign w:val="center"/>
          </w:tcPr>
          <w:p>
            <w:pPr>
              <w:jc w:val="center"/>
              <w:rPr>
                <w:rFonts w:hint="eastAsia" w:ascii="仿宋" w:hAnsi="仿宋" w:eastAsia="仿宋" w:cs="仿宋"/>
                <w:b w:val="0"/>
                <w:bCs w:val="0"/>
                <w:sz w:val="24"/>
                <w:szCs w:val="24"/>
                <w:vertAlign w:val="baseline"/>
                <w:lang w:val="en-US" w:eastAsia="zh-CN"/>
              </w:rPr>
            </w:pPr>
          </w:p>
        </w:tc>
        <w:tc>
          <w:tcPr>
            <w:tcW w:w="137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bCs/>
                <w:color w:val="FF0000"/>
                <w:sz w:val="24"/>
                <w:szCs w:val="24"/>
                <w:vertAlign w:val="baseline"/>
                <w:lang w:val="en-US" w:eastAsia="zh-CN"/>
              </w:rPr>
              <w:t>80</w:t>
            </w:r>
          </w:p>
        </w:tc>
        <w:tc>
          <w:tcPr>
            <w:tcW w:w="2899" w:type="dxa"/>
            <w:vMerge w:val="continue"/>
            <w:vAlign w:val="center"/>
          </w:tcPr>
          <w:p>
            <w:pPr>
              <w:jc w:val="center"/>
              <w:rPr>
                <w:rFonts w:hint="eastAsia" w:ascii="仿宋" w:hAnsi="仿宋" w:eastAsia="仿宋" w:cs="仿宋"/>
                <w:b w:val="0"/>
                <w:bCs w:val="0"/>
                <w:sz w:val="24"/>
                <w:szCs w:val="24"/>
                <w:vertAlign w:val="baseline"/>
                <w:lang w:val="en-US" w:eastAsia="zh-CN"/>
              </w:rPr>
            </w:pPr>
          </w:p>
        </w:tc>
      </w:tr>
    </w:tbl>
    <w:p>
      <w:pPr>
        <w:jc w:val="center"/>
        <w:rPr>
          <w:rFonts w:hint="eastAsia" w:ascii="仿宋" w:hAnsi="仿宋" w:eastAsia="仿宋" w:cs="仿宋"/>
          <w:b w:val="0"/>
          <w:bCs w:val="0"/>
          <w:sz w:val="24"/>
          <w:szCs w:val="32"/>
          <w:lang w:eastAsia="zh-CN"/>
        </w:rPr>
      </w:pPr>
    </w:p>
    <w:p>
      <w:pPr>
        <w:jc w:val="center"/>
        <w:rPr>
          <w:rFonts w:hint="eastAsia" w:ascii="仿宋" w:hAnsi="仿宋" w:eastAsia="仿宋" w:cs="仿宋"/>
          <w:b w:val="0"/>
          <w:bCs w:val="0"/>
          <w:sz w:val="24"/>
          <w:szCs w:val="32"/>
          <w:lang w:eastAsia="zh-CN"/>
        </w:rPr>
      </w:pPr>
      <w:r>
        <w:rPr>
          <w:rFonts w:hint="eastAsia" w:ascii="仿宋" w:hAnsi="仿宋" w:eastAsia="仿宋" w:cs="仿宋"/>
          <w:b w:val="0"/>
          <w:bCs w:val="0"/>
          <w:sz w:val="24"/>
          <w:szCs w:val="32"/>
          <w:lang w:eastAsia="zh-CN"/>
        </w:rPr>
        <w:t>表</w:t>
      </w:r>
      <w:r>
        <w:rPr>
          <w:rFonts w:hint="eastAsia" w:ascii="仿宋" w:hAnsi="仿宋" w:eastAsia="仿宋" w:cs="仿宋"/>
          <w:b w:val="0"/>
          <w:bCs w:val="0"/>
          <w:sz w:val="24"/>
          <w:szCs w:val="32"/>
          <w:lang w:val="en-US" w:eastAsia="zh-CN"/>
        </w:rPr>
        <w:t xml:space="preserve">3 </w:t>
      </w:r>
      <w:r>
        <w:rPr>
          <w:rFonts w:hint="eastAsia" w:ascii="仿宋" w:hAnsi="仿宋" w:eastAsia="仿宋" w:cs="仿宋"/>
          <w:b w:val="0"/>
          <w:bCs w:val="0"/>
          <w:sz w:val="24"/>
          <w:szCs w:val="32"/>
          <w:lang w:eastAsia="zh-CN"/>
        </w:rPr>
        <w:t>大气污染物特别排放限值</w:t>
      </w:r>
    </w:p>
    <w:p>
      <w:pPr>
        <w:jc w:val="right"/>
        <w:rPr>
          <w:rFonts w:hint="eastAsia" w:ascii="仿宋" w:hAnsi="仿宋" w:eastAsia="仿宋" w:cs="仿宋"/>
          <w:b w:val="0"/>
          <w:bCs w:val="0"/>
          <w:sz w:val="24"/>
          <w:szCs w:val="32"/>
          <w:lang w:val="en-US" w:eastAsia="zh-CN"/>
        </w:rPr>
      </w:pPr>
      <w:r>
        <w:rPr>
          <w:rFonts w:hint="eastAsia" w:ascii="仿宋" w:hAnsi="仿宋" w:eastAsia="仿宋" w:cs="仿宋"/>
          <w:b w:val="0"/>
          <w:bCs w:val="0"/>
          <w:sz w:val="24"/>
          <w:szCs w:val="32"/>
          <w:lang w:eastAsia="zh-CN"/>
        </w:rPr>
        <w:t>单位：</w:t>
      </w:r>
      <w:r>
        <w:rPr>
          <w:rFonts w:hint="eastAsia" w:ascii="仿宋" w:hAnsi="仿宋" w:eastAsia="仿宋" w:cs="仿宋"/>
          <w:b w:val="0"/>
          <w:bCs w:val="0"/>
          <w:sz w:val="24"/>
          <w:szCs w:val="32"/>
          <w:lang w:val="en-US" w:eastAsia="zh-CN"/>
        </w:rPr>
        <w:t>mg/m³</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7"/>
        <w:gridCol w:w="1698"/>
        <w:gridCol w:w="1698"/>
        <w:gridCol w:w="1167"/>
        <w:gridCol w:w="2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序号</w:t>
            </w:r>
          </w:p>
        </w:tc>
        <w:tc>
          <w:tcPr>
            <w:tcW w:w="213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污染物项目</w:t>
            </w:r>
          </w:p>
        </w:tc>
        <w:tc>
          <w:tcPr>
            <w:tcW w:w="213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生产工艺或设施</w:t>
            </w:r>
          </w:p>
        </w:tc>
        <w:tc>
          <w:tcPr>
            <w:tcW w:w="137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限值</w:t>
            </w:r>
          </w:p>
        </w:tc>
        <w:tc>
          <w:tcPr>
            <w:tcW w:w="2899"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污染物排放监控位置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11</w:t>
            </w:r>
          </w:p>
        </w:tc>
        <w:tc>
          <w:tcPr>
            <w:tcW w:w="213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苯</w:t>
            </w:r>
          </w:p>
        </w:tc>
        <w:tc>
          <w:tcPr>
            <w:tcW w:w="2136" w:type="dxa"/>
            <w:vMerge w:val="restart"/>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涂层机组</w:t>
            </w:r>
          </w:p>
        </w:tc>
        <w:tc>
          <w:tcPr>
            <w:tcW w:w="137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5.0</w:t>
            </w:r>
          </w:p>
        </w:tc>
        <w:tc>
          <w:tcPr>
            <w:tcW w:w="2899" w:type="dxa"/>
            <w:vMerge w:val="restart"/>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车间或生产设施排气筒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12</w:t>
            </w:r>
          </w:p>
        </w:tc>
        <w:tc>
          <w:tcPr>
            <w:tcW w:w="213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甲苯</w:t>
            </w:r>
          </w:p>
        </w:tc>
        <w:tc>
          <w:tcPr>
            <w:tcW w:w="2136" w:type="dxa"/>
            <w:vMerge w:val="continue"/>
            <w:vAlign w:val="center"/>
          </w:tcPr>
          <w:p>
            <w:pPr>
              <w:jc w:val="center"/>
              <w:rPr>
                <w:rFonts w:hint="eastAsia" w:ascii="仿宋" w:hAnsi="仿宋" w:eastAsia="仿宋" w:cs="仿宋"/>
                <w:b w:val="0"/>
                <w:bCs w:val="0"/>
                <w:sz w:val="24"/>
                <w:szCs w:val="24"/>
                <w:vertAlign w:val="baseline"/>
                <w:lang w:val="en-US" w:eastAsia="zh-CN"/>
              </w:rPr>
            </w:pPr>
          </w:p>
        </w:tc>
        <w:tc>
          <w:tcPr>
            <w:tcW w:w="137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25</w:t>
            </w:r>
          </w:p>
        </w:tc>
        <w:tc>
          <w:tcPr>
            <w:tcW w:w="2899" w:type="dxa"/>
            <w:vMerge w:val="continue"/>
            <w:vAlign w:val="center"/>
          </w:tcPr>
          <w:p>
            <w:pPr>
              <w:jc w:val="center"/>
              <w:rPr>
                <w:rFonts w:hint="eastAsia" w:ascii="仿宋" w:hAnsi="仿宋" w:eastAsia="仿宋" w:cs="仿宋"/>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13</w:t>
            </w:r>
          </w:p>
        </w:tc>
        <w:tc>
          <w:tcPr>
            <w:tcW w:w="213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二甲苯</w:t>
            </w:r>
          </w:p>
        </w:tc>
        <w:tc>
          <w:tcPr>
            <w:tcW w:w="2136" w:type="dxa"/>
            <w:vMerge w:val="continue"/>
            <w:vAlign w:val="center"/>
          </w:tcPr>
          <w:p>
            <w:pPr>
              <w:jc w:val="center"/>
              <w:rPr>
                <w:rFonts w:hint="eastAsia" w:ascii="仿宋" w:hAnsi="仿宋" w:eastAsia="仿宋" w:cs="仿宋"/>
                <w:b w:val="0"/>
                <w:bCs w:val="0"/>
                <w:sz w:val="24"/>
                <w:szCs w:val="24"/>
                <w:vertAlign w:val="baseline"/>
                <w:lang w:val="en-US" w:eastAsia="zh-CN"/>
              </w:rPr>
            </w:pPr>
          </w:p>
        </w:tc>
        <w:tc>
          <w:tcPr>
            <w:tcW w:w="137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40</w:t>
            </w:r>
          </w:p>
        </w:tc>
        <w:tc>
          <w:tcPr>
            <w:tcW w:w="2899" w:type="dxa"/>
            <w:vMerge w:val="continue"/>
            <w:vAlign w:val="center"/>
          </w:tcPr>
          <w:p>
            <w:pPr>
              <w:jc w:val="center"/>
              <w:rPr>
                <w:rFonts w:hint="eastAsia" w:ascii="仿宋" w:hAnsi="仿宋" w:eastAsia="仿宋" w:cs="仿宋"/>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14</w:t>
            </w:r>
          </w:p>
        </w:tc>
        <w:tc>
          <w:tcPr>
            <w:tcW w:w="213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非甲烷总烃</w:t>
            </w:r>
          </w:p>
        </w:tc>
        <w:tc>
          <w:tcPr>
            <w:tcW w:w="2136" w:type="dxa"/>
            <w:vMerge w:val="continue"/>
            <w:vAlign w:val="center"/>
          </w:tcPr>
          <w:p>
            <w:pPr>
              <w:jc w:val="center"/>
              <w:rPr>
                <w:rFonts w:hint="eastAsia" w:ascii="仿宋" w:hAnsi="仿宋" w:eastAsia="仿宋" w:cs="仿宋"/>
                <w:b w:val="0"/>
                <w:bCs w:val="0"/>
                <w:sz w:val="24"/>
                <w:szCs w:val="24"/>
                <w:vertAlign w:val="baseline"/>
                <w:lang w:val="en-US" w:eastAsia="zh-CN"/>
              </w:rPr>
            </w:pPr>
          </w:p>
        </w:tc>
        <w:tc>
          <w:tcPr>
            <w:tcW w:w="137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color w:val="FF0000"/>
                <w:sz w:val="24"/>
                <w:szCs w:val="24"/>
                <w:vertAlign w:val="baseline"/>
                <w:lang w:val="en-US" w:eastAsia="zh-CN"/>
              </w:rPr>
              <w:t>50</w:t>
            </w:r>
          </w:p>
        </w:tc>
        <w:tc>
          <w:tcPr>
            <w:tcW w:w="2899" w:type="dxa"/>
            <w:vMerge w:val="continue"/>
            <w:vAlign w:val="center"/>
          </w:tcPr>
          <w:p>
            <w:pPr>
              <w:jc w:val="center"/>
              <w:rPr>
                <w:rFonts w:hint="eastAsia" w:ascii="仿宋" w:hAnsi="仿宋" w:eastAsia="仿宋" w:cs="仿宋"/>
                <w:b w:val="0"/>
                <w:bCs w:val="0"/>
                <w:sz w:val="24"/>
                <w:szCs w:val="24"/>
                <w:vertAlign w:val="baseline"/>
                <w:lang w:val="en-US" w:eastAsia="zh-CN"/>
              </w:rPr>
            </w:pPr>
          </w:p>
        </w:tc>
      </w:tr>
    </w:tbl>
    <w:p>
      <w:pPr>
        <w:jc w:val="center"/>
        <w:rPr>
          <w:rFonts w:hint="eastAsia" w:ascii="仿宋" w:hAnsi="仿宋" w:eastAsia="仿宋" w:cs="仿宋"/>
          <w:b w:val="0"/>
          <w:bCs w:val="0"/>
          <w:sz w:val="24"/>
          <w:szCs w:val="32"/>
          <w:lang w:eastAsia="zh-CN"/>
        </w:rPr>
      </w:pPr>
      <w:r>
        <w:rPr>
          <w:rFonts w:hint="eastAsia" w:ascii="仿宋" w:hAnsi="仿宋" w:eastAsia="仿宋" w:cs="仿宋"/>
          <w:b w:val="0"/>
          <w:bCs w:val="0"/>
          <w:sz w:val="24"/>
          <w:szCs w:val="32"/>
          <w:lang w:eastAsia="zh-CN"/>
        </w:rPr>
        <w:t>表</w:t>
      </w:r>
      <w:r>
        <w:rPr>
          <w:rFonts w:hint="eastAsia" w:ascii="仿宋" w:hAnsi="仿宋" w:eastAsia="仿宋" w:cs="仿宋"/>
          <w:b w:val="0"/>
          <w:bCs w:val="0"/>
          <w:sz w:val="24"/>
          <w:szCs w:val="32"/>
          <w:lang w:val="en-US" w:eastAsia="zh-CN"/>
        </w:rPr>
        <w:t xml:space="preserve">4 </w:t>
      </w:r>
      <w:r>
        <w:rPr>
          <w:rFonts w:hint="eastAsia" w:ascii="仿宋" w:hAnsi="仿宋" w:eastAsia="仿宋" w:cs="仿宋"/>
          <w:b w:val="0"/>
          <w:bCs w:val="0"/>
          <w:sz w:val="24"/>
          <w:szCs w:val="32"/>
          <w:lang w:eastAsia="zh-CN"/>
        </w:rPr>
        <w:t>现有和新建企业无组织排放浓度限值</w:t>
      </w:r>
    </w:p>
    <w:p>
      <w:pPr>
        <w:jc w:val="right"/>
        <w:rPr>
          <w:rFonts w:hint="eastAsia" w:ascii="仿宋" w:hAnsi="仿宋" w:eastAsia="仿宋" w:cs="仿宋"/>
          <w:b w:val="0"/>
          <w:bCs w:val="0"/>
          <w:sz w:val="24"/>
          <w:szCs w:val="32"/>
          <w:lang w:val="en-US" w:eastAsia="zh-CN"/>
        </w:rPr>
      </w:pPr>
      <w:r>
        <w:rPr>
          <w:rFonts w:hint="eastAsia" w:ascii="仿宋" w:hAnsi="仿宋" w:eastAsia="仿宋" w:cs="仿宋"/>
          <w:b w:val="0"/>
          <w:bCs w:val="0"/>
          <w:sz w:val="24"/>
          <w:szCs w:val="32"/>
          <w:lang w:eastAsia="zh-CN"/>
        </w:rPr>
        <w:t>单位：</w:t>
      </w:r>
      <w:r>
        <w:rPr>
          <w:rFonts w:hint="eastAsia" w:ascii="仿宋" w:hAnsi="仿宋" w:eastAsia="仿宋" w:cs="仿宋"/>
          <w:b w:val="0"/>
          <w:bCs w:val="0"/>
          <w:sz w:val="24"/>
          <w:szCs w:val="32"/>
          <w:lang w:val="en-US" w:eastAsia="zh-CN"/>
        </w:rPr>
        <w:t>mg/m³</w:t>
      </w:r>
    </w:p>
    <w:tbl>
      <w:tblPr>
        <w:tblStyle w:val="13"/>
        <w:tblW w:w="87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6"/>
        <w:gridCol w:w="2136"/>
        <w:gridCol w:w="2444"/>
        <w:gridCol w:w="2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序号</w:t>
            </w:r>
          </w:p>
        </w:tc>
        <w:tc>
          <w:tcPr>
            <w:tcW w:w="213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污染物项目</w:t>
            </w:r>
          </w:p>
        </w:tc>
        <w:tc>
          <w:tcPr>
            <w:tcW w:w="2444"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生产工艺或设施</w:t>
            </w:r>
          </w:p>
        </w:tc>
        <w:tc>
          <w:tcPr>
            <w:tcW w:w="205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限值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5</w:t>
            </w:r>
          </w:p>
        </w:tc>
        <w:tc>
          <w:tcPr>
            <w:tcW w:w="213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苯</w:t>
            </w:r>
          </w:p>
        </w:tc>
        <w:tc>
          <w:tcPr>
            <w:tcW w:w="2444" w:type="dxa"/>
            <w:vMerge w:val="restart"/>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涂层机组</w:t>
            </w:r>
          </w:p>
        </w:tc>
        <w:tc>
          <w:tcPr>
            <w:tcW w:w="205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6</w:t>
            </w:r>
          </w:p>
        </w:tc>
        <w:tc>
          <w:tcPr>
            <w:tcW w:w="213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甲苯</w:t>
            </w:r>
          </w:p>
        </w:tc>
        <w:tc>
          <w:tcPr>
            <w:tcW w:w="2444" w:type="dxa"/>
            <w:vMerge w:val="continue"/>
            <w:vAlign w:val="center"/>
          </w:tcPr>
          <w:p>
            <w:pPr>
              <w:jc w:val="center"/>
              <w:rPr>
                <w:rFonts w:hint="eastAsia" w:ascii="仿宋" w:hAnsi="仿宋" w:eastAsia="仿宋" w:cs="仿宋"/>
                <w:b w:val="0"/>
                <w:bCs w:val="0"/>
                <w:sz w:val="24"/>
                <w:szCs w:val="24"/>
                <w:vertAlign w:val="baseline"/>
                <w:lang w:val="en-US" w:eastAsia="zh-CN"/>
              </w:rPr>
            </w:pPr>
          </w:p>
        </w:tc>
        <w:tc>
          <w:tcPr>
            <w:tcW w:w="205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7</w:t>
            </w:r>
          </w:p>
        </w:tc>
        <w:tc>
          <w:tcPr>
            <w:tcW w:w="213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二甲苯</w:t>
            </w:r>
          </w:p>
        </w:tc>
        <w:tc>
          <w:tcPr>
            <w:tcW w:w="2444" w:type="dxa"/>
            <w:vMerge w:val="continue"/>
            <w:vAlign w:val="center"/>
          </w:tcPr>
          <w:p>
            <w:pPr>
              <w:jc w:val="center"/>
              <w:rPr>
                <w:rFonts w:hint="eastAsia" w:ascii="仿宋" w:hAnsi="仿宋" w:eastAsia="仿宋" w:cs="仿宋"/>
                <w:b w:val="0"/>
                <w:bCs w:val="0"/>
                <w:sz w:val="24"/>
                <w:szCs w:val="24"/>
                <w:vertAlign w:val="baseline"/>
                <w:lang w:val="en-US" w:eastAsia="zh-CN"/>
              </w:rPr>
            </w:pPr>
          </w:p>
        </w:tc>
        <w:tc>
          <w:tcPr>
            <w:tcW w:w="205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8</w:t>
            </w:r>
          </w:p>
        </w:tc>
        <w:tc>
          <w:tcPr>
            <w:tcW w:w="213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非甲烷总烃</w:t>
            </w:r>
          </w:p>
        </w:tc>
        <w:tc>
          <w:tcPr>
            <w:tcW w:w="2444" w:type="dxa"/>
            <w:vMerge w:val="continue"/>
            <w:vAlign w:val="center"/>
          </w:tcPr>
          <w:p>
            <w:pPr>
              <w:jc w:val="center"/>
              <w:rPr>
                <w:rFonts w:hint="eastAsia" w:ascii="仿宋" w:hAnsi="仿宋" w:eastAsia="仿宋" w:cs="仿宋"/>
                <w:b w:val="0"/>
                <w:bCs w:val="0"/>
                <w:sz w:val="24"/>
                <w:szCs w:val="24"/>
                <w:vertAlign w:val="baseline"/>
                <w:lang w:val="en-US" w:eastAsia="zh-CN"/>
              </w:rPr>
            </w:pPr>
          </w:p>
        </w:tc>
        <w:tc>
          <w:tcPr>
            <w:tcW w:w="205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4.0</w:t>
            </w:r>
          </w:p>
        </w:tc>
      </w:tr>
    </w:tbl>
    <w:p>
      <w:pPr>
        <w:jc w:val="left"/>
        <w:rPr>
          <w:rFonts w:hint="eastAsia" w:ascii="仿宋" w:hAnsi="仿宋" w:eastAsia="仿宋" w:cs="仿宋"/>
          <w:b w:val="0"/>
          <w:bCs w:val="0"/>
          <w:sz w:val="24"/>
          <w:szCs w:val="32"/>
          <w:lang w:val="en-US" w:eastAsia="zh-CN"/>
        </w:rPr>
      </w:pPr>
    </w:p>
    <w:p>
      <w:pPr>
        <w:rPr>
          <w:rFonts w:hint="eastAsia" w:ascii="仿宋" w:hAnsi="仿宋" w:eastAsia="仿宋" w:cs="仿宋"/>
          <w:lang w:val="en-US" w:eastAsia="zh-CN"/>
        </w:rPr>
      </w:pPr>
      <w:r>
        <w:rPr>
          <w:rFonts w:hint="eastAsia" w:ascii="仿宋" w:hAnsi="仿宋" w:eastAsia="仿宋" w:cs="仿宋"/>
          <w:lang w:val="en-US" w:eastAsia="zh-CN"/>
        </w:rPr>
        <w:br w:type="page"/>
      </w:r>
    </w:p>
    <w:p>
      <w:pPr>
        <w:pStyle w:val="3"/>
        <w:bidi w:val="0"/>
        <w:rPr>
          <w:rFonts w:hint="eastAsia" w:ascii="仿宋" w:hAnsi="仿宋" w:eastAsia="仿宋" w:cs="仿宋"/>
          <w:b w:val="0"/>
          <w:bCs w:val="0"/>
          <w:sz w:val="24"/>
          <w:szCs w:val="32"/>
          <w:lang w:eastAsia="zh-CN"/>
        </w:rPr>
      </w:pPr>
      <w:bookmarkStart w:id="23" w:name="_Toc21766"/>
      <w:bookmarkStart w:id="24" w:name="_Toc2619"/>
      <w:bookmarkStart w:id="25" w:name="_Toc370"/>
      <w:bookmarkStart w:id="26" w:name="_Toc17282"/>
      <w:r>
        <w:rPr>
          <w:rFonts w:hint="eastAsia" w:ascii="仿宋" w:hAnsi="仿宋" w:eastAsia="仿宋" w:cs="仿宋"/>
          <w:lang w:val="en-US" w:eastAsia="zh-CN"/>
        </w:rPr>
        <w:t>3、炼焦化学工业污染物排放标准（GB16171-2012）</w:t>
      </w:r>
      <w:bookmarkEnd w:id="23"/>
      <w:bookmarkEnd w:id="24"/>
      <w:bookmarkEnd w:id="25"/>
      <w:bookmarkEnd w:id="26"/>
    </w:p>
    <w:p>
      <w:pPr>
        <w:jc w:val="center"/>
        <w:rPr>
          <w:rFonts w:hint="eastAsia" w:ascii="仿宋" w:hAnsi="仿宋" w:eastAsia="仿宋" w:cs="仿宋"/>
          <w:b w:val="0"/>
          <w:bCs w:val="0"/>
          <w:sz w:val="24"/>
          <w:szCs w:val="32"/>
          <w:lang w:eastAsia="zh-CN"/>
        </w:rPr>
      </w:pPr>
      <w:r>
        <w:rPr>
          <w:rFonts w:hint="eastAsia" w:ascii="仿宋" w:hAnsi="仿宋" w:eastAsia="仿宋" w:cs="仿宋"/>
          <w:b w:val="0"/>
          <w:bCs w:val="0"/>
          <w:sz w:val="24"/>
          <w:szCs w:val="32"/>
          <w:lang w:eastAsia="zh-CN"/>
        </w:rPr>
        <w:t>表</w:t>
      </w:r>
      <w:r>
        <w:rPr>
          <w:rFonts w:hint="eastAsia" w:ascii="仿宋" w:hAnsi="仿宋" w:eastAsia="仿宋" w:cs="仿宋"/>
          <w:b w:val="0"/>
          <w:bCs w:val="0"/>
          <w:sz w:val="24"/>
          <w:szCs w:val="32"/>
          <w:lang w:val="en-US" w:eastAsia="zh-CN"/>
        </w:rPr>
        <w:t xml:space="preserve">1 </w:t>
      </w:r>
      <w:r>
        <w:rPr>
          <w:rFonts w:hint="eastAsia" w:ascii="仿宋" w:hAnsi="仿宋" w:eastAsia="仿宋" w:cs="仿宋"/>
          <w:b w:val="0"/>
          <w:bCs w:val="0"/>
          <w:sz w:val="24"/>
          <w:szCs w:val="32"/>
          <w:lang w:eastAsia="zh-CN"/>
        </w:rPr>
        <w:t>现有企业大气污染物排放浓度限值</w:t>
      </w:r>
    </w:p>
    <w:p>
      <w:pPr>
        <w:jc w:val="right"/>
        <w:rPr>
          <w:rFonts w:hint="eastAsia" w:ascii="仿宋" w:hAnsi="仿宋" w:eastAsia="仿宋" w:cs="仿宋"/>
          <w:b w:val="0"/>
          <w:bCs w:val="0"/>
          <w:sz w:val="24"/>
          <w:szCs w:val="32"/>
          <w:lang w:val="en-US" w:eastAsia="zh-CN"/>
        </w:rPr>
      </w:pPr>
      <w:r>
        <w:rPr>
          <w:rFonts w:hint="eastAsia" w:ascii="仿宋" w:hAnsi="仿宋" w:eastAsia="仿宋" w:cs="仿宋"/>
          <w:b w:val="0"/>
          <w:bCs w:val="0"/>
          <w:sz w:val="24"/>
          <w:szCs w:val="32"/>
          <w:lang w:eastAsia="zh-CN"/>
        </w:rPr>
        <w:t>单位：</w:t>
      </w:r>
      <w:r>
        <w:rPr>
          <w:rFonts w:hint="eastAsia" w:ascii="仿宋" w:hAnsi="仿宋" w:eastAsia="仿宋" w:cs="仿宋"/>
          <w:b w:val="0"/>
          <w:bCs w:val="0"/>
          <w:sz w:val="24"/>
          <w:szCs w:val="32"/>
          <w:lang w:val="en-US" w:eastAsia="zh-CN"/>
        </w:rPr>
        <w:t>mg/m³</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5"/>
        <w:gridCol w:w="1603"/>
        <w:gridCol w:w="1580"/>
        <w:gridCol w:w="1461"/>
        <w:gridCol w:w="3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3" w:type="dxa"/>
            <w:vMerge w:val="restart"/>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序号</w:t>
            </w:r>
          </w:p>
        </w:tc>
        <w:tc>
          <w:tcPr>
            <w:tcW w:w="1917" w:type="dxa"/>
            <w:vMerge w:val="restart"/>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污染物项目</w:t>
            </w:r>
          </w:p>
        </w:tc>
        <w:tc>
          <w:tcPr>
            <w:tcW w:w="3700" w:type="dxa"/>
            <w:gridSpan w:val="2"/>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限值</w:t>
            </w:r>
          </w:p>
        </w:tc>
        <w:tc>
          <w:tcPr>
            <w:tcW w:w="4232" w:type="dxa"/>
            <w:vMerge w:val="restart"/>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污染物排放监控位置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3" w:type="dxa"/>
            <w:vMerge w:val="continue"/>
            <w:vAlign w:val="center"/>
          </w:tcPr>
          <w:p>
            <w:pPr>
              <w:jc w:val="center"/>
              <w:rPr>
                <w:rFonts w:hint="eastAsia" w:ascii="仿宋" w:hAnsi="仿宋" w:eastAsia="仿宋" w:cs="仿宋"/>
                <w:b w:val="0"/>
                <w:bCs w:val="0"/>
                <w:sz w:val="24"/>
                <w:szCs w:val="24"/>
                <w:vertAlign w:val="baseline"/>
                <w:lang w:val="en-US" w:eastAsia="zh-CN"/>
              </w:rPr>
            </w:pPr>
          </w:p>
        </w:tc>
        <w:tc>
          <w:tcPr>
            <w:tcW w:w="1917" w:type="dxa"/>
            <w:vMerge w:val="continue"/>
            <w:vAlign w:val="center"/>
          </w:tcPr>
          <w:p>
            <w:pPr>
              <w:jc w:val="center"/>
              <w:rPr>
                <w:rFonts w:hint="eastAsia" w:ascii="仿宋" w:hAnsi="仿宋" w:eastAsia="仿宋" w:cs="仿宋"/>
                <w:b w:val="0"/>
                <w:bCs w:val="0"/>
                <w:sz w:val="24"/>
                <w:szCs w:val="24"/>
                <w:vertAlign w:val="baseline"/>
                <w:lang w:val="en-US" w:eastAsia="zh-CN"/>
              </w:rPr>
            </w:pPr>
          </w:p>
        </w:tc>
        <w:tc>
          <w:tcPr>
            <w:tcW w:w="193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直接排放</w:t>
            </w:r>
          </w:p>
        </w:tc>
        <w:tc>
          <w:tcPr>
            <w:tcW w:w="176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间接排放</w:t>
            </w:r>
          </w:p>
        </w:tc>
        <w:tc>
          <w:tcPr>
            <w:tcW w:w="4232" w:type="dxa"/>
            <w:vMerge w:val="continue"/>
            <w:vAlign w:val="center"/>
          </w:tcPr>
          <w:p>
            <w:pPr>
              <w:jc w:val="center"/>
              <w:rPr>
                <w:rFonts w:hint="eastAsia" w:ascii="仿宋" w:hAnsi="仿宋" w:eastAsia="仿宋" w:cs="仿宋"/>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11</w:t>
            </w:r>
          </w:p>
        </w:tc>
        <w:tc>
          <w:tcPr>
            <w:tcW w:w="191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苯</w:t>
            </w:r>
          </w:p>
        </w:tc>
        <w:tc>
          <w:tcPr>
            <w:tcW w:w="193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0.10</w:t>
            </w:r>
          </w:p>
        </w:tc>
        <w:tc>
          <w:tcPr>
            <w:tcW w:w="176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0.10</w:t>
            </w:r>
          </w:p>
        </w:tc>
        <w:tc>
          <w:tcPr>
            <w:tcW w:w="4232"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独立焦化企业废水总排放口或钢化联合企业焦化分厂废水排放口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14</w:t>
            </w:r>
          </w:p>
        </w:tc>
        <w:tc>
          <w:tcPr>
            <w:tcW w:w="191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苯并（a）芘</w:t>
            </w:r>
          </w:p>
        </w:tc>
        <w:tc>
          <w:tcPr>
            <w:tcW w:w="193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0.03</w:t>
            </w:r>
            <w:r>
              <w:rPr>
                <w:rFonts w:hint="eastAsia" w:ascii="仿宋" w:hAnsi="仿宋" w:eastAsia="仿宋" w:cs="仿宋"/>
                <w:i w:val="0"/>
                <w:caps w:val="0"/>
                <w:color w:val="333333"/>
                <w:spacing w:val="0"/>
                <w:sz w:val="19"/>
                <w:szCs w:val="19"/>
                <w:shd w:val="clear" w:fill="FFFFFF"/>
              </w:rPr>
              <w:t>μg</w:t>
            </w:r>
            <w:r>
              <w:rPr>
                <w:rFonts w:hint="eastAsia" w:ascii="仿宋" w:hAnsi="仿宋" w:eastAsia="仿宋" w:cs="仿宋"/>
                <w:b w:val="0"/>
                <w:bCs w:val="0"/>
                <w:sz w:val="24"/>
                <w:szCs w:val="24"/>
                <w:vertAlign w:val="baseline"/>
                <w:lang w:val="en-US" w:eastAsia="zh-CN"/>
              </w:rPr>
              <w:t>/L</w:t>
            </w:r>
          </w:p>
        </w:tc>
        <w:tc>
          <w:tcPr>
            <w:tcW w:w="176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0.03</w:t>
            </w:r>
            <w:r>
              <w:rPr>
                <w:rFonts w:hint="eastAsia" w:ascii="仿宋" w:hAnsi="仿宋" w:eastAsia="仿宋" w:cs="仿宋"/>
                <w:i w:val="0"/>
                <w:caps w:val="0"/>
                <w:color w:val="333333"/>
                <w:spacing w:val="0"/>
                <w:sz w:val="19"/>
                <w:szCs w:val="19"/>
                <w:shd w:val="clear" w:fill="FFFFFF"/>
              </w:rPr>
              <w:t>μg</w:t>
            </w:r>
            <w:r>
              <w:rPr>
                <w:rFonts w:hint="eastAsia" w:ascii="仿宋" w:hAnsi="仿宋" w:eastAsia="仿宋" w:cs="仿宋"/>
                <w:b w:val="0"/>
                <w:bCs w:val="0"/>
                <w:sz w:val="24"/>
                <w:szCs w:val="24"/>
                <w:vertAlign w:val="baseline"/>
                <w:lang w:val="en-US" w:eastAsia="zh-CN"/>
              </w:rPr>
              <w:t>/L</w:t>
            </w:r>
          </w:p>
        </w:tc>
        <w:tc>
          <w:tcPr>
            <w:tcW w:w="4232"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车间或生产设施废水排放口</w:t>
            </w:r>
          </w:p>
        </w:tc>
      </w:tr>
    </w:tbl>
    <w:p>
      <w:pPr>
        <w:jc w:val="center"/>
        <w:rPr>
          <w:rFonts w:hint="eastAsia" w:ascii="仿宋" w:hAnsi="仿宋" w:eastAsia="仿宋" w:cs="仿宋"/>
          <w:b w:val="0"/>
          <w:bCs w:val="0"/>
          <w:sz w:val="24"/>
          <w:szCs w:val="32"/>
          <w:lang w:eastAsia="zh-CN"/>
        </w:rPr>
      </w:pPr>
    </w:p>
    <w:p>
      <w:pPr>
        <w:pStyle w:val="3"/>
        <w:bidi w:val="0"/>
        <w:rPr>
          <w:rFonts w:hint="eastAsia" w:ascii="仿宋" w:hAnsi="仿宋" w:eastAsia="仿宋" w:cs="仿宋"/>
          <w:lang w:val="en-US" w:eastAsia="zh-CN"/>
        </w:rPr>
      </w:pPr>
      <w:bookmarkStart w:id="27" w:name="_Toc7301"/>
      <w:bookmarkStart w:id="28" w:name="_Toc20755"/>
      <w:bookmarkStart w:id="29" w:name="_Toc26398"/>
      <w:bookmarkStart w:id="30" w:name="_Toc17797"/>
      <w:r>
        <w:rPr>
          <w:rFonts w:hint="eastAsia" w:ascii="仿宋" w:hAnsi="仿宋" w:eastAsia="仿宋" w:cs="仿宋"/>
          <w:lang w:val="en-US" w:eastAsia="zh-CN"/>
        </w:rPr>
        <w:t>4、烧碱、聚氯乙烯工业污染物排放标准（GB15581-2016）</w:t>
      </w:r>
      <w:bookmarkEnd w:id="27"/>
      <w:bookmarkEnd w:id="28"/>
      <w:bookmarkEnd w:id="29"/>
      <w:bookmarkEnd w:id="30"/>
    </w:p>
    <w:p>
      <w:pPr>
        <w:jc w:val="center"/>
        <w:rPr>
          <w:rFonts w:hint="eastAsia" w:ascii="仿宋" w:hAnsi="仿宋" w:eastAsia="仿宋" w:cs="仿宋"/>
          <w:b w:val="0"/>
          <w:bCs w:val="0"/>
          <w:sz w:val="24"/>
          <w:szCs w:val="32"/>
          <w:lang w:eastAsia="zh-CN"/>
        </w:rPr>
      </w:pPr>
      <w:r>
        <w:rPr>
          <w:rFonts w:hint="eastAsia" w:ascii="仿宋" w:hAnsi="仿宋" w:eastAsia="仿宋" w:cs="仿宋"/>
          <w:b w:val="0"/>
          <w:bCs w:val="0"/>
          <w:sz w:val="24"/>
          <w:szCs w:val="32"/>
          <w:lang w:eastAsia="zh-CN"/>
        </w:rPr>
        <w:t>表</w:t>
      </w:r>
      <w:r>
        <w:rPr>
          <w:rFonts w:hint="eastAsia" w:ascii="仿宋" w:hAnsi="仿宋" w:eastAsia="仿宋" w:cs="仿宋"/>
          <w:b w:val="0"/>
          <w:bCs w:val="0"/>
          <w:sz w:val="24"/>
          <w:szCs w:val="32"/>
          <w:lang w:val="en-US" w:eastAsia="zh-CN"/>
        </w:rPr>
        <w:t xml:space="preserve">1 </w:t>
      </w:r>
      <w:r>
        <w:rPr>
          <w:rFonts w:hint="eastAsia" w:ascii="仿宋" w:hAnsi="仿宋" w:eastAsia="仿宋" w:cs="仿宋"/>
          <w:b w:val="0"/>
          <w:bCs w:val="0"/>
          <w:sz w:val="24"/>
          <w:szCs w:val="32"/>
          <w:lang w:eastAsia="zh-CN"/>
        </w:rPr>
        <w:t>大气污染物排放浓度限值</w:t>
      </w:r>
    </w:p>
    <w:p>
      <w:pPr>
        <w:jc w:val="right"/>
        <w:rPr>
          <w:rFonts w:hint="eastAsia" w:ascii="仿宋" w:hAnsi="仿宋" w:eastAsia="仿宋" w:cs="仿宋"/>
          <w:b w:val="0"/>
          <w:bCs w:val="0"/>
          <w:sz w:val="24"/>
          <w:szCs w:val="32"/>
          <w:lang w:val="en-US" w:eastAsia="zh-CN"/>
        </w:rPr>
      </w:pPr>
      <w:r>
        <w:rPr>
          <w:rFonts w:hint="eastAsia" w:ascii="仿宋" w:hAnsi="仿宋" w:eastAsia="仿宋" w:cs="仿宋"/>
          <w:b w:val="0"/>
          <w:bCs w:val="0"/>
          <w:sz w:val="24"/>
          <w:szCs w:val="32"/>
          <w:lang w:eastAsia="zh-CN"/>
        </w:rPr>
        <w:t>单位：</w:t>
      </w:r>
      <w:r>
        <w:rPr>
          <w:rFonts w:hint="eastAsia" w:ascii="仿宋" w:hAnsi="仿宋" w:eastAsia="仿宋" w:cs="仿宋"/>
          <w:b w:val="0"/>
          <w:bCs w:val="0"/>
          <w:sz w:val="24"/>
          <w:szCs w:val="32"/>
          <w:lang w:val="en-US" w:eastAsia="zh-CN"/>
        </w:rPr>
        <w:t>mg/m³</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2"/>
        <w:gridCol w:w="1620"/>
        <w:gridCol w:w="1876"/>
        <w:gridCol w:w="1804"/>
        <w:gridCol w:w="1368"/>
        <w:gridCol w:w="1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650" w:type="dxa"/>
            <w:vMerge w:val="restart"/>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序号</w:t>
            </w:r>
          </w:p>
        </w:tc>
        <w:tc>
          <w:tcPr>
            <w:tcW w:w="2000" w:type="dxa"/>
            <w:vMerge w:val="restart"/>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污染物项目</w:t>
            </w:r>
          </w:p>
        </w:tc>
        <w:tc>
          <w:tcPr>
            <w:tcW w:w="4733" w:type="dxa"/>
            <w:gridSpan w:val="2"/>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控制污染源</w:t>
            </w:r>
          </w:p>
        </w:tc>
        <w:tc>
          <w:tcPr>
            <w:tcW w:w="1700" w:type="dxa"/>
            <w:vMerge w:val="restart"/>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排放限值</w:t>
            </w:r>
          </w:p>
        </w:tc>
        <w:tc>
          <w:tcPr>
            <w:tcW w:w="1599" w:type="dxa"/>
            <w:vMerge w:val="restart"/>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污染物排放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650" w:type="dxa"/>
            <w:vMerge w:val="continue"/>
            <w:vAlign w:val="center"/>
          </w:tcPr>
          <w:p>
            <w:pPr>
              <w:jc w:val="center"/>
              <w:rPr>
                <w:rFonts w:hint="eastAsia" w:ascii="仿宋" w:hAnsi="仿宋" w:eastAsia="仿宋" w:cs="仿宋"/>
                <w:b w:val="0"/>
                <w:bCs w:val="0"/>
                <w:sz w:val="24"/>
                <w:szCs w:val="24"/>
                <w:vertAlign w:val="baseline"/>
                <w:lang w:val="en-US" w:eastAsia="zh-CN"/>
              </w:rPr>
            </w:pPr>
          </w:p>
        </w:tc>
        <w:tc>
          <w:tcPr>
            <w:tcW w:w="2000" w:type="dxa"/>
            <w:vMerge w:val="continue"/>
            <w:vAlign w:val="center"/>
          </w:tcPr>
          <w:p>
            <w:pPr>
              <w:jc w:val="center"/>
              <w:rPr>
                <w:rFonts w:hint="eastAsia" w:ascii="仿宋" w:hAnsi="仿宋" w:eastAsia="仿宋" w:cs="仿宋"/>
                <w:b w:val="0"/>
                <w:bCs w:val="0"/>
                <w:sz w:val="24"/>
                <w:szCs w:val="24"/>
                <w:vertAlign w:val="baseline"/>
                <w:lang w:val="en-US" w:eastAsia="zh-CN"/>
              </w:rPr>
            </w:pPr>
          </w:p>
        </w:tc>
        <w:tc>
          <w:tcPr>
            <w:tcW w:w="24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企业类型</w:t>
            </w:r>
          </w:p>
        </w:tc>
        <w:tc>
          <w:tcPr>
            <w:tcW w:w="226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污染源</w:t>
            </w:r>
          </w:p>
        </w:tc>
        <w:tc>
          <w:tcPr>
            <w:tcW w:w="1700" w:type="dxa"/>
            <w:vMerge w:val="continue"/>
            <w:vAlign w:val="center"/>
          </w:tcPr>
          <w:p>
            <w:pPr>
              <w:jc w:val="center"/>
              <w:rPr>
                <w:rFonts w:hint="eastAsia" w:ascii="仿宋" w:hAnsi="仿宋" w:eastAsia="仿宋" w:cs="仿宋"/>
                <w:b w:val="0"/>
                <w:bCs w:val="0"/>
                <w:sz w:val="24"/>
                <w:szCs w:val="24"/>
                <w:vertAlign w:val="baseline"/>
                <w:lang w:val="en-US" w:eastAsia="zh-CN"/>
              </w:rPr>
            </w:pPr>
          </w:p>
        </w:tc>
        <w:tc>
          <w:tcPr>
            <w:tcW w:w="1599" w:type="dxa"/>
            <w:vMerge w:val="continue"/>
            <w:vAlign w:val="center"/>
          </w:tcPr>
          <w:p>
            <w:pPr>
              <w:jc w:val="center"/>
              <w:rPr>
                <w:rFonts w:hint="eastAsia" w:ascii="仿宋" w:hAnsi="仿宋" w:eastAsia="仿宋" w:cs="仿宋"/>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0"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9</w:t>
            </w:r>
          </w:p>
        </w:tc>
        <w:tc>
          <w:tcPr>
            <w:tcW w:w="2000"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非甲烷总烃</w:t>
            </w:r>
          </w:p>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（以碳计）</w:t>
            </w:r>
          </w:p>
        </w:tc>
        <w:tc>
          <w:tcPr>
            <w:tcW w:w="24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聚氯乙烯企业</w:t>
            </w:r>
          </w:p>
        </w:tc>
        <w:tc>
          <w:tcPr>
            <w:tcW w:w="226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氯乙烯合成、聚氯乙烯制备和干燥</w:t>
            </w:r>
          </w:p>
        </w:tc>
        <w:tc>
          <w:tcPr>
            <w:tcW w:w="1700"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bCs/>
                <w:color w:val="FF0000"/>
                <w:sz w:val="24"/>
                <w:szCs w:val="24"/>
                <w:vertAlign w:val="baseline"/>
                <w:lang w:val="en-US" w:eastAsia="zh-CN"/>
              </w:rPr>
              <w:t>50</w:t>
            </w:r>
          </w:p>
        </w:tc>
        <w:tc>
          <w:tcPr>
            <w:tcW w:w="1599"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污染物净化设施排放口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0"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11</w:t>
            </w:r>
          </w:p>
        </w:tc>
        <w:tc>
          <w:tcPr>
            <w:tcW w:w="4466" w:type="dxa"/>
            <w:gridSpan w:val="2"/>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单位产品非甲烷总烃排放量（kg/t）</w:t>
            </w:r>
          </w:p>
        </w:tc>
        <w:tc>
          <w:tcPr>
            <w:tcW w:w="226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聚氯乙烯企业</w:t>
            </w:r>
          </w:p>
        </w:tc>
        <w:tc>
          <w:tcPr>
            <w:tcW w:w="1700"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0.5</w:t>
            </w:r>
          </w:p>
        </w:tc>
        <w:tc>
          <w:tcPr>
            <w:tcW w:w="1599" w:type="dxa"/>
            <w:vAlign w:val="center"/>
          </w:tcPr>
          <w:p>
            <w:pPr>
              <w:jc w:val="center"/>
              <w:rPr>
                <w:rFonts w:hint="eastAsia" w:ascii="仿宋" w:hAnsi="仿宋" w:eastAsia="仿宋" w:cs="仿宋"/>
                <w:b w:val="0"/>
                <w:bCs w:val="0"/>
                <w:sz w:val="24"/>
                <w:szCs w:val="24"/>
                <w:vertAlign w:val="baseline"/>
                <w:lang w:val="en-US" w:eastAsia="zh-CN"/>
              </w:rPr>
            </w:pPr>
          </w:p>
        </w:tc>
      </w:tr>
    </w:tbl>
    <w:p>
      <w:pPr>
        <w:jc w:val="center"/>
        <w:rPr>
          <w:rFonts w:hint="eastAsia" w:ascii="仿宋" w:hAnsi="仿宋" w:eastAsia="仿宋" w:cs="仿宋"/>
          <w:b w:val="0"/>
          <w:bCs w:val="0"/>
          <w:sz w:val="24"/>
          <w:szCs w:val="32"/>
          <w:lang w:eastAsia="zh-CN"/>
        </w:rPr>
      </w:pPr>
    </w:p>
    <w:p>
      <w:pPr>
        <w:jc w:val="center"/>
        <w:rPr>
          <w:rFonts w:hint="eastAsia" w:ascii="仿宋" w:hAnsi="仿宋" w:eastAsia="仿宋" w:cs="仿宋"/>
          <w:b w:val="0"/>
          <w:bCs w:val="0"/>
          <w:sz w:val="24"/>
          <w:szCs w:val="32"/>
          <w:lang w:eastAsia="zh-CN"/>
        </w:rPr>
      </w:pPr>
    </w:p>
    <w:p>
      <w:pPr>
        <w:jc w:val="center"/>
        <w:rPr>
          <w:rFonts w:hint="eastAsia" w:ascii="仿宋" w:hAnsi="仿宋" w:eastAsia="仿宋" w:cs="仿宋"/>
          <w:b w:val="0"/>
          <w:bCs w:val="0"/>
          <w:sz w:val="24"/>
          <w:szCs w:val="32"/>
          <w:lang w:eastAsia="zh-CN"/>
        </w:rPr>
      </w:pPr>
    </w:p>
    <w:p>
      <w:pPr>
        <w:jc w:val="center"/>
        <w:rPr>
          <w:rFonts w:hint="eastAsia" w:ascii="仿宋" w:hAnsi="仿宋" w:eastAsia="仿宋" w:cs="仿宋"/>
          <w:b w:val="0"/>
          <w:bCs w:val="0"/>
          <w:sz w:val="24"/>
          <w:szCs w:val="32"/>
          <w:lang w:eastAsia="zh-CN"/>
        </w:rPr>
      </w:pPr>
      <w:r>
        <w:rPr>
          <w:rFonts w:hint="eastAsia" w:ascii="仿宋" w:hAnsi="仿宋" w:eastAsia="仿宋" w:cs="仿宋"/>
          <w:b w:val="0"/>
          <w:bCs w:val="0"/>
          <w:sz w:val="24"/>
          <w:szCs w:val="32"/>
          <w:lang w:eastAsia="zh-CN"/>
        </w:rPr>
        <w:t>表</w:t>
      </w:r>
      <w:r>
        <w:rPr>
          <w:rFonts w:hint="eastAsia" w:ascii="仿宋" w:hAnsi="仿宋" w:eastAsia="仿宋" w:cs="仿宋"/>
          <w:b w:val="0"/>
          <w:bCs w:val="0"/>
          <w:sz w:val="24"/>
          <w:szCs w:val="32"/>
          <w:lang w:val="en-US" w:eastAsia="zh-CN"/>
        </w:rPr>
        <w:t xml:space="preserve">2 </w:t>
      </w:r>
      <w:r>
        <w:rPr>
          <w:rFonts w:hint="eastAsia" w:ascii="仿宋" w:hAnsi="仿宋" w:eastAsia="仿宋" w:cs="仿宋"/>
          <w:b w:val="0"/>
          <w:bCs w:val="0"/>
          <w:sz w:val="24"/>
          <w:szCs w:val="32"/>
          <w:lang w:eastAsia="zh-CN"/>
        </w:rPr>
        <w:t>大气污染物特别排放浓度限值</w:t>
      </w:r>
    </w:p>
    <w:p>
      <w:pPr>
        <w:jc w:val="right"/>
        <w:rPr>
          <w:rFonts w:hint="eastAsia" w:ascii="仿宋" w:hAnsi="仿宋" w:eastAsia="仿宋" w:cs="仿宋"/>
          <w:b w:val="0"/>
          <w:bCs w:val="0"/>
          <w:sz w:val="24"/>
          <w:szCs w:val="32"/>
          <w:lang w:val="en-US" w:eastAsia="zh-CN"/>
        </w:rPr>
      </w:pPr>
      <w:r>
        <w:rPr>
          <w:rFonts w:hint="eastAsia" w:ascii="仿宋" w:hAnsi="仿宋" w:eastAsia="仿宋" w:cs="仿宋"/>
          <w:b w:val="0"/>
          <w:bCs w:val="0"/>
          <w:sz w:val="24"/>
          <w:szCs w:val="32"/>
          <w:lang w:eastAsia="zh-CN"/>
        </w:rPr>
        <w:t>单位：</w:t>
      </w:r>
      <w:r>
        <w:rPr>
          <w:rFonts w:hint="eastAsia" w:ascii="仿宋" w:hAnsi="仿宋" w:eastAsia="仿宋" w:cs="仿宋"/>
          <w:b w:val="0"/>
          <w:bCs w:val="0"/>
          <w:sz w:val="24"/>
          <w:szCs w:val="32"/>
          <w:lang w:val="en-US" w:eastAsia="zh-CN"/>
        </w:rPr>
        <w:t>mg/m³</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2"/>
        <w:gridCol w:w="1620"/>
        <w:gridCol w:w="1876"/>
        <w:gridCol w:w="1804"/>
        <w:gridCol w:w="1368"/>
        <w:gridCol w:w="1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650" w:type="dxa"/>
            <w:vMerge w:val="restart"/>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序号</w:t>
            </w:r>
          </w:p>
        </w:tc>
        <w:tc>
          <w:tcPr>
            <w:tcW w:w="2000" w:type="dxa"/>
            <w:vMerge w:val="restart"/>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污染物项目</w:t>
            </w:r>
          </w:p>
        </w:tc>
        <w:tc>
          <w:tcPr>
            <w:tcW w:w="4733" w:type="dxa"/>
            <w:gridSpan w:val="2"/>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控制污染源</w:t>
            </w:r>
          </w:p>
        </w:tc>
        <w:tc>
          <w:tcPr>
            <w:tcW w:w="1700" w:type="dxa"/>
            <w:vMerge w:val="restart"/>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排放限值</w:t>
            </w:r>
          </w:p>
        </w:tc>
        <w:tc>
          <w:tcPr>
            <w:tcW w:w="1599" w:type="dxa"/>
            <w:vMerge w:val="restart"/>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污染物排放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650" w:type="dxa"/>
            <w:vMerge w:val="continue"/>
            <w:vAlign w:val="center"/>
          </w:tcPr>
          <w:p>
            <w:pPr>
              <w:jc w:val="center"/>
              <w:rPr>
                <w:rFonts w:hint="eastAsia" w:ascii="仿宋" w:hAnsi="仿宋" w:eastAsia="仿宋" w:cs="仿宋"/>
                <w:b w:val="0"/>
                <w:bCs w:val="0"/>
                <w:sz w:val="24"/>
                <w:szCs w:val="24"/>
                <w:vertAlign w:val="baseline"/>
                <w:lang w:val="en-US" w:eastAsia="zh-CN"/>
              </w:rPr>
            </w:pPr>
          </w:p>
        </w:tc>
        <w:tc>
          <w:tcPr>
            <w:tcW w:w="2000" w:type="dxa"/>
            <w:vMerge w:val="continue"/>
            <w:vAlign w:val="center"/>
          </w:tcPr>
          <w:p>
            <w:pPr>
              <w:jc w:val="center"/>
              <w:rPr>
                <w:rFonts w:hint="eastAsia" w:ascii="仿宋" w:hAnsi="仿宋" w:eastAsia="仿宋" w:cs="仿宋"/>
                <w:b w:val="0"/>
                <w:bCs w:val="0"/>
                <w:sz w:val="24"/>
                <w:szCs w:val="24"/>
                <w:vertAlign w:val="baseline"/>
                <w:lang w:val="en-US" w:eastAsia="zh-CN"/>
              </w:rPr>
            </w:pPr>
          </w:p>
        </w:tc>
        <w:tc>
          <w:tcPr>
            <w:tcW w:w="24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企业类型</w:t>
            </w:r>
          </w:p>
        </w:tc>
        <w:tc>
          <w:tcPr>
            <w:tcW w:w="226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污染源</w:t>
            </w:r>
          </w:p>
        </w:tc>
        <w:tc>
          <w:tcPr>
            <w:tcW w:w="1700" w:type="dxa"/>
            <w:vMerge w:val="continue"/>
            <w:vAlign w:val="center"/>
          </w:tcPr>
          <w:p>
            <w:pPr>
              <w:jc w:val="center"/>
              <w:rPr>
                <w:rFonts w:hint="eastAsia" w:ascii="仿宋" w:hAnsi="仿宋" w:eastAsia="仿宋" w:cs="仿宋"/>
                <w:b w:val="0"/>
                <w:bCs w:val="0"/>
                <w:sz w:val="24"/>
                <w:szCs w:val="24"/>
                <w:vertAlign w:val="baseline"/>
                <w:lang w:val="en-US" w:eastAsia="zh-CN"/>
              </w:rPr>
            </w:pPr>
          </w:p>
        </w:tc>
        <w:tc>
          <w:tcPr>
            <w:tcW w:w="1599" w:type="dxa"/>
            <w:vMerge w:val="continue"/>
            <w:vAlign w:val="center"/>
          </w:tcPr>
          <w:p>
            <w:pPr>
              <w:jc w:val="center"/>
              <w:rPr>
                <w:rFonts w:hint="eastAsia" w:ascii="仿宋" w:hAnsi="仿宋" w:eastAsia="仿宋" w:cs="仿宋"/>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0"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9</w:t>
            </w:r>
          </w:p>
        </w:tc>
        <w:tc>
          <w:tcPr>
            <w:tcW w:w="2000"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非甲烷总烃</w:t>
            </w:r>
          </w:p>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（以碳计）</w:t>
            </w:r>
          </w:p>
        </w:tc>
        <w:tc>
          <w:tcPr>
            <w:tcW w:w="24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聚氯乙烯企业</w:t>
            </w:r>
          </w:p>
        </w:tc>
        <w:tc>
          <w:tcPr>
            <w:tcW w:w="226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氯乙烯合成、聚氯乙烯制备和干燥</w:t>
            </w:r>
          </w:p>
        </w:tc>
        <w:tc>
          <w:tcPr>
            <w:tcW w:w="1700"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20</w:t>
            </w:r>
          </w:p>
        </w:tc>
        <w:tc>
          <w:tcPr>
            <w:tcW w:w="1599"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污染物净化设施排放口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0"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11</w:t>
            </w:r>
          </w:p>
        </w:tc>
        <w:tc>
          <w:tcPr>
            <w:tcW w:w="4466" w:type="dxa"/>
            <w:gridSpan w:val="2"/>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单位产品非甲烷总烃排放量（kg/t）</w:t>
            </w:r>
          </w:p>
        </w:tc>
        <w:tc>
          <w:tcPr>
            <w:tcW w:w="226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聚氯乙烯企业</w:t>
            </w:r>
          </w:p>
        </w:tc>
        <w:tc>
          <w:tcPr>
            <w:tcW w:w="1700"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0.2</w:t>
            </w:r>
          </w:p>
        </w:tc>
        <w:tc>
          <w:tcPr>
            <w:tcW w:w="1599" w:type="dxa"/>
            <w:vAlign w:val="center"/>
          </w:tcPr>
          <w:p>
            <w:pPr>
              <w:jc w:val="center"/>
              <w:rPr>
                <w:rFonts w:hint="eastAsia" w:ascii="仿宋" w:hAnsi="仿宋" w:eastAsia="仿宋" w:cs="仿宋"/>
                <w:b w:val="0"/>
                <w:bCs w:val="0"/>
                <w:sz w:val="24"/>
                <w:szCs w:val="24"/>
                <w:vertAlign w:val="baseline"/>
                <w:lang w:val="en-US" w:eastAsia="zh-CN"/>
              </w:rPr>
            </w:pPr>
          </w:p>
        </w:tc>
      </w:tr>
    </w:tbl>
    <w:p>
      <w:pPr>
        <w:jc w:val="center"/>
        <w:rPr>
          <w:rFonts w:hint="eastAsia" w:ascii="仿宋" w:hAnsi="仿宋" w:eastAsia="仿宋" w:cs="仿宋"/>
          <w:b w:val="0"/>
          <w:bCs w:val="0"/>
          <w:sz w:val="24"/>
          <w:szCs w:val="32"/>
          <w:lang w:eastAsia="zh-CN"/>
        </w:rPr>
      </w:pPr>
    </w:p>
    <w:p>
      <w:pPr>
        <w:pStyle w:val="3"/>
        <w:bidi w:val="0"/>
        <w:rPr>
          <w:rFonts w:hint="eastAsia" w:ascii="仿宋" w:hAnsi="仿宋" w:eastAsia="仿宋" w:cs="仿宋"/>
          <w:b w:val="0"/>
          <w:bCs w:val="0"/>
          <w:sz w:val="24"/>
          <w:szCs w:val="32"/>
          <w:lang w:eastAsia="zh-CN"/>
        </w:rPr>
      </w:pPr>
      <w:bookmarkStart w:id="31" w:name="_Toc19148"/>
      <w:bookmarkStart w:id="32" w:name="_Toc6305"/>
      <w:bookmarkStart w:id="33" w:name="_Toc12516"/>
      <w:bookmarkStart w:id="34" w:name="_Toc5301"/>
      <w:r>
        <w:rPr>
          <w:rFonts w:hint="eastAsia" w:ascii="仿宋" w:hAnsi="仿宋" w:eastAsia="仿宋" w:cs="仿宋"/>
          <w:lang w:val="en-US" w:eastAsia="zh-CN"/>
        </w:rPr>
        <w:t>5、石油化学工业污染物排放标准（GB31571-2015）</w:t>
      </w:r>
      <w:bookmarkEnd w:id="31"/>
      <w:bookmarkEnd w:id="32"/>
      <w:bookmarkEnd w:id="33"/>
      <w:bookmarkEnd w:id="34"/>
    </w:p>
    <w:p>
      <w:pPr>
        <w:jc w:val="center"/>
        <w:rPr>
          <w:rFonts w:hint="eastAsia" w:ascii="仿宋" w:hAnsi="仿宋" w:eastAsia="仿宋" w:cs="仿宋"/>
          <w:b w:val="0"/>
          <w:bCs w:val="0"/>
          <w:sz w:val="24"/>
          <w:szCs w:val="32"/>
          <w:lang w:eastAsia="zh-CN"/>
        </w:rPr>
      </w:pPr>
      <w:r>
        <w:rPr>
          <w:rFonts w:hint="eastAsia" w:ascii="仿宋" w:hAnsi="仿宋" w:eastAsia="仿宋" w:cs="仿宋"/>
          <w:b w:val="0"/>
          <w:bCs w:val="0"/>
          <w:sz w:val="24"/>
          <w:szCs w:val="32"/>
          <w:lang w:eastAsia="zh-CN"/>
        </w:rPr>
        <w:t>表</w:t>
      </w:r>
      <w:r>
        <w:rPr>
          <w:rFonts w:hint="eastAsia" w:ascii="仿宋" w:hAnsi="仿宋" w:eastAsia="仿宋" w:cs="仿宋"/>
          <w:b w:val="0"/>
          <w:bCs w:val="0"/>
          <w:sz w:val="24"/>
          <w:szCs w:val="32"/>
          <w:lang w:val="en-US" w:eastAsia="zh-CN"/>
        </w:rPr>
        <w:t xml:space="preserve">1 </w:t>
      </w:r>
      <w:r>
        <w:rPr>
          <w:rFonts w:hint="eastAsia" w:ascii="仿宋" w:hAnsi="仿宋" w:eastAsia="仿宋" w:cs="仿宋"/>
          <w:b w:val="0"/>
          <w:bCs w:val="0"/>
          <w:sz w:val="24"/>
          <w:szCs w:val="32"/>
          <w:lang w:eastAsia="zh-CN"/>
        </w:rPr>
        <w:t>大气污染物排放限值</w:t>
      </w:r>
    </w:p>
    <w:p>
      <w:pPr>
        <w:jc w:val="right"/>
        <w:rPr>
          <w:rFonts w:hint="eastAsia" w:ascii="仿宋" w:hAnsi="仿宋" w:eastAsia="仿宋" w:cs="仿宋"/>
          <w:b w:val="0"/>
          <w:bCs w:val="0"/>
          <w:sz w:val="24"/>
          <w:szCs w:val="32"/>
          <w:lang w:val="en-US" w:eastAsia="zh-CN"/>
        </w:rPr>
      </w:pPr>
      <w:r>
        <w:rPr>
          <w:rFonts w:hint="eastAsia" w:ascii="仿宋" w:hAnsi="仿宋" w:eastAsia="仿宋" w:cs="仿宋"/>
          <w:b w:val="0"/>
          <w:bCs w:val="0"/>
          <w:sz w:val="24"/>
          <w:szCs w:val="32"/>
          <w:lang w:eastAsia="zh-CN"/>
        </w:rPr>
        <w:t>单位：</w:t>
      </w:r>
      <w:r>
        <w:rPr>
          <w:rFonts w:hint="eastAsia" w:ascii="仿宋" w:hAnsi="仿宋" w:eastAsia="仿宋" w:cs="仿宋"/>
          <w:b w:val="0"/>
          <w:bCs w:val="0"/>
          <w:sz w:val="24"/>
          <w:szCs w:val="32"/>
          <w:lang w:val="en-US" w:eastAsia="zh-CN"/>
        </w:rPr>
        <w:t>mg/m³</w:t>
      </w:r>
    </w:p>
    <w:tbl>
      <w:tblPr>
        <w:tblStyle w:val="13"/>
        <w:tblW w:w="8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
        <w:gridCol w:w="1050"/>
        <w:gridCol w:w="881"/>
        <w:gridCol w:w="1935"/>
        <w:gridCol w:w="1575"/>
        <w:gridCol w:w="1275"/>
        <w:gridCol w:w="1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450" w:type="dxa"/>
            <w:vMerge w:val="restart"/>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序号</w:t>
            </w:r>
          </w:p>
        </w:tc>
        <w:tc>
          <w:tcPr>
            <w:tcW w:w="1050" w:type="dxa"/>
            <w:vMerge w:val="restart"/>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污染物项目</w:t>
            </w:r>
          </w:p>
        </w:tc>
        <w:tc>
          <w:tcPr>
            <w:tcW w:w="881" w:type="dxa"/>
            <w:vMerge w:val="restart"/>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工艺加热炉</w:t>
            </w:r>
          </w:p>
        </w:tc>
        <w:tc>
          <w:tcPr>
            <w:tcW w:w="4785" w:type="dxa"/>
            <w:gridSpan w:val="3"/>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有机废气排放口</w:t>
            </w:r>
          </w:p>
        </w:tc>
        <w:tc>
          <w:tcPr>
            <w:tcW w:w="1410" w:type="dxa"/>
            <w:vMerge w:val="restart"/>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污染物排放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450" w:type="dxa"/>
            <w:vMerge w:val="continue"/>
            <w:vAlign w:val="center"/>
          </w:tcPr>
          <w:p>
            <w:pPr>
              <w:jc w:val="center"/>
              <w:rPr>
                <w:rFonts w:hint="eastAsia" w:ascii="仿宋" w:hAnsi="仿宋" w:eastAsia="仿宋" w:cs="仿宋"/>
                <w:b w:val="0"/>
                <w:bCs w:val="0"/>
                <w:sz w:val="24"/>
                <w:szCs w:val="24"/>
                <w:vertAlign w:val="baseline"/>
                <w:lang w:val="en-US" w:eastAsia="zh-CN"/>
              </w:rPr>
            </w:pPr>
          </w:p>
        </w:tc>
        <w:tc>
          <w:tcPr>
            <w:tcW w:w="1050" w:type="dxa"/>
            <w:vMerge w:val="continue"/>
            <w:vAlign w:val="center"/>
          </w:tcPr>
          <w:p>
            <w:pPr>
              <w:jc w:val="center"/>
              <w:rPr>
                <w:rFonts w:hint="eastAsia" w:ascii="仿宋" w:hAnsi="仿宋" w:eastAsia="仿宋" w:cs="仿宋"/>
                <w:b w:val="0"/>
                <w:bCs w:val="0"/>
                <w:sz w:val="24"/>
                <w:szCs w:val="24"/>
                <w:vertAlign w:val="baseline"/>
                <w:lang w:val="en-US" w:eastAsia="zh-CN"/>
              </w:rPr>
            </w:pPr>
          </w:p>
        </w:tc>
        <w:tc>
          <w:tcPr>
            <w:tcW w:w="881" w:type="dxa"/>
            <w:vMerge w:val="continue"/>
            <w:vAlign w:val="center"/>
          </w:tcPr>
          <w:p>
            <w:pPr>
              <w:jc w:val="center"/>
              <w:rPr>
                <w:rFonts w:hint="eastAsia" w:ascii="仿宋" w:hAnsi="仿宋" w:eastAsia="仿宋" w:cs="仿宋"/>
                <w:b w:val="0"/>
                <w:bCs w:val="0"/>
                <w:sz w:val="24"/>
                <w:szCs w:val="24"/>
                <w:vertAlign w:val="baseline"/>
                <w:lang w:val="en-US" w:eastAsia="zh-CN"/>
              </w:rPr>
            </w:pPr>
          </w:p>
        </w:tc>
        <w:tc>
          <w:tcPr>
            <w:tcW w:w="193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废水处理有机废气收集处理装置</w:t>
            </w:r>
          </w:p>
        </w:tc>
        <w:tc>
          <w:tcPr>
            <w:tcW w:w="157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含卤代烃有机废气</w:t>
            </w:r>
          </w:p>
        </w:tc>
        <w:tc>
          <w:tcPr>
            <w:tcW w:w="127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其他有机废气</w:t>
            </w:r>
          </w:p>
        </w:tc>
        <w:tc>
          <w:tcPr>
            <w:tcW w:w="1410" w:type="dxa"/>
            <w:vMerge w:val="continue"/>
            <w:vAlign w:val="center"/>
          </w:tcPr>
          <w:p>
            <w:pPr>
              <w:jc w:val="center"/>
              <w:rPr>
                <w:rFonts w:hint="eastAsia" w:ascii="仿宋" w:hAnsi="仿宋" w:eastAsia="仿宋" w:cs="仿宋"/>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4</w:t>
            </w:r>
          </w:p>
        </w:tc>
        <w:tc>
          <w:tcPr>
            <w:tcW w:w="1050"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非甲烷总烃</w:t>
            </w:r>
          </w:p>
        </w:tc>
        <w:tc>
          <w:tcPr>
            <w:tcW w:w="881"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tc>
        <w:tc>
          <w:tcPr>
            <w:tcW w:w="193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bCs/>
                <w:color w:val="FF0000"/>
                <w:sz w:val="24"/>
                <w:szCs w:val="24"/>
                <w:vertAlign w:val="baseline"/>
                <w:lang w:val="en-US" w:eastAsia="zh-CN"/>
              </w:rPr>
              <w:t>120</w:t>
            </w:r>
          </w:p>
        </w:tc>
        <w:tc>
          <w:tcPr>
            <w:tcW w:w="157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去除效率</w:t>
            </w:r>
          </w:p>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≥95%</w:t>
            </w:r>
          </w:p>
        </w:tc>
        <w:tc>
          <w:tcPr>
            <w:tcW w:w="127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去除效率</w:t>
            </w:r>
          </w:p>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≥95%</w:t>
            </w:r>
          </w:p>
        </w:tc>
        <w:tc>
          <w:tcPr>
            <w:tcW w:w="1410"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车间或生产设施排气筒</w:t>
            </w:r>
          </w:p>
        </w:tc>
      </w:tr>
    </w:tbl>
    <w:p>
      <w:pPr>
        <w:jc w:val="center"/>
        <w:rPr>
          <w:rFonts w:hint="eastAsia" w:ascii="仿宋" w:hAnsi="仿宋" w:eastAsia="仿宋" w:cs="仿宋"/>
          <w:b w:val="0"/>
          <w:bCs w:val="0"/>
          <w:sz w:val="24"/>
          <w:szCs w:val="32"/>
          <w:lang w:eastAsia="zh-CN"/>
        </w:rPr>
      </w:pPr>
    </w:p>
    <w:p>
      <w:pPr>
        <w:jc w:val="center"/>
        <w:rPr>
          <w:rFonts w:hint="eastAsia" w:ascii="仿宋" w:hAnsi="仿宋" w:eastAsia="仿宋" w:cs="仿宋"/>
          <w:b w:val="0"/>
          <w:bCs w:val="0"/>
          <w:sz w:val="24"/>
          <w:szCs w:val="32"/>
          <w:lang w:eastAsia="zh-CN"/>
        </w:rPr>
      </w:pPr>
    </w:p>
    <w:p>
      <w:pPr>
        <w:jc w:val="center"/>
        <w:rPr>
          <w:rFonts w:hint="eastAsia" w:ascii="仿宋" w:hAnsi="仿宋" w:eastAsia="仿宋" w:cs="仿宋"/>
          <w:b w:val="0"/>
          <w:bCs w:val="0"/>
          <w:sz w:val="24"/>
          <w:szCs w:val="32"/>
          <w:lang w:eastAsia="zh-CN"/>
        </w:rPr>
      </w:pPr>
    </w:p>
    <w:p>
      <w:pPr>
        <w:jc w:val="center"/>
        <w:rPr>
          <w:rFonts w:hint="eastAsia" w:ascii="仿宋" w:hAnsi="仿宋" w:eastAsia="仿宋" w:cs="仿宋"/>
          <w:b w:val="0"/>
          <w:bCs w:val="0"/>
          <w:sz w:val="24"/>
          <w:szCs w:val="32"/>
          <w:lang w:eastAsia="zh-CN"/>
        </w:rPr>
      </w:pPr>
    </w:p>
    <w:p>
      <w:pPr>
        <w:jc w:val="center"/>
        <w:rPr>
          <w:rFonts w:hint="eastAsia" w:ascii="仿宋" w:hAnsi="仿宋" w:eastAsia="仿宋" w:cs="仿宋"/>
          <w:b w:val="0"/>
          <w:bCs w:val="0"/>
          <w:sz w:val="24"/>
          <w:szCs w:val="32"/>
          <w:lang w:eastAsia="zh-CN"/>
        </w:rPr>
      </w:pPr>
    </w:p>
    <w:p>
      <w:pPr>
        <w:jc w:val="center"/>
        <w:rPr>
          <w:rFonts w:hint="eastAsia" w:ascii="仿宋" w:hAnsi="仿宋" w:eastAsia="仿宋" w:cs="仿宋"/>
          <w:b w:val="0"/>
          <w:bCs w:val="0"/>
          <w:sz w:val="24"/>
          <w:szCs w:val="32"/>
          <w:lang w:eastAsia="zh-CN"/>
        </w:rPr>
      </w:pPr>
      <w:r>
        <w:rPr>
          <w:rFonts w:hint="eastAsia" w:ascii="仿宋" w:hAnsi="仿宋" w:eastAsia="仿宋" w:cs="仿宋"/>
          <w:b w:val="0"/>
          <w:bCs w:val="0"/>
          <w:sz w:val="24"/>
          <w:szCs w:val="32"/>
          <w:lang w:eastAsia="zh-CN"/>
        </w:rPr>
        <w:t>表</w:t>
      </w:r>
      <w:r>
        <w:rPr>
          <w:rFonts w:hint="eastAsia" w:ascii="仿宋" w:hAnsi="仿宋" w:eastAsia="仿宋" w:cs="仿宋"/>
          <w:b w:val="0"/>
          <w:bCs w:val="0"/>
          <w:sz w:val="24"/>
          <w:szCs w:val="32"/>
          <w:lang w:val="en-US" w:eastAsia="zh-CN"/>
        </w:rPr>
        <w:t xml:space="preserve">2 </w:t>
      </w:r>
      <w:r>
        <w:rPr>
          <w:rFonts w:hint="eastAsia" w:ascii="仿宋" w:hAnsi="仿宋" w:eastAsia="仿宋" w:cs="仿宋"/>
          <w:b w:val="0"/>
          <w:bCs w:val="0"/>
          <w:sz w:val="24"/>
          <w:szCs w:val="32"/>
          <w:lang w:eastAsia="zh-CN"/>
        </w:rPr>
        <w:t>大气污染物特别排放限值</w:t>
      </w:r>
    </w:p>
    <w:p>
      <w:pPr>
        <w:jc w:val="right"/>
        <w:rPr>
          <w:rFonts w:hint="eastAsia" w:ascii="仿宋" w:hAnsi="仿宋" w:eastAsia="仿宋" w:cs="仿宋"/>
          <w:b w:val="0"/>
          <w:bCs w:val="0"/>
          <w:sz w:val="24"/>
          <w:szCs w:val="32"/>
          <w:lang w:val="en-US" w:eastAsia="zh-CN"/>
        </w:rPr>
      </w:pPr>
      <w:r>
        <w:rPr>
          <w:rFonts w:hint="eastAsia" w:ascii="仿宋" w:hAnsi="仿宋" w:eastAsia="仿宋" w:cs="仿宋"/>
          <w:b w:val="0"/>
          <w:bCs w:val="0"/>
          <w:sz w:val="24"/>
          <w:szCs w:val="32"/>
          <w:lang w:eastAsia="zh-CN"/>
        </w:rPr>
        <w:t>单位：</w:t>
      </w:r>
      <w:r>
        <w:rPr>
          <w:rFonts w:hint="eastAsia" w:ascii="仿宋" w:hAnsi="仿宋" w:eastAsia="仿宋" w:cs="仿宋"/>
          <w:b w:val="0"/>
          <w:bCs w:val="0"/>
          <w:sz w:val="24"/>
          <w:szCs w:val="32"/>
          <w:lang w:val="en-US" w:eastAsia="zh-CN"/>
        </w:rPr>
        <w:t>mg/m³</w:t>
      </w:r>
    </w:p>
    <w:tbl>
      <w:tblPr>
        <w:tblStyle w:val="13"/>
        <w:tblW w:w="87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
        <w:gridCol w:w="1050"/>
        <w:gridCol w:w="1121"/>
        <w:gridCol w:w="1665"/>
        <w:gridCol w:w="1785"/>
        <w:gridCol w:w="1425"/>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450" w:type="dxa"/>
            <w:vMerge w:val="restart"/>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序号</w:t>
            </w:r>
          </w:p>
        </w:tc>
        <w:tc>
          <w:tcPr>
            <w:tcW w:w="1050" w:type="dxa"/>
            <w:vMerge w:val="restart"/>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污染物项目</w:t>
            </w:r>
          </w:p>
        </w:tc>
        <w:tc>
          <w:tcPr>
            <w:tcW w:w="1121" w:type="dxa"/>
            <w:vMerge w:val="restart"/>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工艺加热炉</w:t>
            </w:r>
          </w:p>
        </w:tc>
        <w:tc>
          <w:tcPr>
            <w:tcW w:w="4875" w:type="dxa"/>
            <w:gridSpan w:val="3"/>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有机废气排放口</w:t>
            </w:r>
          </w:p>
        </w:tc>
        <w:tc>
          <w:tcPr>
            <w:tcW w:w="1260" w:type="dxa"/>
            <w:vMerge w:val="restart"/>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污染物排放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450" w:type="dxa"/>
            <w:vMerge w:val="continue"/>
            <w:vAlign w:val="center"/>
          </w:tcPr>
          <w:p>
            <w:pPr>
              <w:jc w:val="center"/>
              <w:rPr>
                <w:rFonts w:hint="eastAsia" w:ascii="仿宋" w:hAnsi="仿宋" w:eastAsia="仿宋" w:cs="仿宋"/>
                <w:b w:val="0"/>
                <w:bCs w:val="0"/>
                <w:sz w:val="24"/>
                <w:szCs w:val="24"/>
                <w:vertAlign w:val="baseline"/>
                <w:lang w:val="en-US" w:eastAsia="zh-CN"/>
              </w:rPr>
            </w:pPr>
          </w:p>
        </w:tc>
        <w:tc>
          <w:tcPr>
            <w:tcW w:w="1050" w:type="dxa"/>
            <w:vMerge w:val="continue"/>
            <w:vAlign w:val="center"/>
          </w:tcPr>
          <w:p>
            <w:pPr>
              <w:jc w:val="center"/>
              <w:rPr>
                <w:rFonts w:hint="eastAsia" w:ascii="仿宋" w:hAnsi="仿宋" w:eastAsia="仿宋" w:cs="仿宋"/>
                <w:b w:val="0"/>
                <w:bCs w:val="0"/>
                <w:sz w:val="24"/>
                <w:szCs w:val="24"/>
                <w:vertAlign w:val="baseline"/>
                <w:lang w:val="en-US" w:eastAsia="zh-CN"/>
              </w:rPr>
            </w:pPr>
          </w:p>
        </w:tc>
        <w:tc>
          <w:tcPr>
            <w:tcW w:w="1121" w:type="dxa"/>
            <w:vMerge w:val="continue"/>
            <w:vAlign w:val="center"/>
          </w:tcPr>
          <w:p>
            <w:pPr>
              <w:jc w:val="center"/>
              <w:rPr>
                <w:rFonts w:hint="eastAsia" w:ascii="仿宋" w:hAnsi="仿宋" w:eastAsia="仿宋" w:cs="仿宋"/>
                <w:b w:val="0"/>
                <w:bCs w:val="0"/>
                <w:sz w:val="24"/>
                <w:szCs w:val="24"/>
                <w:vertAlign w:val="baseline"/>
                <w:lang w:val="en-US" w:eastAsia="zh-CN"/>
              </w:rPr>
            </w:pPr>
          </w:p>
        </w:tc>
        <w:tc>
          <w:tcPr>
            <w:tcW w:w="166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废水处理有机废气收集处理装置</w:t>
            </w:r>
          </w:p>
        </w:tc>
        <w:tc>
          <w:tcPr>
            <w:tcW w:w="178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含卤代烃有机废气</w:t>
            </w:r>
          </w:p>
        </w:tc>
        <w:tc>
          <w:tcPr>
            <w:tcW w:w="142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其他有机废气</w:t>
            </w:r>
          </w:p>
        </w:tc>
        <w:tc>
          <w:tcPr>
            <w:tcW w:w="1260" w:type="dxa"/>
            <w:vMerge w:val="continue"/>
            <w:vAlign w:val="center"/>
          </w:tcPr>
          <w:p>
            <w:pPr>
              <w:jc w:val="center"/>
              <w:rPr>
                <w:rFonts w:hint="eastAsia" w:ascii="仿宋" w:hAnsi="仿宋" w:eastAsia="仿宋" w:cs="仿宋"/>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4</w:t>
            </w:r>
          </w:p>
        </w:tc>
        <w:tc>
          <w:tcPr>
            <w:tcW w:w="1050"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非甲烷总烃</w:t>
            </w:r>
          </w:p>
        </w:tc>
        <w:tc>
          <w:tcPr>
            <w:tcW w:w="1121"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tc>
        <w:tc>
          <w:tcPr>
            <w:tcW w:w="166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bCs/>
                <w:color w:val="FF0000"/>
                <w:sz w:val="24"/>
                <w:szCs w:val="24"/>
                <w:vertAlign w:val="baseline"/>
                <w:lang w:val="en-US" w:eastAsia="zh-CN"/>
              </w:rPr>
              <w:t>120</w:t>
            </w:r>
          </w:p>
        </w:tc>
        <w:tc>
          <w:tcPr>
            <w:tcW w:w="178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去除效率</w:t>
            </w:r>
          </w:p>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≥97%</w:t>
            </w:r>
          </w:p>
        </w:tc>
        <w:tc>
          <w:tcPr>
            <w:tcW w:w="142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去除效率</w:t>
            </w:r>
          </w:p>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≥97%</w:t>
            </w:r>
          </w:p>
        </w:tc>
        <w:tc>
          <w:tcPr>
            <w:tcW w:w="1260"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车间或生产设施排气筒</w:t>
            </w:r>
          </w:p>
        </w:tc>
      </w:tr>
    </w:tbl>
    <w:p>
      <w:pPr>
        <w:jc w:val="center"/>
        <w:rPr>
          <w:rFonts w:hint="eastAsia" w:ascii="仿宋" w:hAnsi="仿宋" w:eastAsia="仿宋" w:cs="仿宋"/>
          <w:b w:val="0"/>
          <w:bCs w:val="0"/>
          <w:sz w:val="24"/>
          <w:szCs w:val="32"/>
          <w:lang w:eastAsia="zh-CN"/>
        </w:rPr>
      </w:pPr>
    </w:p>
    <w:p>
      <w:pPr>
        <w:jc w:val="center"/>
        <w:rPr>
          <w:rFonts w:hint="eastAsia" w:ascii="仿宋" w:hAnsi="仿宋" w:eastAsia="仿宋" w:cs="仿宋"/>
          <w:b w:val="0"/>
          <w:bCs w:val="0"/>
          <w:sz w:val="24"/>
          <w:szCs w:val="32"/>
          <w:lang w:eastAsia="zh-CN"/>
        </w:rPr>
      </w:pPr>
      <w:r>
        <w:rPr>
          <w:rFonts w:hint="eastAsia" w:ascii="仿宋" w:hAnsi="仿宋" w:eastAsia="仿宋" w:cs="仿宋"/>
          <w:b w:val="0"/>
          <w:bCs w:val="0"/>
          <w:sz w:val="24"/>
          <w:szCs w:val="32"/>
          <w:lang w:eastAsia="zh-CN"/>
        </w:rPr>
        <w:t>表</w:t>
      </w:r>
      <w:r>
        <w:rPr>
          <w:rFonts w:hint="eastAsia" w:ascii="仿宋" w:hAnsi="仿宋" w:eastAsia="仿宋" w:cs="仿宋"/>
          <w:b w:val="0"/>
          <w:bCs w:val="0"/>
          <w:sz w:val="24"/>
          <w:szCs w:val="32"/>
          <w:lang w:val="en-US" w:eastAsia="zh-CN"/>
        </w:rPr>
        <w:t xml:space="preserve">3 </w:t>
      </w:r>
      <w:r>
        <w:rPr>
          <w:rFonts w:hint="eastAsia" w:ascii="仿宋" w:hAnsi="仿宋" w:eastAsia="仿宋" w:cs="仿宋"/>
          <w:b w:val="0"/>
          <w:bCs w:val="0"/>
          <w:sz w:val="24"/>
          <w:szCs w:val="32"/>
          <w:lang w:eastAsia="zh-CN"/>
        </w:rPr>
        <w:t>废气中有机特征污染物及排放限值</w:t>
      </w:r>
    </w:p>
    <w:p>
      <w:pPr>
        <w:jc w:val="right"/>
        <w:rPr>
          <w:rFonts w:hint="eastAsia" w:ascii="仿宋" w:hAnsi="仿宋" w:eastAsia="仿宋" w:cs="仿宋"/>
          <w:b w:val="0"/>
          <w:bCs w:val="0"/>
          <w:sz w:val="24"/>
          <w:szCs w:val="32"/>
          <w:lang w:val="en-US" w:eastAsia="zh-CN"/>
        </w:rPr>
      </w:pPr>
      <w:r>
        <w:rPr>
          <w:rFonts w:hint="eastAsia" w:ascii="仿宋" w:hAnsi="仿宋" w:eastAsia="仿宋" w:cs="仿宋"/>
          <w:b w:val="0"/>
          <w:bCs w:val="0"/>
          <w:sz w:val="24"/>
          <w:szCs w:val="32"/>
          <w:lang w:eastAsia="zh-CN"/>
        </w:rPr>
        <w:t>单位：</w:t>
      </w:r>
      <w:r>
        <w:rPr>
          <w:rFonts w:hint="eastAsia" w:ascii="仿宋" w:hAnsi="仿宋" w:eastAsia="仿宋" w:cs="仿宋"/>
          <w:b w:val="0"/>
          <w:bCs w:val="0"/>
          <w:sz w:val="24"/>
          <w:szCs w:val="32"/>
          <w:lang w:val="en-US" w:eastAsia="zh-CN"/>
        </w:rPr>
        <w:t>mg/m³</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4"/>
        <w:gridCol w:w="1375"/>
        <w:gridCol w:w="1633"/>
        <w:gridCol w:w="1048"/>
        <w:gridCol w:w="1856"/>
        <w:gridCol w:w="1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1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序号</w:t>
            </w:r>
          </w:p>
        </w:tc>
        <w:tc>
          <w:tcPr>
            <w:tcW w:w="176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污染物项目</w:t>
            </w:r>
          </w:p>
        </w:tc>
        <w:tc>
          <w:tcPr>
            <w:tcW w:w="20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排放限值</w:t>
            </w:r>
          </w:p>
        </w:tc>
        <w:tc>
          <w:tcPr>
            <w:tcW w:w="1300"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序号</w:t>
            </w:r>
          </w:p>
        </w:tc>
        <w:tc>
          <w:tcPr>
            <w:tcW w:w="2300"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污染物项目</w:t>
            </w:r>
          </w:p>
        </w:tc>
        <w:tc>
          <w:tcPr>
            <w:tcW w:w="20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排放限值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1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21</w:t>
            </w:r>
          </w:p>
        </w:tc>
        <w:tc>
          <w:tcPr>
            <w:tcW w:w="176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苯</w:t>
            </w:r>
          </w:p>
        </w:tc>
        <w:tc>
          <w:tcPr>
            <w:tcW w:w="20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4</w:t>
            </w:r>
          </w:p>
        </w:tc>
        <w:tc>
          <w:tcPr>
            <w:tcW w:w="1300"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25</w:t>
            </w:r>
          </w:p>
        </w:tc>
        <w:tc>
          <w:tcPr>
            <w:tcW w:w="2300"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苯乙烯</w:t>
            </w:r>
          </w:p>
        </w:tc>
        <w:tc>
          <w:tcPr>
            <w:tcW w:w="20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1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22</w:t>
            </w:r>
          </w:p>
        </w:tc>
        <w:tc>
          <w:tcPr>
            <w:tcW w:w="176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甲苯</w:t>
            </w:r>
          </w:p>
        </w:tc>
        <w:tc>
          <w:tcPr>
            <w:tcW w:w="20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15</w:t>
            </w:r>
          </w:p>
        </w:tc>
        <w:tc>
          <w:tcPr>
            <w:tcW w:w="1300"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26</w:t>
            </w:r>
          </w:p>
        </w:tc>
        <w:tc>
          <w:tcPr>
            <w:tcW w:w="2300"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氯苯类</w:t>
            </w:r>
          </w:p>
        </w:tc>
        <w:tc>
          <w:tcPr>
            <w:tcW w:w="20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1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23</w:t>
            </w:r>
          </w:p>
        </w:tc>
        <w:tc>
          <w:tcPr>
            <w:tcW w:w="176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二甲苯</w:t>
            </w:r>
          </w:p>
        </w:tc>
        <w:tc>
          <w:tcPr>
            <w:tcW w:w="20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20</w:t>
            </w:r>
          </w:p>
        </w:tc>
        <w:tc>
          <w:tcPr>
            <w:tcW w:w="1300"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28</w:t>
            </w:r>
          </w:p>
        </w:tc>
        <w:tc>
          <w:tcPr>
            <w:tcW w:w="2300"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硝基苯类</w:t>
            </w:r>
          </w:p>
        </w:tc>
        <w:tc>
          <w:tcPr>
            <w:tcW w:w="20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1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24</w:t>
            </w:r>
          </w:p>
        </w:tc>
        <w:tc>
          <w:tcPr>
            <w:tcW w:w="176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乙苯</w:t>
            </w:r>
          </w:p>
        </w:tc>
        <w:tc>
          <w:tcPr>
            <w:tcW w:w="20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100</w:t>
            </w:r>
          </w:p>
        </w:tc>
        <w:tc>
          <w:tcPr>
            <w:tcW w:w="1300"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62</w:t>
            </w:r>
          </w:p>
        </w:tc>
        <w:tc>
          <w:tcPr>
            <w:tcW w:w="2300"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苯并（a）芘</w:t>
            </w:r>
          </w:p>
        </w:tc>
        <w:tc>
          <w:tcPr>
            <w:tcW w:w="20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0.03</w:t>
            </w:r>
            <w:r>
              <w:rPr>
                <w:rFonts w:hint="eastAsia" w:ascii="仿宋" w:hAnsi="仿宋" w:eastAsia="仿宋" w:cs="仿宋"/>
                <w:i w:val="0"/>
                <w:caps w:val="0"/>
                <w:color w:val="333333"/>
                <w:spacing w:val="0"/>
                <w:sz w:val="19"/>
                <w:szCs w:val="19"/>
                <w:shd w:val="clear" w:fill="FFFFFF"/>
              </w:rPr>
              <w:t>μg</w:t>
            </w:r>
            <w:r>
              <w:rPr>
                <w:rFonts w:hint="eastAsia" w:ascii="仿宋" w:hAnsi="仿宋" w:eastAsia="仿宋" w:cs="仿宋"/>
                <w:b w:val="0"/>
                <w:bCs w:val="0"/>
                <w:sz w:val="24"/>
                <w:szCs w:val="32"/>
                <w:lang w:val="en-US" w:eastAsia="zh-CN"/>
              </w:rPr>
              <w:t>/m³</w:t>
            </w:r>
          </w:p>
        </w:tc>
      </w:tr>
    </w:tbl>
    <w:p>
      <w:pPr>
        <w:jc w:val="center"/>
        <w:rPr>
          <w:rFonts w:hint="eastAsia" w:ascii="仿宋" w:hAnsi="仿宋" w:eastAsia="仿宋" w:cs="仿宋"/>
          <w:b w:val="0"/>
          <w:bCs w:val="0"/>
          <w:sz w:val="24"/>
          <w:szCs w:val="32"/>
          <w:lang w:eastAsia="zh-CN"/>
        </w:rPr>
      </w:pPr>
    </w:p>
    <w:p>
      <w:pPr>
        <w:jc w:val="center"/>
        <w:rPr>
          <w:rFonts w:hint="eastAsia" w:ascii="仿宋" w:hAnsi="仿宋" w:eastAsia="仿宋" w:cs="仿宋"/>
          <w:b w:val="0"/>
          <w:bCs w:val="0"/>
          <w:sz w:val="24"/>
          <w:szCs w:val="32"/>
          <w:lang w:eastAsia="zh-CN"/>
        </w:rPr>
      </w:pPr>
      <w:r>
        <w:rPr>
          <w:rFonts w:hint="eastAsia" w:ascii="仿宋" w:hAnsi="仿宋" w:eastAsia="仿宋" w:cs="仿宋"/>
          <w:b w:val="0"/>
          <w:bCs w:val="0"/>
          <w:sz w:val="24"/>
          <w:szCs w:val="32"/>
          <w:lang w:eastAsia="zh-CN"/>
        </w:rPr>
        <w:t>表</w:t>
      </w:r>
      <w:r>
        <w:rPr>
          <w:rFonts w:hint="eastAsia" w:ascii="仿宋" w:hAnsi="仿宋" w:eastAsia="仿宋" w:cs="仿宋"/>
          <w:b w:val="0"/>
          <w:bCs w:val="0"/>
          <w:sz w:val="24"/>
          <w:szCs w:val="32"/>
          <w:lang w:val="en-US" w:eastAsia="zh-CN"/>
        </w:rPr>
        <w:t xml:space="preserve">4 </w:t>
      </w:r>
      <w:r>
        <w:rPr>
          <w:rFonts w:hint="eastAsia" w:ascii="仿宋" w:hAnsi="仿宋" w:eastAsia="仿宋" w:cs="仿宋"/>
          <w:b w:val="0"/>
          <w:bCs w:val="0"/>
          <w:sz w:val="24"/>
          <w:szCs w:val="32"/>
          <w:lang w:eastAsia="zh-CN"/>
        </w:rPr>
        <w:t>企业边界大气污染物浓度限值</w:t>
      </w:r>
    </w:p>
    <w:p>
      <w:pPr>
        <w:jc w:val="right"/>
        <w:rPr>
          <w:rFonts w:hint="eastAsia" w:ascii="仿宋" w:hAnsi="仿宋" w:eastAsia="仿宋" w:cs="仿宋"/>
          <w:b w:val="0"/>
          <w:bCs w:val="0"/>
          <w:sz w:val="24"/>
          <w:szCs w:val="32"/>
          <w:lang w:val="en-US" w:eastAsia="zh-CN"/>
        </w:rPr>
      </w:pPr>
      <w:r>
        <w:rPr>
          <w:rFonts w:hint="eastAsia" w:ascii="仿宋" w:hAnsi="仿宋" w:eastAsia="仿宋" w:cs="仿宋"/>
          <w:b w:val="0"/>
          <w:bCs w:val="0"/>
          <w:sz w:val="24"/>
          <w:szCs w:val="32"/>
          <w:lang w:eastAsia="zh-CN"/>
        </w:rPr>
        <w:t>单位：</w:t>
      </w:r>
      <w:r>
        <w:rPr>
          <w:rFonts w:hint="eastAsia" w:ascii="仿宋" w:hAnsi="仿宋" w:eastAsia="仿宋" w:cs="仿宋"/>
          <w:b w:val="0"/>
          <w:bCs w:val="0"/>
          <w:sz w:val="24"/>
          <w:szCs w:val="32"/>
          <w:lang w:val="en-US" w:eastAsia="zh-CN"/>
        </w:rPr>
        <w:t>mg/m³</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0"/>
        <w:gridCol w:w="3447"/>
        <w:gridCol w:w="4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序号</w:t>
            </w:r>
          </w:p>
        </w:tc>
        <w:tc>
          <w:tcPr>
            <w:tcW w:w="43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污染物项目</w:t>
            </w:r>
          </w:p>
        </w:tc>
        <w:tc>
          <w:tcPr>
            <w:tcW w:w="513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限值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3</w:t>
            </w:r>
          </w:p>
        </w:tc>
        <w:tc>
          <w:tcPr>
            <w:tcW w:w="43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苯并（a）芘</w:t>
            </w:r>
          </w:p>
        </w:tc>
        <w:tc>
          <w:tcPr>
            <w:tcW w:w="513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0.000008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4</w:t>
            </w:r>
          </w:p>
        </w:tc>
        <w:tc>
          <w:tcPr>
            <w:tcW w:w="43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苯</w:t>
            </w:r>
          </w:p>
        </w:tc>
        <w:tc>
          <w:tcPr>
            <w:tcW w:w="513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5</w:t>
            </w:r>
          </w:p>
        </w:tc>
        <w:tc>
          <w:tcPr>
            <w:tcW w:w="43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甲苯</w:t>
            </w:r>
          </w:p>
        </w:tc>
        <w:tc>
          <w:tcPr>
            <w:tcW w:w="513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6</w:t>
            </w:r>
          </w:p>
        </w:tc>
        <w:tc>
          <w:tcPr>
            <w:tcW w:w="43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二甲苯</w:t>
            </w:r>
          </w:p>
        </w:tc>
        <w:tc>
          <w:tcPr>
            <w:tcW w:w="513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7</w:t>
            </w:r>
          </w:p>
        </w:tc>
        <w:tc>
          <w:tcPr>
            <w:tcW w:w="43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非甲烷总烃</w:t>
            </w:r>
          </w:p>
        </w:tc>
        <w:tc>
          <w:tcPr>
            <w:tcW w:w="513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4.0</w:t>
            </w:r>
          </w:p>
        </w:tc>
      </w:tr>
    </w:tbl>
    <w:p>
      <w:pPr>
        <w:jc w:val="center"/>
        <w:rPr>
          <w:rFonts w:hint="eastAsia" w:ascii="仿宋" w:hAnsi="仿宋" w:eastAsia="仿宋" w:cs="仿宋"/>
          <w:b w:val="0"/>
          <w:bCs w:val="0"/>
          <w:sz w:val="24"/>
          <w:szCs w:val="32"/>
          <w:lang w:eastAsia="zh-CN"/>
        </w:rPr>
      </w:pPr>
    </w:p>
    <w:p>
      <w:pPr>
        <w:pStyle w:val="3"/>
        <w:bidi w:val="0"/>
        <w:rPr>
          <w:rFonts w:hint="eastAsia" w:ascii="仿宋" w:hAnsi="仿宋" w:eastAsia="仿宋" w:cs="仿宋"/>
          <w:b w:val="0"/>
          <w:bCs w:val="0"/>
          <w:sz w:val="24"/>
          <w:szCs w:val="32"/>
          <w:lang w:eastAsia="zh-CN"/>
        </w:rPr>
      </w:pPr>
      <w:bookmarkStart w:id="35" w:name="_Toc663"/>
      <w:bookmarkStart w:id="36" w:name="_Toc28408"/>
      <w:bookmarkStart w:id="37" w:name="_Toc12517"/>
      <w:bookmarkStart w:id="38" w:name="_Toc28632"/>
      <w:r>
        <w:rPr>
          <w:rFonts w:hint="eastAsia" w:ascii="仿宋" w:hAnsi="仿宋" w:eastAsia="仿宋" w:cs="仿宋"/>
          <w:lang w:val="en-US" w:eastAsia="zh-CN"/>
        </w:rPr>
        <w:t>6、合成树脂工业污染物排放标准（GB31572-2015）</w:t>
      </w:r>
      <w:bookmarkEnd w:id="35"/>
      <w:bookmarkEnd w:id="36"/>
      <w:bookmarkEnd w:id="37"/>
      <w:bookmarkEnd w:id="38"/>
    </w:p>
    <w:p>
      <w:pPr>
        <w:jc w:val="center"/>
        <w:rPr>
          <w:rFonts w:hint="eastAsia" w:ascii="仿宋" w:hAnsi="仿宋" w:eastAsia="仿宋" w:cs="仿宋"/>
          <w:b w:val="0"/>
          <w:bCs w:val="0"/>
          <w:sz w:val="24"/>
          <w:szCs w:val="32"/>
          <w:lang w:eastAsia="zh-CN"/>
        </w:rPr>
      </w:pPr>
      <w:r>
        <w:rPr>
          <w:rFonts w:hint="eastAsia" w:ascii="仿宋" w:hAnsi="仿宋" w:eastAsia="仿宋" w:cs="仿宋"/>
          <w:b w:val="0"/>
          <w:bCs w:val="0"/>
          <w:sz w:val="24"/>
          <w:szCs w:val="32"/>
          <w:lang w:eastAsia="zh-CN"/>
        </w:rPr>
        <w:t>表</w:t>
      </w:r>
      <w:r>
        <w:rPr>
          <w:rFonts w:hint="eastAsia" w:ascii="仿宋" w:hAnsi="仿宋" w:eastAsia="仿宋" w:cs="仿宋"/>
          <w:b w:val="0"/>
          <w:bCs w:val="0"/>
          <w:sz w:val="24"/>
          <w:szCs w:val="32"/>
          <w:lang w:val="en-US" w:eastAsia="zh-CN"/>
        </w:rPr>
        <w:t xml:space="preserve">1 </w:t>
      </w:r>
      <w:r>
        <w:rPr>
          <w:rFonts w:hint="eastAsia" w:ascii="仿宋" w:hAnsi="仿宋" w:eastAsia="仿宋" w:cs="仿宋"/>
          <w:b w:val="0"/>
          <w:bCs w:val="0"/>
          <w:sz w:val="24"/>
          <w:szCs w:val="32"/>
          <w:lang w:eastAsia="zh-CN"/>
        </w:rPr>
        <w:t>大气污染物排放限值</w:t>
      </w:r>
    </w:p>
    <w:p>
      <w:pPr>
        <w:jc w:val="right"/>
        <w:rPr>
          <w:rFonts w:hint="eastAsia" w:ascii="仿宋" w:hAnsi="仿宋" w:eastAsia="仿宋" w:cs="仿宋"/>
          <w:b w:val="0"/>
          <w:bCs w:val="0"/>
          <w:sz w:val="24"/>
          <w:szCs w:val="32"/>
          <w:lang w:val="en-US" w:eastAsia="zh-CN"/>
        </w:rPr>
      </w:pPr>
      <w:r>
        <w:rPr>
          <w:rFonts w:hint="eastAsia" w:ascii="仿宋" w:hAnsi="仿宋" w:eastAsia="仿宋" w:cs="仿宋"/>
          <w:b w:val="0"/>
          <w:bCs w:val="0"/>
          <w:sz w:val="24"/>
          <w:szCs w:val="32"/>
          <w:lang w:eastAsia="zh-CN"/>
        </w:rPr>
        <w:t>单位：</w:t>
      </w:r>
      <w:r>
        <w:rPr>
          <w:rFonts w:hint="eastAsia" w:ascii="仿宋" w:hAnsi="仿宋" w:eastAsia="仿宋" w:cs="仿宋"/>
          <w:b w:val="0"/>
          <w:bCs w:val="0"/>
          <w:sz w:val="24"/>
          <w:szCs w:val="32"/>
          <w:lang w:val="en-US" w:eastAsia="zh-CN"/>
        </w:rPr>
        <w:t>mg/m³</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8"/>
        <w:gridCol w:w="2156"/>
        <w:gridCol w:w="1275"/>
        <w:gridCol w:w="2121"/>
        <w:gridCol w:w="2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序号</w:t>
            </w:r>
          </w:p>
        </w:tc>
        <w:tc>
          <w:tcPr>
            <w:tcW w:w="256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污染物项目</w:t>
            </w:r>
          </w:p>
        </w:tc>
        <w:tc>
          <w:tcPr>
            <w:tcW w:w="15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排放限值</w:t>
            </w:r>
          </w:p>
        </w:tc>
        <w:tc>
          <w:tcPr>
            <w:tcW w:w="271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适用的合成树脂类型</w:t>
            </w:r>
          </w:p>
        </w:tc>
        <w:tc>
          <w:tcPr>
            <w:tcW w:w="2649"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污染物排放监控位置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w:t>
            </w:r>
          </w:p>
        </w:tc>
        <w:tc>
          <w:tcPr>
            <w:tcW w:w="256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非甲烷总烃</w:t>
            </w:r>
          </w:p>
        </w:tc>
        <w:tc>
          <w:tcPr>
            <w:tcW w:w="15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bCs/>
                <w:color w:val="FF0000"/>
                <w:sz w:val="24"/>
                <w:szCs w:val="24"/>
                <w:vertAlign w:val="baseline"/>
                <w:lang w:val="en-US" w:eastAsia="zh-CN"/>
              </w:rPr>
              <w:t>100</w:t>
            </w:r>
          </w:p>
        </w:tc>
        <w:tc>
          <w:tcPr>
            <w:tcW w:w="271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所有合成树脂</w:t>
            </w:r>
          </w:p>
        </w:tc>
        <w:tc>
          <w:tcPr>
            <w:tcW w:w="2649" w:type="dxa"/>
            <w:vMerge w:val="restart"/>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车间或生产设施排气筒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3</w:t>
            </w:r>
          </w:p>
        </w:tc>
        <w:tc>
          <w:tcPr>
            <w:tcW w:w="256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苯乙烯</w:t>
            </w:r>
          </w:p>
        </w:tc>
        <w:tc>
          <w:tcPr>
            <w:tcW w:w="15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50</w:t>
            </w:r>
          </w:p>
        </w:tc>
        <w:tc>
          <w:tcPr>
            <w:tcW w:w="271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聚苯乙烯树脂</w:t>
            </w:r>
          </w:p>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ABS树脂</w:t>
            </w:r>
          </w:p>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不饱和聚酯树脂</w:t>
            </w:r>
          </w:p>
        </w:tc>
        <w:tc>
          <w:tcPr>
            <w:tcW w:w="2649" w:type="dxa"/>
            <w:vMerge w:val="continue"/>
            <w:vAlign w:val="center"/>
          </w:tcPr>
          <w:p>
            <w:pPr>
              <w:jc w:val="center"/>
              <w:rPr>
                <w:rFonts w:hint="eastAsia" w:ascii="仿宋" w:hAnsi="仿宋" w:eastAsia="仿宋" w:cs="仿宋"/>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10</w:t>
            </w:r>
          </w:p>
        </w:tc>
        <w:tc>
          <w:tcPr>
            <w:tcW w:w="256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甲苯二异氰酸酯（TDI）</w:t>
            </w:r>
          </w:p>
        </w:tc>
        <w:tc>
          <w:tcPr>
            <w:tcW w:w="15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w:t>
            </w:r>
          </w:p>
        </w:tc>
        <w:tc>
          <w:tcPr>
            <w:tcW w:w="271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聚氨酯树脂</w:t>
            </w:r>
          </w:p>
        </w:tc>
        <w:tc>
          <w:tcPr>
            <w:tcW w:w="2649" w:type="dxa"/>
            <w:vMerge w:val="continue"/>
            <w:vAlign w:val="center"/>
          </w:tcPr>
          <w:p>
            <w:pPr>
              <w:jc w:val="center"/>
              <w:rPr>
                <w:rFonts w:hint="eastAsia" w:ascii="仿宋" w:hAnsi="仿宋" w:eastAsia="仿宋" w:cs="仿宋"/>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11</w:t>
            </w:r>
          </w:p>
        </w:tc>
        <w:tc>
          <w:tcPr>
            <w:tcW w:w="256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二苯甲基烷二异氰酸酯（MDI）</w:t>
            </w:r>
          </w:p>
        </w:tc>
        <w:tc>
          <w:tcPr>
            <w:tcW w:w="15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w:t>
            </w:r>
          </w:p>
        </w:tc>
        <w:tc>
          <w:tcPr>
            <w:tcW w:w="271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聚氨酯树脂</w:t>
            </w:r>
          </w:p>
        </w:tc>
        <w:tc>
          <w:tcPr>
            <w:tcW w:w="2649" w:type="dxa"/>
            <w:vMerge w:val="continue"/>
            <w:vAlign w:val="center"/>
          </w:tcPr>
          <w:p>
            <w:pPr>
              <w:jc w:val="center"/>
              <w:rPr>
                <w:rFonts w:hint="eastAsia" w:ascii="仿宋" w:hAnsi="仿宋" w:eastAsia="仿宋" w:cs="仿宋"/>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13</w:t>
            </w:r>
          </w:p>
        </w:tc>
        <w:tc>
          <w:tcPr>
            <w:tcW w:w="256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多亚甲基多苯基多异氰酸酯（PAPI）</w:t>
            </w:r>
          </w:p>
        </w:tc>
        <w:tc>
          <w:tcPr>
            <w:tcW w:w="15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w:t>
            </w:r>
          </w:p>
        </w:tc>
        <w:tc>
          <w:tcPr>
            <w:tcW w:w="271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聚氨酯树脂</w:t>
            </w:r>
          </w:p>
        </w:tc>
        <w:tc>
          <w:tcPr>
            <w:tcW w:w="2649" w:type="dxa"/>
            <w:vMerge w:val="continue"/>
            <w:vAlign w:val="center"/>
          </w:tcPr>
          <w:p>
            <w:pPr>
              <w:jc w:val="center"/>
              <w:rPr>
                <w:rFonts w:hint="eastAsia" w:ascii="仿宋" w:hAnsi="仿宋" w:eastAsia="仿宋" w:cs="仿宋"/>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24</w:t>
            </w:r>
          </w:p>
        </w:tc>
        <w:tc>
          <w:tcPr>
            <w:tcW w:w="256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苯</w:t>
            </w:r>
          </w:p>
        </w:tc>
        <w:tc>
          <w:tcPr>
            <w:tcW w:w="15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4</w:t>
            </w:r>
          </w:p>
        </w:tc>
        <w:tc>
          <w:tcPr>
            <w:tcW w:w="271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聚甲醛树脂</w:t>
            </w:r>
          </w:p>
        </w:tc>
        <w:tc>
          <w:tcPr>
            <w:tcW w:w="2649" w:type="dxa"/>
            <w:vMerge w:val="continue"/>
            <w:vAlign w:val="center"/>
          </w:tcPr>
          <w:p>
            <w:pPr>
              <w:jc w:val="center"/>
              <w:rPr>
                <w:rFonts w:hint="eastAsia" w:ascii="仿宋" w:hAnsi="仿宋" w:eastAsia="仿宋" w:cs="仿宋"/>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25</w:t>
            </w:r>
          </w:p>
        </w:tc>
        <w:tc>
          <w:tcPr>
            <w:tcW w:w="256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甲苯</w:t>
            </w:r>
          </w:p>
        </w:tc>
        <w:tc>
          <w:tcPr>
            <w:tcW w:w="15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15</w:t>
            </w:r>
          </w:p>
        </w:tc>
        <w:tc>
          <w:tcPr>
            <w:tcW w:w="271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聚苯乙烯树脂</w:t>
            </w:r>
          </w:p>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ABS树脂</w:t>
            </w:r>
          </w:p>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环氧树脂</w:t>
            </w:r>
          </w:p>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有机硅树脂</w:t>
            </w:r>
          </w:p>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聚砜树脂</w:t>
            </w:r>
          </w:p>
        </w:tc>
        <w:tc>
          <w:tcPr>
            <w:tcW w:w="2649" w:type="dxa"/>
            <w:vMerge w:val="continue"/>
            <w:vAlign w:val="center"/>
          </w:tcPr>
          <w:p>
            <w:pPr>
              <w:jc w:val="center"/>
              <w:rPr>
                <w:rFonts w:hint="eastAsia" w:ascii="仿宋" w:hAnsi="仿宋" w:eastAsia="仿宋" w:cs="仿宋"/>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26</w:t>
            </w:r>
          </w:p>
        </w:tc>
        <w:tc>
          <w:tcPr>
            <w:tcW w:w="256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乙苯</w:t>
            </w:r>
          </w:p>
        </w:tc>
        <w:tc>
          <w:tcPr>
            <w:tcW w:w="15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100</w:t>
            </w:r>
          </w:p>
        </w:tc>
        <w:tc>
          <w:tcPr>
            <w:tcW w:w="271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聚苯乙烯树脂</w:t>
            </w:r>
          </w:p>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ABS树脂</w:t>
            </w:r>
          </w:p>
        </w:tc>
        <w:tc>
          <w:tcPr>
            <w:tcW w:w="2649" w:type="dxa"/>
            <w:vMerge w:val="continue"/>
            <w:vAlign w:val="center"/>
          </w:tcPr>
          <w:p>
            <w:pPr>
              <w:jc w:val="center"/>
              <w:rPr>
                <w:rFonts w:hint="eastAsia" w:ascii="仿宋" w:hAnsi="仿宋" w:eastAsia="仿宋" w:cs="仿宋"/>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27</w:t>
            </w:r>
          </w:p>
        </w:tc>
        <w:tc>
          <w:tcPr>
            <w:tcW w:w="256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氯苯类</w:t>
            </w:r>
          </w:p>
        </w:tc>
        <w:tc>
          <w:tcPr>
            <w:tcW w:w="15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50</w:t>
            </w:r>
          </w:p>
        </w:tc>
        <w:tc>
          <w:tcPr>
            <w:tcW w:w="271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聚碳酸酯树脂</w:t>
            </w:r>
          </w:p>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聚苯硫醚树脂</w:t>
            </w:r>
          </w:p>
        </w:tc>
        <w:tc>
          <w:tcPr>
            <w:tcW w:w="2649" w:type="dxa"/>
            <w:vMerge w:val="continue"/>
            <w:vAlign w:val="center"/>
          </w:tcPr>
          <w:p>
            <w:pPr>
              <w:jc w:val="center"/>
              <w:rPr>
                <w:rFonts w:hint="eastAsia" w:ascii="仿宋" w:hAnsi="仿宋" w:eastAsia="仿宋" w:cs="仿宋"/>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30</w:t>
            </w:r>
          </w:p>
        </w:tc>
        <w:tc>
          <w:tcPr>
            <w:tcW w:w="256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邻苯二甲酸酐</w:t>
            </w:r>
          </w:p>
        </w:tc>
        <w:tc>
          <w:tcPr>
            <w:tcW w:w="15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10</w:t>
            </w:r>
          </w:p>
        </w:tc>
        <w:tc>
          <w:tcPr>
            <w:tcW w:w="271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醇酸树脂</w:t>
            </w:r>
          </w:p>
        </w:tc>
        <w:tc>
          <w:tcPr>
            <w:tcW w:w="2649" w:type="dxa"/>
            <w:vMerge w:val="continue"/>
            <w:vAlign w:val="center"/>
          </w:tcPr>
          <w:p>
            <w:pPr>
              <w:jc w:val="center"/>
              <w:rPr>
                <w:rFonts w:hint="eastAsia" w:ascii="仿宋" w:hAnsi="仿宋" w:eastAsia="仿宋" w:cs="仿宋"/>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50" w:type="dxa"/>
            <w:gridSpan w:val="2"/>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单位产品非甲烷总烃排放量</w:t>
            </w:r>
          </w:p>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（kg/t产品）</w:t>
            </w:r>
          </w:p>
        </w:tc>
        <w:tc>
          <w:tcPr>
            <w:tcW w:w="15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0.5</w:t>
            </w:r>
          </w:p>
        </w:tc>
        <w:tc>
          <w:tcPr>
            <w:tcW w:w="271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所有合成树脂</w:t>
            </w:r>
          </w:p>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（有机硅树脂除外）</w:t>
            </w:r>
          </w:p>
        </w:tc>
        <w:tc>
          <w:tcPr>
            <w:tcW w:w="2649" w:type="dxa"/>
            <w:vMerge w:val="continue"/>
            <w:vAlign w:val="center"/>
          </w:tcPr>
          <w:p>
            <w:pPr>
              <w:jc w:val="center"/>
              <w:rPr>
                <w:rFonts w:hint="eastAsia" w:ascii="仿宋" w:hAnsi="仿宋" w:eastAsia="仿宋" w:cs="仿宋"/>
                <w:b w:val="0"/>
                <w:bCs w:val="0"/>
                <w:sz w:val="24"/>
                <w:szCs w:val="24"/>
                <w:vertAlign w:val="baseline"/>
                <w:lang w:val="en-US" w:eastAsia="zh-CN"/>
              </w:rPr>
            </w:pPr>
          </w:p>
        </w:tc>
      </w:tr>
    </w:tbl>
    <w:p>
      <w:pPr>
        <w:jc w:val="center"/>
        <w:rPr>
          <w:rFonts w:hint="eastAsia" w:ascii="仿宋" w:hAnsi="仿宋" w:eastAsia="仿宋" w:cs="仿宋"/>
          <w:b w:val="0"/>
          <w:bCs w:val="0"/>
          <w:sz w:val="24"/>
          <w:szCs w:val="32"/>
          <w:lang w:eastAsia="zh-CN"/>
        </w:rPr>
      </w:pPr>
    </w:p>
    <w:p>
      <w:pPr>
        <w:jc w:val="center"/>
        <w:rPr>
          <w:rFonts w:hint="eastAsia" w:ascii="仿宋" w:hAnsi="仿宋" w:eastAsia="仿宋" w:cs="仿宋"/>
          <w:b w:val="0"/>
          <w:bCs w:val="0"/>
          <w:sz w:val="24"/>
          <w:szCs w:val="32"/>
          <w:lang w:eastAsia="zh-CN"/>
        </w:rPr>
      </w:pPr>
      <w:r>
        <w:rPr>
          <w:rFonts w:hint="eastAsia" w:ascii="仿宋" w:hAnsi="仿宋" w:eastAsia="仿宋" w:cs="仿宋"/>
          <w:b w:val="0"/>
          <w:bCs w:val="0"/>
          <w:sz w:val="24"/>
          <w:szCs w:val="32"/>
          <w:lang w:eastAsia="zh-CN"/>
        </w:rPr>
        <w:t>表</w:t>
      </w:r>
      <w:r>
        <w:rPr>
          <w:rFonts w:hint="eastAsia" w:ascii="仿宋" w:hAnsi="仿宋" w:eastAsia="仿宋" w:cs="仿宋"/>
          <w:b w:val="0"/>
          <w:bCs w:val="0"/>
          <w:sz w:val="24"/>
          <w:szCs w:val="32"/>
          <w:lang w:val="en-US" w:eastAsia="zh-CN"/>
        </w:rPr>
        <w:t xml:space="preserve">2 </w:t>
      </w:r>
      <w:r>
        <w:rPr>
          <w:rFonts w:hint="eastAsia" w:ascii="仿宋" w:hAnsi="仿宋" w:eastAsia="仿宋" w:cs="仿宋"/>
          <w:b w:val="0"/>
          <w:bCs w:val="0"/>
          <w:sz w:val="24"/>
          <w:szCs w:val="32"/>
          <w:lang w:eastAsia="zh-CN"/>
        </w:rPr>
        <w:t>大气污染物特别排放限值</w:t>
      </w:r>
    </w:p>
    <w:p>
      <w:pPr>
        <w:jc w:val="right"/>
        <w:rPr>
          <w:rFonts w:hint="eastAsia" w:ascii="仿宋" w:hAnsi="仿宋" w:eastAsia="仿宋" w:cs="仿宋"/>
          <w:b w:val="0"/>
          <w:bCs w:val="0"/>
          <w:sz w:val="24"/>
          <w:szCs w:val="32"/>
          <w:lang w:val="en-US" w:eastAsia="zh-CN"/>
        </w:rPr>
      </w:pPr>
      <w:r>
        <w:rPr>
          <w:rFonts w:hint="eastAsia" w:ascii="仿宋" w:hAnsi="仿宋" w:eastAsia="仿宋" w:cs="仿宋"/>
          <w:b w:val="0"/>
          <w:bCs w:val="0"/>
          <w:sz w:val="24"/>
          <w:szCs w:val="32"/>
          <w:lang w:eastAsia="zh-CN"/>
        </w:rPr>
        <w:t>单位：</w:t>
      </w:r>
      <w:r>
        <w:rPr>
          <w:rFonts w:hint="eastAsia" w:ascii="仿宋" w:hAnsi="仿宋" w:eastAsia="仿宋" w:cs="仿宋"/>
          <w:b w:val="0"/>
          <w:bCs w:val="0"/>
          <w:sz w:val="24"/>
          <w:szCs w:val="32"/>
          <w:lang w:val="en-US" w:eastAsia="zh-CN"/>
        </w:rPr>
        <w:t>mg/m³</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8"/>
        <w:gridCol w:w="2157"/>
        <w:gridCol w:w="1274"/>
        <w:gridCol w:w="2121"/>
        <w:gridCol w:w="2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序号</w:t>
            </w:r>
          </w:p>
        </w:tc>
        <w:tc>
          <w:tcPr>
            <w:tcW w:w="256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污染物项目</w:t>
            </w:r>
          </w:p>
        </w:tc>
        <w:tc>
          <w:tcPr>
            <w:tcW w:w="15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排放限值</w:t>
            </w:r>
          </w:p>
        </w:tc>
        <w:tc>
          <w:tcPr>
            <w:tcW w:w="271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适用的合成树脂类型</w:t>
            </w:r>
          </w:p>
        </w:tc>
        <w:tc>
          <w:tcPr>
            <w:tcW w:w="2649"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污染物排放监控位置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w:t>
            </w:r>
          </w:p>
        </w:tc>
        <w:tc>
          <w:tcPr>
            <w:tcW w:w="256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非甲烷总烃</w:t>
            </w:r>
          </w:p>
        </w:tc>
        <w:tc>
          <w:tcPr>
            <w:tcW w:w="15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bCs/>
                <w:color w:val="FF0000"/>
                <w:sz w:val="24"/>
                <w:szCs w:val="24"/>
                <w:vertAlign w:val="baseline"/>
                <w:lang w:val="en-US" w:eastAsia="zh-CN"/>
              </w:rPr>
              <w:t>60</w:t>
            </w:r>
          </w:p>
        </w:tc>
        <w:tc>
          <w:tcPr>
            <w:tcW w:w="271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所有合成树脂</w:t>
            </w:r>
          </w:p>
        </w:tc>
        <w:tc>
          <w:tcPr>
            <w:tcW w:w="2649" w:type="dxa"/>
            <w:vMerge w:val="restart"/>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车间或生产设施排气筒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3</w:t>
            </w:r>
          </w:p>
        </w:tc>
        <w:tc>
          <w:tcPr>
            <w:tcW w:w="256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苯乙烯</w:t>
            </w:r>
          </w:p>
        </w:tc>
        <w:tc>
          <w:tcPr>
            <w:tcW w:w="15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20</w:t>
            </w:r>
          </w:p>
        </w:tc>
        <w:tc>
          <w:tcPr>
            <w:tcW w:w="271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聚苯乙烯树脂</w:t>
            </w:r>
          </w:p>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ABS树脂</w:t>
            </w:r>
          </w:p>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不饱和聚酯树脂</w:t>
            </w:r>
          </w:p>
        </w:tc>
        <w:tc>
          <w:tcPr>
            <w:tcW w:w="2649" w:type="dxa"/>
            <w:vMerge w:val="continue"/>
            <w:vAlign w:val="center"/>
          </w:tcPr>
          <w:p>
            <w:pPr>
              <w:jc w:val="center"/>
              <w:rPr>
                <w:rFonts w:hint="eastAsia" w:ascii="仿宋" w:hAnsi="仿宋" w:eastAsia="仿宋" w:cs="仿宋"/>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10</w:t>
            </w:r>
          </w:p>
        </w:tc>
        <w:tc>
          <w:tcPr>
            <w:tcW w:w="256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甲苯二异氰酸酯（TDI）</w:t>
            </w:r>
          </w:p>
        </w:tc>
        <w:tc>
          <w:tcPr>
            <w:tcW w:w="15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w:t>
            </w:r>
          </w:p>
        </w:tc>
        <w:tc>
          <w:tcPr>
            <w:tcW w:w="271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聚氨酯树脂</w:t>
            </w:r>
          </w:p>
        </w:tc>
        <w:tc>
          <w:tcPr>
            <w:tcW w:w="2649" w:type="dxa"/>
            <w:vMerge w:val="continue"/>
            <w:vAlign w:val="center"/>
          </w:tcPr>
          <w:p>
            <w:pPr>
              <w:jc w:val="center"/>
              <w:rPr>
                <w:rFonts w:hint="eastAsia" w:ascii="仿宋" w:hAnsi="仿宋" w:eastAsia="仿宋" w:cs="仿宋"/>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11</w:t>
            </w:r>
          </w:p>
        </w:tc>
        <w:tc>
          <w:tcPr>
            <w:tcW w:w="256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二苯甲基烷二异氰酸酯（MDI）</w:t>
            </w:r>
          </w:p>
        </w:tc>
        <w:tc>
          <w:tcPr>
            <w:tcW w:w="15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w:t>
            </w:r>
          </w:p>
        </w:tc>
        <w:tc>
          <w:tcPr>
            <w:tcW w:w="271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聚氨酯树脂</w:t>
            </w:r>
          </w:p>
        </w:tc>
        <w:tc>
          <w:tcPr>
            <w:tcW w:w="2649" w:type="dxa"/>
            <w:vMerge w:val="continue"/>
            <w:vAlign w:val="center"/>
          </w:tcPr>
          <w:p>
            <w:pPr>
              <w:jc w:val="center"/>
              <w:rPr>
                <w:rFonts w:hint="eastAsia" w:ascii="仿宋" w:hAnsi="仿宋" w:eastAsia="仿宋" w:cs="仿宋"/>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13</w:t>
            </w:r>
          </w:p>
        </w:tc>
        <w:tc>
          <w:tcPr>
            <w:tcW w:w="256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多亚甲基多苯基多异氰酸酯（PAPI）</w:t>
            </w:r>
          </w:p>
        </w:tc>
        <w:tc>
          <w:tcPr>
            <w:tcW w:w="15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w:t>
            </w:r>
          </w:p>
        </w:tc>
        <w:tc>
          <w:tcPr>
            <w:tcW w:w="271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聚氨酯树脂</w:t>
            </w:r>
          </w:p>
        </w:tc>
        <w:tc>
          <w:tcPr>
            <w:tcW w:w="2649" w:type="dxa"/>
            <w:vMerge w:val="continue"/>
            <w:vAlign w:val="center"/>
          </w:tcPr>
          <w:p>
            <w:pPr>
              <w:jc w:val="center"/>
              <w:rPr>
                <w:rFonts w:hint="eastAsia" w:ascii="仿宋" w:hAnsi="仿宋" w:eastAsia="仿宋" w:cs="仿宋"/>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24</w:t>
            </w:r>
          </w:p>
        </w:tc>
        <w:tc>
          <w:tcPr>
            <w:tcW w:w="256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苯</w:t>
            </w:r>
          </w:p>
        </w:tc>
        <w:tc>
          <w:tcPr>
            <w:tcW w:w="15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2</w:t>
            </w:r>
          </w:p>
        </w:tc>
        <w:tc>
          <w:tcPr>
            <w:tcW w:w="271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聚甲醛树脂</w:t>
            </w:r>
          </w:p>
        </w:tc>
        <w:tc>
          <w:tcPr>
            <w:tcW w:w="2649" w:type="dxa"/>
            <w:vMerge w:val="continue"/>
            <w:vAlign w:val="center"/>
          </w:tcPr>
          <w:p>
            <w:pPr>
              <w:jc w:val="center"/>
              <w:rPr>
                <w:rFonts w:hint="eastAsia" w:ascii="仿宋" w:hAnsi="仿宋" w:eastAsia="仿宋" w:cs="仿宋"/>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25</w:t>
            </w:r>
          </w:p>
        </w:tc>
        <w:tc>
          <w:tcPr>
            <w:tcW w:w="256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甲苯</w:t>
            </w:r>
          </w:p>
        </w:tc>
        <w:tc>
          <w:tcPr>
            <w:tcW w:w="15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8</w:t>
            </w:r>
          </w:p>
        </w:tc>
        <w:tc>
          <w:tcPr>
            <w:tcW w:w="271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聚苯乙烯树脂</w:t>
            </w:r>
          </w:p>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ABS树脂</w:t>
            </w:r>
          </w:p>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环氧树脂</w:t>
            </w:r>
          </w:p>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有机硅树脂</w:t>
            </w:r>
          </w:p>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聚砜树脂</w:t>
            </w:r>
          </w:p>
        </w:tc>
        <w:tc>
          <w:tcPr>
            <w:tcW w:w="2649" w:type="dxa"/>
            <w:vMerge w:val="continue"/>
            <w:vAlign w:val="center"/>
          </w:tcPr>
          <w:p>
            <w:pPr>
              <w:jc w:val="center"/>
              <w:rPr>
                <w:rFonts w:hint="eastAsia" w:ascii="仿宋" w:hAnsi="仿宋" w:eastAsia="仿宋" w:cs="仿宋"/>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26</w:t>
            </w:r>
          </w:p>
        </w:tc>
        <w:tc>
          <w:tcPr>
            <w:tcW w:w="256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乙苯</w:t>
            </w:r>
          </w:p>
        </w:tc>
        <w:tc>
          <w:tcPr>
            <w:tcW w:w="15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50</w:t>
            </w:r>
          </w:p>
        </w:tc>
        <w:tc>
          <w:tcPr>
            <w:tcW w:w="271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聚苯乙烯树脂</w:t>
            </w:r>
          </w:p>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ABS树脂</w:t>
            </w:r>
          </w:p>
        </w:tc>
        <w:tc>
          <w:tcPr>
            <w:tcW w:w="2649" w:type="dxa"/>
            <w:vMerge w:val="continue"/>
            <w:vAlign w:val="center"/>
          </w:tcPr>
          <w:p>
            <w:pPr>
              <w:jc w:val="center"/>
              <w:rPr>
                <w:rFonts w:hint="eastAsia" w:ascii="仿宋" w:hAnsi="仿宋" w:eastAsia="仿宋" w:cs="仿宋"/>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27</w:t>
            </w:r>
          </w:p>
        </w:tc>
        <w:tc>
          <w:tcPr>
            <w:tcW w:w="256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氯苯类</w:t>
            </w:r>
          </w:p>
        </w:tc>
        <w:tc>
          <w:tcPr>
            <w:tcW w:w="15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20</w:t>
            </w:r>
          </w:p>
        </w:tc>
        <w:tc>
          <w:tcPr>
            <w:tcW w:w="271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聚碳酸酯树脂</w:t>
            </w:r>
          </w:p>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聚苯硫醚树脂</w:t>
            </w:r>
          </w:p>
        </w:tc>
        <w:tc>
          <w:tcPr>
            <w:tcW w:w="2649" w:type="dxa"/>
            <w:vMerge w:val="continue"/>
            <w:vAlign w:val="center"/>
          </w:tcPr>
          <w:p>
            <w:pPr>
              <w:jc w:val="center"/>
              <w:rPr>
                <w:rFonts w:hint="eastAsia" w:ascii="仿宋" w:hAnsi="仿宋" w:eastAsia="仿宋" w:cs="仿宋"/>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30</w:t>
            </w:r>
          </w:p>
        </w:tc>
        <w:tc>
          <w:tcPr>
            <w:tcW w:w="256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邻苯二甲酸酐</w:t>
            </w:r>
          </w:p>
        </w:tc>
        <w:tc>
          <w:tcPr>
            <w:tcW w:w="15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5</w:t>
            </w:r>
          </w:p>
        </w:tc>
        <w:tc>
          <w:tcPr>
            <w:tcW w:w="271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醇酸树脂</w:t>
            </w:r>
          </w:p>
        </w:tc>
        <w:tc>
          <w:tcPr>
            <w:tcW w:w="2649" w:type="dxa"/>
            <w:vMerge w:val="continue"/>
            <w:vAlign w:val="center"/>
          </w:tcPr>
          <w:p>
            <w:pPr>
              <w:jc w:val="center"/>
              <w:rPr>
                <w:rFonts w:hint="eastAsia" w:ascii="仿宋" w:hAnsi="仿宋" w:eastAsia="仿宋" w:cs="仿宋"/>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50" w:type="dxa"/>
            <w:gridSpan w:val="2"/>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单位产品非甲烷总烃排放量</w:t>
            </w:r>
          </w:p>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（kg/t产品）</w:t>
            </w:r>
          </w:p>
        </w:tc>
        <w:tc>
          <w:tcPr>
            <w:tcW w:w="15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0.3</w:t>
            </w:r>
          </w:p>
        </w:tc>
        <w:tc>
          <w:tcPr>
            <w:tcW w:w="2717"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所有合成树脂</w:t>
            </w:r>
          </w:p>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（有机硅树脂除外）</w:t>
            </w:r>
          </w:p>
        </w:tc>
        <w:tc>
          <w:tcPr>
            <w:tcW w:w="2649" w:type="dxa"/>
            <w:vMerge w:val="continue"/>
            <w:vAlign w:val="center"/>
          </w:tcPr>
          <w:p>
            <w:pPr>
              <w:jc w:val="center"/>
              <w:rPr>
                <w:rFonts w:hint="eastAsia" w:ascii="仿宋" w:hAnsi="仿宋" w:eastAsia="仿宋" w:cs="仿宋"/>
                <w:b w:val="0"/>
                <w:bCs w:val="0"/>
                <w:sz w:val="24"/>
                <w:szCs w:val="24"/>
                <w:vertAlign w:val="baseline"/>
                <w:lang w:val="en-US" w:eastAsia="zh-CN"/>
              </w:rPr>
            </w:pPr>
          </w:p>
        </w:tc>
      </w:tr>
    </w:tbl>
    <w:p>
      <w:pPr>
        <w:jc w:val="center"/>
        <w:rPr>
          <w:rFonts w:hint="eastAsia" w:ascii="仿宋" w:hAnsi="仿宋" w:eastAsia="仿宋" w:cs="仿宋"/>
          <w:b w:val="0"/>
          <w:bCs w:val="0"/>
          <w:sz w:val="24"/>
          <w:szCs w:val="32"/>
          <w:lang w:eastAsia="zh-CN"/>
        </w:rPr>
      </w:pPr>
    </w:p>
    <w:p>
      <w:pPr>
        <w:jc w:val="center"/>
        <w:rPr>
          <w:rFonts w:hint="eastAsia" w:ascii="仿宋" w:hAnsi="仿宋" w:eastAsia="仿宋" w:cs="仿宋"/>
          <w:b w:val="0"/>
          <w:bCs w:val="0"/>
          <w:sz w:val="24"/>
          <w:szCs w:val="32"/>
          <w:lang w:eastAsia="zh-CN"/>
        </w:rPr>
      </w:pPr>
      <w:r>
        <w:rPr>
          <w:rFonts w:hint="eastAsia" w:ascii="仿宋" w:hAnsi="仿宋" w:eastAsia="仿宋" w:cs="仿宋"/>
          <w:b w:val="0"/>
          <w:bCs w:val="0"/>
          <w:sz w:val="24"/>
          <w:szCs w:val="32"/>
          <w:lang w:eastAsia="zh-CN"/>
        </w:rPr>
        <w:t>表</w:t>
      </w:r>
      <w:r>
        <w:rPr>
          <w:rFonts w:hint="eastAsia" w:ascii="仿宋" w:hAnsi="仿宋" w:eastAsia="仿宋" w:cs="仿宋"/>
          <w:b w:val="0"/>
          <w:bCs w:val="0"/>
          <w:sz w:val="24"/>
          <w:szCs w:val="32"/>
          <w:lang w:val="en-US" w:eastAsia="zh-CN"/>
        </w:rPr>
        <w:t xml:space="preserve">3 </w:t>
      </w:r>
      <w:r>
        <w:rPr>
          <w:rFonts w:hint="eastAsia" w:ascii="仿宋" w:hAnsi="仿宋" w:eastAsia="仿宋" w:cs="仿宋"/>
          <w:b w:val="0"/>
          <w:bCs w:val="0"/>
          <w:sz w:val="24"/>
          <w:szCs w:val="32"/>
          <w:lang w:eastAsia="zh-CN"/>
        </w:rPr>
        <w:t>企业边界大气污染物浓度限值</w:t>
      </w:r>
    </w:p>
    <w:p>
      <w:pPr>
        <w:jc w:val="right"/>
        <w:rPr>
          <w:rFonts w:hint="eastAsia" w:ascii="仿宋" w:hAnsi="仿宋" w:eastAsia="仿宋" w:cs="仿宋"/>
          <w:b w:val="0"/>
          <w:bCs w:val="0"/>
          <w:sz w:val="24"/>
          <w:szCs w:val="32"/>
          <w:lang w:val="en-US" w:eastAsia="zh-CN"/>
        </w:rPr>
      </w:pPr>
      <w:r>
        <w:rPr>
          <w:rFonts w:hint="eastAsia" w:ascii="仿宋" w:hAnsi="仿宋" w:eastAsia="仿宋" w:cs="仿宋"/>
          <w:b w:val="0"/>
          <w:bCs w:val="0"/>
          <w:sz w:val="24"/>
          <w:szCs w:val="32"/>
          <w:lang w:eastAsia="zh-CN"/>
        </w:rPr>
        <w:t>单位：</w:t>
      </w:r>
      <w:r>
        <w:rPr>
          <w:rFonts w:hint="eastAsia" w:ascii="仿宋" w:hAnsi="仿宋" w:eastAsia="仿宋" w:cs="仿宋"/>
          <w:b w:val="0"/>
          <w:bCs w:val="0"/>
          <w:sz w:val="24"/>
          <w:szCs w:val="32"/>
          <w:lang w:val="en-US" w:eastAsia="zh-CN"/>
        </w:rPr>
        <w:t>mg/m³</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9"/>
        <w:gridCol w:w="3460"/>
        <w:gridCol w:w="4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序号</w:t>
            </w:r>
          </w:p>
        </w:tc>
        <w:tc>
          <w:tcPr>
            <w:tcW w:w="43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污染物项目</w:t>
            </w:r>
          </w:p>
        </w:tc>
        <w:tc>
          <w:tcPr>
            <w:tcW w:w="513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限值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3</w:t>
            </w:r>
          </w:p>
        </w:tc>
        <w:tc>
          <w:tcPr>
            <w:tcW w:w="43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苯</w:t>
            </w:r>
          </w:p>
        </w:tc>
        <w:tc>
          <w:tcPr>
            <w:tcW w:w="513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4</w:t>
            </w:r>
          </w:p>
        </w:tc>
        <w:tc>
          <w:tcPr>
            <w:tcW w:w="43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甲苯</w:t>
            </w:r>
          </w:p>
        </w:tc>
        <w:tc>
          <w:tcPr>
            <w:tcW w:w="513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5</w:t>
            </w:r>
          </w:p>
        </w:tc>
        <w:tc>
          <w:tcPr>
            <w:tcW w:w="43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非甲烷总烃</w:t>
            </w:r>
          </w:p>
        </w:tc>
        <w:tc>
          <w:tcPr>
            <w:tcW w:w="513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4.0</w:t>
            </w:r>
          </w:p>
        </w:tc>
      </w:tr>
    </w:tbl>
    <w:p>
      <w:pPr>
        <w:rPr>
          <w:rFonts w:hint="eastAsia" w:ascii="仿宋" w:hAnsi="仿宋" w:eastAsia="仿宋" w:cs="仿宋"/>
          <w:b w:val="0"/>
          <w:bCs w:val="0"/>
          <w:sz w:val="24"/>
          <w:szCs w:val="32"/>
          <w:lang w:eastAsia="zh-CN"/>
        </w:rPr>
      </w:pPr>
      <w:r>
        <w:rPr>
          <w:rFonts w:hint="eastAsia" w:ascii="仿宋" w:hAnsi="仿宋" w:eastAsia="仿宋" w:cs="仿宋"/>
          <w:b w:val="0"/>
          <w:bCs w:val="0"/>
          <w:sz w:val="24"/>
          <w:szCs w:val="32"/>
          <w:lang w:eastAsia="zh-CN"/>
        </w:rPr>
        <w:br w:type="page"/>
      </w:r>
    </w:p>
    <w:p>
      <w:pPr>
        <w:jc w:val="center"/>
        <w:rPr>
          <w:rFonts w:hint="eastAsia" w:ascii="仿宋" w:hAnsi="仿宋" w:eastAsia="仿宋" w:cs="仿宋"/>
          <w:b w:val="0"/>
          <w:bCs w:val="0"/>
          <w:sz w:val="24"/>
          <w:szCs w:val="32"/>
          <w:lang w:eastAsia="zh-CN"/>
        </w:rPr>
      </w:pPr>
    </w:p>
    <w:p>
      <w:pPr>
        <w:pStyle w:val="3"/>
        <w:bidi w:val="0"/>
        <w:rPr>
          <w:rFonts w:hint="eastAsia" w:ascii="仿宋" w:hAnsi="仿宋" w:eastAsia="仿宋" w:cs="仿宋"/>
          <w:lang w:val="en-US" w:eastAsia="zh-CN"/>
        </w:rPr>
      </w:pPr>
      <w:bookmarkStart w:id="39" w:name="_Toc29576"/>
      <w:bookmarkStart w:id="40" w:name="_Toc29982"/>
      <w:bookmarkStart w:id="41" w:name="_Toc6687"/>
      <w:bookmarkStart w:id="42" w:name="_Toc23031"/>
      <w:r>
        <w:rPr>
          <w:rFonts w:hint="eastAsia" w:ascii="仿宋" w:hAnsi="仿宋" w:eastAsia="仿宋" w:cs="仿宋"/>
          <w:lang w:val="en-US" w:eastAsia="zh-CN"/>
        </w:rPr>
        <w:t>7、石油炼制工业污染物排放标准（GB31570-2015）</w:t>
      </w:r>
      <w:bookmarkEnd w:id="39"/>
      <w:bookmarkEnd w:id="40"/>
      <w:bookmarkEnd w:id="41"/>
      <w:bookmarkEnd w:id="42"/>
    </w:p>
    <w:p>
      <w:pPr>
        <w:jc w:val="center"/>
        <w:rPr>
          <w:rFonts w:hint="eastAsia" w:ascii="仿宋" w:hAnsi="仿宋" w:eastAsia="仿宋" w:cs="仿宋"/>
          <w:b w:val="0"/>
          <w:bCs w:val="0"/>
          <w:sz w:val="24"/>
          <w:szCs w:val="32"/>
          <w:lang w:eastAsia="zh-CN"/>
        </w:rPr>
      </w:pPr>
    </w:p>
    <w:p>
      <w:pPr>
        <w:jc w:val="center"/>
        <w:rPr>
          <w:rFonts w:hint="eastAsia" w:ascii="仿宋" w:hAnsi="仿宋" w:eastAsia="仿宋" w:cs="仿宋"/>
          <w:b w:val="0"/>
          <w:bCs w:val="0"/>
          <w:sz w:val="24"/>
          <w:szCs w:val="32"/>
          <w:lang w:eastAsia="zh-CN"/>
        </w:rPr>
      </w:pPr>
      <w:r>
        <w:rPr>
          <w:rFonts w:hint="eastAsia" w:ascii="仿宋" w:hAnsi="仿宋" w:eastAsia="仿宋" w:cs="仿宋"/>
          <w:b w:val="0"/>
          <w:bCs w:val="0"/>
          <w:sz w:val="24"/>
          <w:szCs w:val="32"/>
          <w:lang w:eastAsia="zh-CN"/>
        </w:rPr>
        <w:t>表</w:t>
      </w:r>
      <w:r>
        <w:rPr>
          <w:rFonts w:hint="eastAsia" w:ascii="仿宋" w:hAnsi="仿宋" w:eastAsia="仿宋" w:cs="仿宋"/>
          <w:b w:val="0"/>
          <w:bCs w:val="0"/>
          <w:sz w:val="24"/>
          <w:szCs w:val="32"/>
          <w:lang w:val="en-US" w:eastAsia="zh-CN"/>
        </w:rPr>
        <w:t xml:space="preserve">1 </w:t>
      </w:r>
      <w:r>
        <w:rPr>
          <w:rFonts w:hint="eastAsia" w:ascii="仿宋" w:hAnsi="仿宋" w:eastAsia="仿宋" w:cs="仿宋"/>
          <w:b w:val="0"/>
          <w:bCs w:val="0"/>
          <w:sz w:val="24"/>
          <w:szCs w:val="32"/>
          <w:lang w:eastAsia="zh-CN"/>
        </w:rPr>
        <w:t>大气污染物排放限值</w:t>
      </w:r>
    </w:p>
    <w:p>
      <w:pPr>
        <w:jc w:val="right"/>
        <w:rPr>
          <w:rFonts w:hint="eastAsia" w:ascii="仿宋" w:hAnsi="仿宋" w:eastAsia="仿宋" w:cs="仿宋"/>
          <w:b w:val="0"/>
          <w:bCs w:val="0"/>
          <w:sz w:val="24"/>
          <w:szCs w:val="32"/>
          <w:lang w:val="en-US" w:eastAsia="zh-CN"/>
        </w:rPr>
      </w:pPr>
      <w:r>
        <w:rPr>
          <w:rFonts w:hint="eastAsia" w:ascii="仿宋" w:hAnsi="仿宋" w:eastAsia="仿宋" w:cs="仿宋"/>
          <w:b w:val="0"/>
          <w:bCs w:val="0"/>
          <w:sz w:val="24"/>
          <w:szCs w:val="32"/>
          <w:lang w:eastAsia="zh-CN"/>
        </w:rPr>
        <w:t>单位：</w:t>
      </w:r>
      <w:r>
        <w:rPr>
          <w:rFonts w:hint="eastAsia" w:ascii="仿宋" w:hAnsi="仿宋" w:eastAsia="仿宋" w:cs="仿宋"/>
          <w:b w:val="0"/>
          <w:bCs w:val="0"/>
          <w:sz w:val="24"/>
          <w:szCs w:val="32"/>
          <w:lang w:val="en-US" w:eastAsia="zh-CN"/>
        </w:rPr>
        <w:t>mg/m³</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0"/>
        <w:gridCol w:w="1146"/>
        <w:gridCol w:w="608"/>
        <w:gridCol w:w="830"/>
        <w:gridCol w:w="743"/>
        <w:gridCol w:w="791"/>
        <w:gridCol w:w="884"/>
        <w:gridCol w:w="979"/>
        <w:gridCol w:w="929"/>
        <w:gridCol w:w="1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序号</w:t>
            </w:r>
          </w:p>
        </w:tc>
        <w:tc>
          <w:tcPr>
            <w:tcW w:w="138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污染物项目</w:t>
            </w:r>
          </w:p>
        </w:tc>
        <w:tc>
          <w:tcPr>
            <w:tcW w:w="717"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工艺加热炉</w:t>
            </w:r>
          </w:p>
        </w:tc>
        <w:tc>
          <w:tcPr>
            <w:tcW w:w="11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催化裂化催化剂再生烟气</w:t>
            </w:r>
          </w:p>
        </w:tc>
        <w:tc>
          <w:tcPr>
            <w:tcW w:w="95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重整催化剂再生烟气</w:t>
            </w:r>
          </w:p>
        </w:tc>
        <w:tc>
          <w:tcPr>
            <w:tcW w:w="103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酸性气回收装置</w:t>
            </w:r>
          </w:p>
        </w:tc>
        <w:tc>
          <w:tcPr>
            <w:tcW w:w="93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氧化沥青装置</w:t>
            </w:r>
          </w:p>
        </w:tc>
        <w:tc>
          <w:tcPr>
            <w:tcW w:w="1267"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废水处理有机废气收集处理装置</w:t>
            </w:r>
          </w:p>
        </w:tc>
        <w:tc>
          <w:tcPr>
            <w:tcW w:w="118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有机废气排放口</w:t>
            </w:r>
          </w:p>
        </w:tc>
        <w:tc>
          <w:tcPr>
            <w:tcW w:w="1516"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污染物排放监控位置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8</w:t>
            </w:r>
          </w:p>
        </w:tc>
        <w:tc>
          <w:tcPr>
            <w:tcW w:w="138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苯并（a）芘</w:t>
            </w:r>
          </w:p>
        </w:tc>
        <w:tc>
          <w:tcPr>
            <w:tcW w:w="717"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11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95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103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93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0.003</w:t>
            </w:r>
          </w:p>
        </w:tc>
        <w:tc>
          <w:tcPr>
            <w:tcW w:w="1267"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118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1516" w:type="dxa"/>
            <w:vMerge w:val="restart"/>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车间或生产设施排气筒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9</w:t>
            </w:r>
          </w:p>
        </w:tc>
        <w:tc>
          <w:tcPr>
            <w:tcW w:w="138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苯</w:t>
            </w:r>
          </w:p>
        </w:tc>
        <w:tc>
          <w:tcPr>
            <w:tcW w:w="717"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11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95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103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93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1267"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4</w:t>
            </w:r>
          </w:p>
        </w:tc>
        <w:tc>
          <w:tcPr>
            <w:tcW w:w="118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1516" w:type="dxa"/>
            <w:vMerge w:val="continue"/>
            <w:vAlign w:val="center"/>
          </w:tcPr>
          <w:p>
            <w:pPr>
              <w:jc w:val="center"/>
              <w:rPr>
                <w:rFonts w:hint="eastAsia" w:ascii="仿宋" w:hAnsi="仿宋" w:eastAsia="仿宋" w:cs="仿宋"/>
                <w:b w:val="0"/>
                <w:bCs w:val="0"/>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10</w:t>
            </w:r>
          </w:p>
        </w:tc>
        <w:tc>
          <w:tcPr>
            <w:tcW w:w="138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甲苯</w:t>
            </w:r>
          </w:p>
        </w:tc>
        <w:tc>
          <w:tcPr>
            <w:tcW w:w="717"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11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95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103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93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1267"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15</w:t>
            </w:r>
          </w:p>
        </w:tc>
        <w:tc>
          <w:tcPr>
            <w:tcW w:w="118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1516" w:type="dxa"/>
            <w:vMerge w:val="continue"/>
            <w:vAlign w:val="center"/>
          </w:tcPr>
          <w:p>
            <w:pPr>
              <w:jc w:val="center"/>
              <w:rPr>
                <w:rFonts w:hint="eastAsia" w:ascii="仿宋" w:hAnsi="仿宋" w:eastAsia="仿宋" w:cs="仿宋"/>
                <w:b w:val="0"/>
                <w:bCs w:val="0"/>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11</w:t>
            </w:r>
          </w:p>
        </w:tc>
        <w:tc>
          <w:tcPr>
            <w:tcW w:w="138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二甲苯</w:t>
            </w:r>
          </w:p>
        </w:tc>
        <w:tc>
          <w:tcPr>
            <w:tcW w:w="717"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11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95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103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93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1267"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20</w:t>
            </w:r>
          </w:p>
        </w:tc>
        <w:tc>
          <w:tcPr>
            <w:tcW w:w="118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1516" w:type="dxa"/>
            <w:vMerge w:val="continue"/>
            <w:vAlign w:val="center"/>
          </w:tcPr>
          <w:p>
            <w:pPr>
              <w:jc w:val="center"/>
              <w:rPr>
                <w:rFonts w:hint="eastAsia" w:ascii="仿宋" w:hAnsi="仿宋" w:eastAsia="仿宋" w:cs="仿宋"/>
                <w:b w:val="0"/>
                <w:bCs w:val="0"/>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12</w:t>
            </w:r>
          </w:p>
        </w:tc>
        <w:tc>
          <w:tcPr>
            <w:tcW w:w="138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非甲烷总烃</w:t>
            </w:r>
          </w:p>
        </w:tc>
        <w:tc>
          <w:tcPr>
            <w:tcW w:w="717"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11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95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60</w:t>
            </w:r>
          </w:p>
        </w:tc>
        <w:tc>
          <w:tcPr>
            <w:tcW w:w="103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93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1267"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bCs/>
                <w:color w:val="FF0000"/>
                <w:sz w:val="24"/>
                <w:szCs w:val="32"/>
                <w:vertAlign w:val="baseline"/>
                <w:lang w:val="en-US" w:eastAsia="zh-CN"/>
              </w:rPr>
              <w:t>120</w:t>
            </w:r>
          </w:p>
        </w:tc>
        <w:tc>
          <w:tcPr>
            <w:tcW w:w="118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去除效率≥95%</w:t>
            </w:r>
          </w:p>
        </w:tc>
        <w:tc>
          <w:tcPr>
            <w:tcW w:w="1516" w:type="dxa"/>
            <w:vMerge w:val="continue"/>
            <w:vAlign w:val="center"/>
          </w:tcPr>
          <w:p>
            <w:pPr>
              <w:jc w:val="center"/>
              <w:rPr>
                <w:rFonts w:hint="eastAsia" w:ascii="仿宋" w:hAnsi="仿宋" w:eastAsia="仿宋" w:cs="仿宋"/>
                <w:b w:val="0"/>
                <w:bCs w:val="0"/>
                <w:sz w:val="24"/>
                <w:szCs w:val="32"/>
                <w:vertAlign w:val="baseline"/>
                <w:lang w:val="en-US" w:eastAsia="zh-CN"/>
              </w:rPr>
            </w:pPr>
          </w:p>
        </w:tc>
      </w:tr>
    </w:tbl>
    <w:p>
      <w:pPr>
        <w:jc w:val="left"/>
        <w:rPr>
          <w:rFonts w:hint="eastAsia" w:ascii="仿宋" w:hAnsi="仿宋" w:eastAsia="仿宋" w:cs="仿宋"/>
          <w:b w:val="0"/>
          <w:bCs w:val="0"/>
          <w:sz w:val="24"/>
          <w:szCs w:val="32"/>
          <w:lang w:val="en-US" w:eastAsia="zh-CN"/>
        </w:rPr>
      </w:pPr>
    </w:p>
    <w:p>
      <w:pPr>
        <w:jc w:val="center"/>
        <w:rPr>
          <w:rFonts w:hint="eastAsia" w:ascii="仿宋" w:hAnsi="仿宋" w:eastAsia="仿宋" w:cs="仿宋"/>
          <w:b w:val="0"/>
          <w:bCs w:val="0"/>
          <w:sz w:val="24"/>
          <w:szCs w:val="32"/>
          <w:lang w:eastAsia="zh-CN"/>
        </w:rPr>
      </w:pPr>
    </w:p>
    <w:p>
      <w:pPr>
        <w:jc w:val="center"/>
        <w:rPr>
          <w:rFonts w:hint="eastAsia" w:ascii="仿宋" w:hAnsi="仿宋" w:eastAsia="仿宋" w:cs="仿宋"/>
          <w:b w:val="0"/>
          <w:bCs w:val="0"/>
          <w:sz w:val="24"/>
          <w:szCs w:val="32"/>
          <w:lang w:eastAsia="zh-CN"/>
        </w:rPr>
      </w:pPr>
    </w:p>
    <w:p>
      <w:pPr>
        <w:jc w:val="center"/>
        <w:rPr>
          <w:rFonts w:hint="eastAsia" w:ascii="仿宋" w:hAnsi="仿宋" w:eastAsia="仿宋" w:cs="仿宋"/>
          <w:b w:val="0"/>
          <w:bCs w:val="0"/>
          <w:sz w:val="24"/>
          <w:szCs w:val="32"/>
          <w:lang w:eastAsia="zh-CN"/>
        </w:rPr>
      </w:pPr>
    </w:p>
    <w:p>
      <w:pPr>
        <w:jc w:val="center"/>
        <w:rPr>
          <w:rFonts w:hint="eastAsia" w:ascii="仿宋" w:hAnsi="仿宋" w:eastAsia="仿宋" w:cs="仿宋"/>
          <w:b w:val="0"/>
          <w:bCs w:val="0"/>
          <w:sz w:val="24"/>
          <w:szCs w:val="32"/>
          <w:lang w:eastAsia="zh-CN"/>
        </w:rPr>
      </w:pPr>
      <w:r>
        <w:rPr>
          <w:rFonts w:hint="eastAsia" w:ascii="仿宋" w:hAnsi="仿宋" w:eastAsia="仿宋" w:cs="仿宋"/>
          <w:b w:val="0"/>
          <w:bCs w:val="0"/>
          <w:sz w:val="24"/>
          <w:szCs w:val="32"/>
          <w:lang w:eastAsia="zh-CN"/>
        </w:rPr>
        <w:t>表</w:t>
      </w:r>
      <w:r>
        <w:rPr>
          <w:rFonts w:hint="eastAsia" w:ascii="仿宋" w:hAnsi="仿宋" w:eastAsia="仿宋" w:cs="仿宋"/>
          <w:b w:val="0"/>
          <w:bCs w:val="0"/>
          <w:sz w:val="24"/>
          <w:szCs w:val="32"/>
          <w:lang w:val="en-US" w:eastAsia="zh-CN"/>
        </w:rPr>
        <w:t xml:space="preserve">2 </w:t>
      </w:r>
      <w:r>
        <w:rPr>
          <w:rFonts w:hint="eastAsia" w:ascii="仿宋" w:hAnsi="仿宋" w:eastAsia="仿宋" w:cs="仿宋"/>
          <w:b w:val="0"/>
          <w:bCs w:val="0"/>
          <w:sz w:val="24"/>
          <w:szCs w:val="32"/>
          <w:lang w:eastAsia="zh-CN"/>
        </w:rPr>
        <w:t>大气污染物特别排放限值</w:t>
      </w:r>
    </w:p>
    <w:p>
      <w:pPr>
        <w:jc w:val="right"/>
        <w:rPr>
          <w:rFonts w:hint="eastAsia" w:ascii="仿宋" w:hAnsi="仿宋" w:eastAsia="仿宋" w:cs="仿宋"/>
          <w:b w:val="0"/>
          <w:bCs w:val="0"/>
          <w:sz w:val="24"/>
          <w:szCs w:val="32"/>
          <w:lang w:val="en-US" w:eastAsia="zh-CN"/>
        </w:rPr>
      </w:pPr>
      <w:r>
        <w:rPr>
          <w:rFonts w:hint="eastAsia" w:ascii="仿宋" w:hAnsi="仿宋" w:eastAsia="仿宋" w:cs="仿宋"/>
          <w:b w:val="0"/>
          <w:bCs w:val="0"/>
          <w:sz w:val="24"/>
          <w:szCs w:val="32"/>
          <w:lang w:eastAsia="zh-CN"/>
        </w:rPr>
        <w:t>单位：</w:t>
      </w:r>
      <w:r>
        <w:rPr>
          <w:rFonts w:hint="eastAsia" w:ascii="仿宋" w:hAnsi="仿宋" w:eastAsia="仿宋" w:cs="仿宋"/>
          <w:b w:val="0"/>
          <w:bCs w:val="0"/>
          <w:sz w:val="24"/>
          <w:szCs w:val="32"/>
          <w:lang w:val="en-US" w:eastAsia="zh-CN"/>
        </w:rPr>
        <w:t>mg/m³</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0"/>
        <w:gridCol w:w="1146"/>
        <w:gridCol w:w="608"/>
        <w:gridCol w:w="830"/>
        <w:gridCol w:w="743"/>
        <w:gridCol w:w="791"/>
        <w:gridCol w:w="884"/>
        <w:gridCol w:w="979"/>
        <w:gridCol w:w="929"/>
        <w:gridCol w:w="1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序号</w:t>
            </w:r>
          </w:p>
        </w:tc>
        <w:tc>
          <w:tcPr>
            <w:tcW w:w="138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污染物项目</w:t>
            </w:r>
          </w:p>
        </w:tc>
        <w:tc>
          <w:tcPr>
            <w:tcW w:w="717"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工艺加热炉</w:t>
            </w:r>
          </w:p>
        </w:tc>
        <w:tc>
          <w:tcPr>
            <w:tcW w:w="11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催化裂化催化剂再生烟气</w:t>
            </w:r>
          </w:p>
        </w:tc>
        <w:tc>
          <w:tcPr>
            <w:tcW w:w="95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重整催化剂再生烟气</w:t>
            </w:r>
          </w:p>
        </w:tc>
        <w:tc>
          <w:tcPr>
            <w:tcW w:w="103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酸性气回收装置</w:t>
            </w:r>
          </w:p>
        </w:tc>
        <w:tc>
          <w:tcPr>
            <w:tcW w:w="93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氧化沥青装置</w:t>
            </w:r>
          </w:p>
        </w:tc>
        <w:tc>
          <w:tcPr>
            <w:tcW w:w="1267"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废水处理有机废气收集处理装置</w:t>
            </w:r>
          </w:p>
        </w:tc>
        <w:tc>
          <w:tcPr>
            <w:tcW w:w="118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有机废气排放口</w:t>
            </w:r>
          </w:p>
        </w:tc>
        <w:tc>
          <w:tcPr>
            <w:tcW w:w="1516"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污染物排放监控位置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8</w:t>
            </w:r>
          </w:p>
        </w:tc>
        <w:tc>
          <w:tcPr>
            <w:tcW w:w="138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苯并（a）芘</w:t>
            </w:r>
          </w:p>
        </w:tc>
        <w:tc>
          <w:tcPr>
            <w:tcW w:w="717"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11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95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103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93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0.003</w:t>
            </w:r>
          </w:p>
        </w:tc>
        <w:tc>
          <w:tcPr>
            <w:tcW w:w="1267"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118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1516" w:type="dxa"/>
            <w:vMerge w:val="restart"/>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车间或生产设施排气筒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9</w:t>
            </w:r>
          </w:p>
        </w:tc>
        <w:tc>
          <w:tcPr>
            <w:tcW w:w="138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苯</w:t>
            </w:r>
          </w:p>
        </w:tc>
        <w:tc>
          <w:tcPr>
            <w:tcW w:w="717"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11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95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103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93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1267"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4</w:t>
            </w:r>
          </w:p>
        </w:tc>
        <w:tc>
          <w:tcPr>
            <w:tcW w:w="118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1516" w:type="dxa"/>
            <w:vMerge w:val="continue"/>
            <w:vAlign w:val="center"/>
          </w:tcPr>
          <w:p>
            <w:pPr>
              <w:jc w:val="center"/>
              <w:rPr>
                <w:rFonts w:hint="eastAsia" w:ascii="仿宋" w:hAnsi="仿宋" w:eastAsia="仿宋" w:cs="仿宋"/>
                <w:b w:val="0"/>
                <w:bCs w:val="0"/>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10</w:t>
            </w:r>
          </w:p>
        </w:tc>
        <w:tc>
          <w:tcPr>
            <w:tcW w:w="138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甲苯</w:t>
            </w:r>
          </w:p>
        </w:tc>
        <w:tc>
          <w:tcPr>
            <w:tcW w:w="717"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11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95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103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93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1267"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15</w:t>
            </w:r>
          </w:p>
        </w:tc>
        <w:tc>
          <w:tcPr>
            <w:tcW w:w="118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1516" w:type="dxa"/>
            <w:vMerge w:val="continue"/>
            <w:vAlign w:val="center"/>
          </w:tcPr>
          <w:p>
            <w:pPr>
              <w:jc w:val="center"/>
              <w:rPr>
                <w:rFonts w:hint="eastAsia" w:ascii="仿宋" w:hAnsi="仿宋" w:eastAsia="仿宋" w:cs="仿宋"/>
                <w:b w:val="0"/>
                <w:bCs w:val="0"/>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11</w:t>
            </w:r>
          </w:p>
        </w:tc>
        <w:tc>
          <w:tcPr>
            <w:tcW w:w="138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二甲苯</w:t>
            </w:r>
          </w:p>
        </w:tc>
        <w:tc>
          <w:tcPr>
            <w:tcW w:w="717"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11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95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103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93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1267"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20</w:t>
            </w:r>
          </w:p>
        </w:tc>
        <w:tc>
          <w:tcPr>
            <w:tcW w:w="118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1516" w:type="dxa"/>
            <w:vMerge w:val="continue"/>
            <w:vAlign w:val="center"/>
          </w:tcPr>
          <w:p>
            <w:pPr>
              <w:jc w:val="center"/>
              <w:rPr>
                <w:rFonts w:hint="eastAsia" w:ascii="仿宋" w:hAnsi="仿宋" w:eastAsia="仿宋" w:cs="仿宋"/>
                <w:b w:val="0"/>
                <w:bCs w:val="0"/>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12</w:t>
            </w:r>
          </w:p>
        </w:tc>
        <w:tc>
          <w:tcPr>
            <w:tcW w:w="138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非甲烷总烃</w:t>
            </w:r>
          </w:p>
        </w:tc>
        <w:tc>
          <w:tcPr>
            <w:tcW w:w="717"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11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95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30</w:t>
            </w:r>
          </w:p>
        </w:tc>
        <w:tc>
          <w:tcPr>
            <w:tcW w:w="103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93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1267"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bCs/>
                <w:color w:val="FF0000"/>
                <w:sz w:val="24"/>
                <w:szCs w:val="32"/>
                <w:vertAlign w:val="baseline"/>
                <w:lang w:val="en-US" w:eastAsia="zh-CN"/>
              </w:rPr>
              <w:t>120</w:t>
            </w:r>
          </w:p>
        </w:tc>
        <w:tc>
          <w:tcPr>
            <w:tcW w:w="118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去除效率≥97%</w:t>
            </w:r>
          </w:p>
        </w:tc>
        <w:tc>
          <w:tcPr>
            <w:tcW w:w="1516" w:type="dxa"/>
            <w:vMerge w:val="continue"/>
            <w:vAlign w:val="center"/>
          </w:tcPr>
          <w:p>
            <w:pPr>
              <w:jc w:val="center"/>
              <w:rPr>
                <w:rFonts w:hint="eastAsia" w:ascii="仿宋" w:hAnsi="仿宋" w:eastAsia="仿宋" w:cs="仿宋"/>
                <w:b w:val="0"/>
                <w:bCs w:val="0"/>
                <w:sz w:val="24"/>
                <w:szCs w:val="32"/>
                <w:vertAlign w:val="baseline"/>
                <w:lang w:val="en-US" w:eastAsia="zh-CN"/>
              </w:rPr>
            </w:pPr>
          </w:p>
        </w:tc>
      </w:tr>
    </w:tbl>
    <w:p>
      <w:pPr>
        <w:jc w:val="center"/>
        <w:rPr>
          <w:rFonts w:hint="eastAsia" w:ascii="仿宋" w:hAnsi="仿宋" w:eastAsia="仿宋" w:cs="仿宋"/>
          <w:b w:val="0"/>
          <w:bCs w:val="0"/>
          <w:sz w:val="24"/>
          <w:szCs w:val="32"/>
          <w:lang w:eastAsia="zh-CN"/>
        </w:rPr>
      </w:pPr>
    </w:p>
    <w:p>
      <w:pPr>
        <w:jc w:val="center"/>
        <w:rPr>
          <w:rFonts w:hint="eastAsia" w:ascii="仿宋" w:hAnsi="仿宋" w:eastAsia="仿宋" w:cs="仿宋"/>
          <w:b w:val="0"/>
          <w:bCs w:val="0"/>
          <w:sz w:val="24"/>
          <w:szCs w:val="32"/>
          <w:lang w:eastAsia="zh-CN"/>
        </w:rPr>
      </w:pPr>
      <w:r>
        <w:rPr>
          <w:rFonts w:hint="eastAsia" w:ascii="仿宋" w:hAnsi="仿宋" w:eastAsia="仿宋" w:cs="仿宋"/>
          <w:b w:val="0"/>
          <w:bCs w:val="0"/>
          <w:sz w:val="24"/>
          <w:szCs w:val="32"/>
          <w:lang w:eastAsia="zh-CN"/>
        </w:rPr>
        <w:t>表</w:t>
      </w:r>
      <w:r>
        <w:rPr>
          <w:rFonts w:hint="eastAsia" w:ascii="仿宋" w:hAnsi="仿宋" w:eastAsia="仿宋" w:cs="仿宋"/>
          <w:b w:val="0"/>
          <w:bCs w:val="0"/>
          <w:sz w:val="24"/>
          <w:szCs w:val="32"/>
          <w:lang w:val="en-US" w:eastAsia="zh-CN"/>
        </w:rPr>
        <w:t xml:space="preserve">3 </w:t>
      </w:r>
      <w:r>
        <w:rPr>
          <w:rFonts w:hint="eastAsia" w:ascii="仿宋" w:hAnsi="仿宋" w:eastAsia="仿宋" w:cs="仿宋"/>
          <w:b w:val="0"/>
          <w:bCs w:val="0"/>
          <w:sz w:val="24"/>
          <w:szCs w:val="32"/>
          <w:lang w:eastAsia="zh-CN"/>
        </w:rPr>
        <w:t>企业边界大气污染物浓度限值</w:t>
      </w:r>
    </w:p>
    <w:p>
      <w:pPr>
        <w:jc w:val="right"/>
        <w:rPr>
          <w:rFonts w:hint="eastAsia" w:ascii="仿宋" w:hAnsi="仿宋" w:eastAsia="仿宋" w:cs="仿宋"/>
          <w:b w:val="0"/>
          <w:bCs w:val="0"/>
          <w:sz w:val="24"/>
          <w:szCs w:val="32"/>
          <w:lang w:val="en-US" w:eastAsia="zh-CN"/>
        </w:rPr>
      </w:pPr>
      <w:r>
        <w:rPr>
          <w:rFonts w:hint="eastAsia" w:ascii="仿宋" w:hAnsi="仿宋" w:eastAsia="仿宋" w:cs="仿宋"/>
          <w:b w:val="0"/>
          <w:bCs w:val="0"/>
          <w:sz w:val="24"/>
          <w:szCs w:val="32"/>
          <w:lang w:eastAsia="zh-CN"/>
        </w:rPr>
        <w:t>单位：</w:t>
      </w:r>
      <w:r>
        <w:rPr>
          <w:rFonts w:hint="eastAsia" w:ascii="仿宋" w:hAnsi="仿宋" w:eastAsia="仿宋" w:cs="仿宋"/>
          <w:b w:val="0"/>
          <w:bCs w:val="0"/>
          <w:sz w:val="24"/>
          <w:szCs w:val="32"/>
          <w:lang w:val="en-US" w:eastAsia="zh-CN"/>
        </w:rPr>
        <w:t>mg/m³</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0"/>
        <w:gridCol w:w="3447"/>
        <w:gridCol w:w="4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序号</w:t>
            </w:r>
          </w:p>
        </w:tc>
        <w:tc>
          <w:tcPr>
            <w:tcW w:w="43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污染物项目</w:t>
            </w:r>
          </w:p>
        </w:tc>
        <w:tc>
          <w:tcPr>
            <w:tcW w:w="513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限值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3</w:t>
            </w:r>
          </w:p>
        </w:tc>
        <w:tc>
          <w:tcPr>
            <w:tcW w:w="43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苯并（a）芘</w:t>
            </w:r>
          </w:p>
        </w:tc>
        <w:tc>
          <w:tcPr>
            <w:tcW w:w="513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0.000008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4</w:t>
            </w:r>
          </w:p>
        </w:tc>
        <w:tc>
          <w:tcPr>
            <w:tcW w:w="43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苯</w:t>
            </w:r>
          </w:p>
        </w:tc>
        <w:tc>
          <w:tcPr>
            <w:tcW w:w="513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5</w:t>
            </w:r>
          </w:p>
        </w:tc>
        <w:tc>
          <w:tcPr>
            <w:tcW w:w="43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甲苯</w:t>
            </w:r>
          </w:p>
        </w:tc>
        <w:tc>
          <w:tcPr>
            <w:tcW w:w="513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6</w:t>
            </w:r>
          </w:p>
        </w:tc>
        <w:tc>
          <w:tcPr>
            <w:tcW w:w="43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二甲苯</w:t>
            </w:r>
          </w:p>
        </w:tc>
        <w:tc>
          <w:tcPr>
            <w:tcW w:w="513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7</w:t>
            </w:r>
          </w:p>
        </w:tc>
        <w:tc>
          <w:tcPr>
            <w:tcW w:w="43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非甲烷总烃</w:t>
            </w:r>
          </w:p>
        </w:tc>
        <w:tc>
          <w:tcPr>
            <w:tcW w:w="513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4.0</w:t>
            </w:r>
          </w:p>
        </w:tc>
      </w:tr>
    </w:tbl>
    <w:p>
      <w:pPr>
        <w:rPr>
          <w:rFonts w:hint="eastAsia" w:ascii="仿宋" w:hAnsi="仿宋" w:eastAsia="仿宋" w:cs="仿宋"/>
          <w:b/>
          <w:bCs/>
          <w:sz w:val="32"/>
          <w:szCs w:val="40"/>
          <w:lang w:val="en-US" w:eastAsia="zh-CN"/>
        </w:rPr>
      </w:pPr>
    </w:p>
    <w:p>
      <w:pPr>
        <w:pStyle w:val="3"/>
        <w:bidi w:val="0"/>
        <w:rPr>
          <w:rFonts w:hint="eastAsia" w:ascii="仿宋" w:hAnsi="仿宋" w:eastAsia="仿宋" w:cs="仿宋"/>
          <w:lang w:val="en-US" w:eastAsia="zh-CN"/>
        </w:rPr>
      </w:pPr>
      <w:bookmarkStart w:id="43" w:name="_Toc7067"/>
      <w:bookmarkStart w:id="44" w:name="_Toc1811"/>
      <w:bookmarkStart w:id="45" w:name="_Toc9110"/>
      <w:bookmarkStart w:id="46" w:name="_Toc20120"/>
      <w:r>
        <w:rPr>
          <w:rFonts w:hint="eastAsia" w:ascii="仿宋" w:hAnsi="仿宋" w:eastAsia="仿宋" w:cs="仿宋"/>
          <w:lang w:val="en-US" w:eastAsia="zh-CN"/>
        </w:rPr>
        <w:t>8、合成革与人造革工业污染物排放标准（GB 21902—2008）</w:t>
      </w:r>
      <w:bookmarkEnd w:id="43"/>
      <w:bookmarkEnd w:id="44"/>
      <w:bookmarkEnd w:id="45"/>
      <w:bookmarkEnd w:id="46"/>
    </w:p>
    <w:p>
      <w:pPr>
        <w:jc w:val="center"/>
        <w:rPr>
          <w:rFonts w:hint="eastAsia" w:ascii="仿宋" w:hAnsi="仿宋" w:eastAsia="仿宋" w:cs="仿宋"/>
          <w:b w:val="0"/>
          <w:bCs w:val="0"/>
          <w:sz w:val="24"/>
          <w:szCs w:val="32"/>
          <w:lang w:eastAsia="zh-CN"/>
        </w:rPr>
      </w:pPr>
      <w:r>
        <w:rPr>
          <w:rFonts w:hint="eastAsia" w:ascii="仿宋" w:hAnsi="仿宋" w:eastAsia="仿宋" w:cs="仿宋"/>
          <w:b w:val="0"/>
          <w:bCs w:val="0"/>
          <w:sz w:val="24"/>
          <w:szCs w:val="32"/>
          <w:lang w:eastAsia="zh-CN"/>
        </w:rPr>
        <w:t>表</w:t>
      </w:r>
      <w:r>
        <w:rPr>
          <w:rFonts w:hint="eastAsia" w:ascii="仿宋" w:hAnsi="仿宋" w:eastAsia="仿宋" w:cs="仿宋"/>
          <w:b w:val="0"/>
          <w:bCs w:val="0"/>
          <w:sz w:val="24"/>
          <w:szCs w:val="32"/>
          <w:lang w:val="en-US" w:eastAsia="zh-CN"/>
        </w:rPr>
        <w:t xml:space="preserve">1 </w:t>
      </w:r>
      <w:r>
        <w:rPr>
          <w:rFonts w:hint="eastAsia" w:ascii="仿宋" w:hAnsi="仿宋" w:eastAsia="仿宋" w:cs="仿宋"/>
          <w:b w:val="0"/>
          <w:bCs w:val="0"/>
          <w:sz w:val="24"/>
          <w:szCs w:val="32"/>
          <w:lang w:eastAsia="zh-CN"/>
        </w:rPr>
        <w:t>现有企业大气污染物排放浓度限值</w:t>
      </w:r>
    </w:p>
    <w:p>
      <w:pPr>
        <w:jc w:val="right"/>
        <w:rPr>
          <w:rFonts w:hint="eastAsia" w:ascii="仿宋" w:hAnsi="仿宋" w:eastAsia="仿宋" w:cs="仿宋"/>
          <w:b w:val="0"/>
          <w:bCs w:val="0"/>
          <w:sz w:val="24"/>
          <w:szCs w:val="32"/>
          <w:lang w:val="en-US" w:eastAsia="zh-CN"/>
        </w:rPr>
      </w:pPr>
      <w:r>
        <w:rPr>
          <w:rFonts w:hint="eastAsia" w:ascii="仿宋" w:hAnsi="仿宋" w:eastAsia="仿宋" w:cs="仿宋"/>
          <w:b w:val="0"/>
          <w:bCs w:val="0"/>
          <w:sz w:val="24"/>
          <w:szCs w:val="32"/>
          <w:lang w:eastAsia="zh-CN"/>
        </w:rPr>
        <w:t>单位：</w:t>
      </w:r>
      <w:r>
        <w:rPr>
          <w:rFonts w:hint="eastAsia" w:ascii="仿宋" w:hAnsi="仿宋" w:eastAsia="仿宋" w:cs="仿宋"/>
          <w:b w:val="0"/>
          <w:bCs w:val="0"/>
          <w:sz w:val="24"/>
          <w:szCs w:val="32"/>
          <w:lang w:val="en-US" w:eastAsia="zh-CN"/>
        </w:rPr>
        <w:t>mg/m³</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8"/>
        <w:gridCol w:w="1614"/>
        <w:gridCol w:w="1898"/>
        <w:gridCol w:w="1672"/>
        <w:gridCol w:w="2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序号</w:t>
            </w:r>
          </w:p>
        </w:tc>
        <w:tc>
          <w:tcPr>
            <w:tcW w:w="1966"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污染物项目</w:t>
            </w:r>
          </w:p>
        </w:tc>
        <w:tc>
          <w:tcPr>
            <w:tcW w:w="245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生产工艺</w:t>
            </w:r>
          </w:p>
        </w:tc>
        <w:tc>
          <w:tcPr>
            <w:tcW w:w="20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限值</w:t>
            </w:r>
          </w:p>
        </w:tc>
        <w:tc>
          <w:tcPr>
            <w:tcW w:w="3116"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污染物排放监控位置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vMerge w:val="restart"/>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w:t>
            </w:r>
          </w:p>
        </w:tc>
        <w:tc>
          <w:tcPr>
            <w:tcW w:w="1966" w:type="dxa"/>
            <w:vMerge w:val="restart"/>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苯</w:t>
            </w:r>
          </w:p>
        </w:tc>
        <w:tc>
          <w:tcPr>
            <w:tcW w:w="245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聚氯乙烯工艺</w:t>
            </w:r>
          </w:p>
        </w:tc>
        <w:tc>
          <w:tcPr>
            <w:tcW w:w="20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10</w:t>
            </w:r>
          </w:p>
        </w:tc>
        <w:tc>
          <w:tcPr>
            <w:tcW w:w="3116"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车间或生产设施排气筒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1966"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245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聚氨酯湿法工艺</w:t>
            </w:r>
          </w:p>
        </w:tc>
        <w:tc>
          <w:tcPr>
            <w:tcW w:w="20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3116"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1966"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245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聚氨酯干法工艺</w:t>
            </w:r>
          </w:p>
        </w:tc>
        <w:tc>
          <w:tcPr>
            <w:tcW w:w="20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10</w:t>
            </w:r>
          </w:p>
        </w:tc>
        <w:tc>
          <w:tcPr>
            <w:tcW w:w="3116"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车间或生产设施排气筒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1966"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245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后处理工艺</w:t>
            </w:r>
          </w:p>
        </w:tc>
        <w:tc>
          <w:tcPr>
            <w:tcW w:w="20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10</w:t>
            </w:r>
          </w:p>
        </w:tc>
        <w:tc>
          <w:tcPr>
            <w:tcW w:w="3116"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1966"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245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其他</w:t>
            </w:r>
          </w:p>
        </w:tc>
        <w:tc>
          <w:tcPr>
            <w:tcW w:w="20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10</w:t>
            </w:r>
          </w:p>
        </w:tc>
        <w:tc>
          <w:tcPr>
            <w:tcW w:w="3116"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vMerge w:val="restart"/>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3</w:t>
            </w:r>
          </w:p>
        </w:tc>
        <w:tc>
          <w:tcPr>
            <w:tcW w:w="1966" w:type="dxa"/>
            <w:vMerge w:val="restart"/>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甲苯</w:t>
            </w:r>
          </w:p>
        </w:tc>
        <w:tc>
          <w:tcPr>
            <w:tcW w:w="2450" w:type="dxa"/>
            <w:vAlign w:val="center"/>
          </w:tcPr>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val="en-US" w:eastAsia="zh-CN"/>
              </w:rPr>
              <w:t>聚氯乙烯工艺</w:t>
            </w:r>
          </w:p>
        </w:tc>
        <w:tc>
          <w:tcPr>
            <w:tcW w:w="20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40</w:t>
            </w:r>
          </w:p>
        </w:tc>
        <w:tc>
          <w:tcPr>
            <w:tcW w:w="3116" w:type="dxa"/>
            <w:vAlign w:val="center"/>
          </w:tcPr>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val="en-US" w:eastAsia="zh-CN"/>
              </w:rPr>
              <w:t>车间或生产设施排气筒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1966"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2450" w:type="dxa"/>
            <w:vAlign w:val="center"/>
          </w:tcPr>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val="en-US" w:eastAsia="zh-CN"/>
              </w:rPr>
              <w:t>聚氨酯湿法工艺</w:t>
            </w:r>
          </w:p>
        </w:tc>
        <w:tc>
          <w:tcPr>
            <w:tcW w:w="20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3116" w:type="dxa"/>
            <w:vAlign w:val="center"/>
          </w:tcPr>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1966"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2450" w:type="dxa"/>
            <w:vAlign w:val="center"/>
          </w:tcPr>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val="en-US" w:eastAsia="zh-CN"/>
              </w:rPr>
              <w:t>聚氨酯干法工艺</w:t>
            </w:r>
          </w:p>
        </w:tc>
        <w:tc>
          <w:tcPr>
            <w:tcW w:w="20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40</w:t>
            </w:r>
          </w:p>
        </w:tc>
        <w:tc>
          <w:tcPr>
            <w:tcW w:w="3116" w:type="dxa"/>
            <w:vAlign w:val="center"/>
          </w:tcPr>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val="en-US" w:eastAsia="zh-CN"/>
              </w:rPr>
              <w:t>车间或生产设施排气筒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1966"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2450" w:type="dxa"/>
            <w:vAlign w:val="center"/>
          </w:tcPr>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val="en-US" w:eastAsia="zh-CN"/>
              </w:rPr>
              <w:t>后处理工艺</w:t>
            </w:r>
          </w:p>
        </w:tc>
        <w:tc>
          <w:tcPr>
            <w:tcW w:w="20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40</w:t>
            </w:r>
          </w:p>
        </w:tc>
        <w:tc>
          <w:tcPr>
            <w:tcW w:w="3116"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车间或生产设施排气筒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1966"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2450" w:type="dxa"/>
            <w:vAlign w:val="center"/>
          </w:tcPr>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val="en-US" w:eastAsia="zh-CN"/>
              </w:rPr>
              <w:t>其他</w:t>
            </w:r>
          </w:p>
        </w:tc>
        <w:tc>
          <w:tcPr>
            <w:tcW w:w="20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40</w:t>
            </w:r>
          </w:p>
        </w:tc>
        <w:tc>
          <w:tcPr>
            <w:tcW w:w="3116"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车间或生产设施排气筒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vMerge w:val="restart"/>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4</w:t>
            </w:r>
          </w:p>
        </w:tc>
        <w:tc>
          <w:tcPr>
            <w:tcW w:w="1966" w:type="dxa"/>
            <w:vMerge w:val="restart"/>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二甲苯</w:t>
            </w:r>
          </w:p>
        </w:tc>
        <w:tc>
          <w:tcPr>
            <w:tcW w:w="2450" w:type="dxa"/>
            <w:vAlign w:val="center"/>
          </w:tcPr>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val="en-US" w:eastAsia="zh-CN"/>
              </w:rPr>
              <w:t>聚氯乙烯工艺</w:t>
            </w:r>
          </w:p>
        </w:tc>
        <w:tc>
          <w:tcPr>
            <w:tcW w:w="20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70</w:t>
            </w:r>
          </w:p>
        </w:tc>
        <w:tc>
          <w:tcPr>
            <w:tcW w:w="3116"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车间或生产设施排气筒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1966"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2450" w:type="dxa"/>
            <w:vAlign w:val="center"/>
          </w:tcPr>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val="en-US" w:eastAsia="zh-CN"/>
              </w:rPr>
              <w:t>聚氨酯湿法工艺</w:t>
            </w:r>
          </w:p>
        </w:tc>
        <w:tc>
          <w:tcPr>
            <w:tcW w:w="20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3116"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1966"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2450" w:type="dxa"/>
            <w:vAlign w:val="center"/>
          </w:tcPr>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val="en-US" w:eastAsia="zh-CN"/>
              </w:rPr>
              <w:t>聚氨酯干法工艺</w:t>
            </w:r>
          </w:p>
        </w:tc>
        <w:tc>
          <w:tcPr>
            <w:tcW w:w="20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70</w:t>
            </w:r>
          </w:p>
        </w:tc>
        <w:tc>
          <w:tcPr>
            <w:tcW w:w="3116"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车间或生产设施排气筒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1966"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2450" w:type="dxa"/>
            <w:vAlign w:val="center"/>
          </w:tcPr>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val="en-US" w:eastAsia="zh-CN"/>
              </w:rPr>
              <w:t>后处理工艺</w:t>
            </w:r>
          </w:p>
        </w:tc>
        <w:tc>
          <w:tcPr>
            <w:tcW w:w="20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70</w:t>
            </w:r>
          </w:p>
        </w:tc>
        <w:tc>
          <w:tcPr>
            <w:tcW w:w="3116"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车间或生产设施排气筒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1966"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2450" w:type="dxa"/>
            <w:vAlign w:val="center"/>
          </w:tcPr>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val="en-US" w:eastAsia="zh-CN"/>
              </w:rPr>
              <w:t>其他</w:t>
            </w:r>
          </w:p>
        </w:tc>
        <w:tc>
          <w:tcPr>
            <w:tcW w:w="20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70</w:t>
            </w:r>
          </w:p>
        </w:tc>
        <w:tc>
          <w:tcPr>
            <w:tcW w:w="3116"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车间或生产设施排气筒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vMerge w:val="restart"/>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5</w:t>
            </w:r>
          </w:p>
        </w:tc>
        <w:tc>
          <w:tcPr>
            <w:tcW w:w="1966" w:type="dxa"/>
            <w:vMerge w:val="restart"/>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VOCs</w:t>
            </w:r>
          </w:p>
        </w:tc>
        <w:tc>
          <w:tcPr>
            <w:tcW w:w="2450" w:type="dxa"/>
            <w:vAlign w:val="center"/>
          </w:tcPr>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val="en-US" w:eastAsia="zh-CN"/>
              </w:rPr>
              <w:t>聚氯乙烯工艺</w:t>
            </w:r>
          </w:p>
        </w:tc>
        <w:tc>
          <w:tcPr>
            <w:tcW w:w="20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bCs/>
                <w:color w:val="FF0000"/>
                <w:sz w:val="24"/>
                <w:szCs w:val="32"/>
                <w:vertAlign w:val="baseline"/>
                <w:lang w:val="en-US" w:eastAsia="zh-CN"/>
              </w:rPr>
              <w:t>200</w:t>
            </w:r>
          </w:p>
        </w:tc>
        <w:tc>
          <w:tcPr>
            <w:tcW w:w="3116" w:type="dxa"/>
            <w:vAlign w:val="center"/>
          </w:tcPr>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val="en-US" w:eastAsia="zh-CN"/>
              </w:rPr>
              <w:t>车间或生产设施排气筒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1966"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2450" w:type="dxa"/>
            <w:vAlign w:val="center"/>
          </w:tcPr>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val="en-US" w:eastAsia="zh-CN"/>
              </w:rPr>
              <w:t>聚氨酯湿法工艺</w:t>
            </w:r>
          </w:p>
        </w:tc>
        <w:tc>
          <w:tcPr>
            <w:tcW w:w="20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3116" w:type="dxa"/>
            <w:vAlign w:val="center"/>
          </w:tcPr>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1966"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2450" w:type="dxa"/>
            <w:vAlign w:val="center"/>
          </w:tcPr>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val="en-US" w:eastAsia="zh-CN"/>
              </w:rPr>
              <w:t>聚氨酯干法工艺</w:t>
            </w:r>
          </w:p>
        </w:tc>
        <w:tc>
          <w:tcPr>
            <w:tcW w:w="20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350（不含DMF）</w:t>
            </w:r>
          </w:p>
        </w:tc>
        <w:tc>
          <w:tcPr>
            <w:tcW w:w="3116" w:type="dxa"/>
            <w:vAlign w:val="center"/>
          </w:tcPr>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val="en-US" w:eastAsia="zh-CN"/>
              </w:rPr>
              <w:t>车间或生产设施排气筒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1966"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2450" w:type="dxa"/>
            <w:vAlign w:val="center"/>
          </w:tcPr>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val="en-US" w:eastAsia="zh-CN"/>
              </w:rPr>
              <w:t>后处理工艺</w:t>
            </w:r>
          </w:p>
        </w:tc>
        <w:tc>
          <w:tcPr>
            <w:tcW w:w="20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350</w:t>
            </w:r>
          </w:p>
        </w:tc>
        <w:tc>
          <w:tcPr>
            <w:tcW w:w="3116" w:type="dxa"/>
            <w:vAlign w:val="center"/>
          </w:tcPr>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val="en-US" w:eastAsia="zh-CN"/>
              </w:rPr>
              <w:t>车间或生产设施排气筒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1966"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2450" w:type="dxa"/>
            <w:vAlign w:val="center"/>
          </w:tcPr>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val="en-US" w:eastAsia="zh-CN"/>
              </w:rPr>
              <w:t>其他</w:t>
            </w:r>
          </w:p>
        </w:tc>
        <w:tc>
          <w:tcPr>
            <w:tcW w:w="20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bCs/>
                <w:color w:val="FF0000"/>
                <w:sz w:val="24"/>
                <w:szCs w:val="32"/>
                <w:vertAlign w:val="baseline"/>
                <w:lang w:val="en-US" w:eastAsia="zh-CN"/>
              </w:rPr>
              <w:t>350</w:t>
            </w:r>
          </w:p>
        </w:tc>
        <w:tc>
          <w:tcPr>
            <w:tcW w:w="3116" w:type="dxa"/>
            <w:vAlign w:val="center"/>
          </w:tcPr>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val="en-US" w:eastAsia="zh-CN"/>
              </w:rPr>
              <w:t>车间或生产设施排气筒</w:t>
            </w:r>
          </w:p>
        </w:tc>
      </w:tr>
    </w:tbl>
    <w:p>
      <w:pPr>
        <w:keepNext w:val="0"/>
        <w:keepLines w:val="0"/>
        <w:pageBreakBefore w:val="0"/>
        <w:widowControl w:val="0"/>
        <w:kinsoku/>
        <w:wordWrap/>
        <w:overflowPunct/>
        <w:topLinePunct w:val="0"/>
        <w:autoSpaceDE/>
        <w:autoSpaceDN/>
        <w:bidi w:val="0"/>
        <w:adjustRightInd/>
        <w:snapToGrid/>
        <w:spacing w:line="160" w:lineRule="exact"/>
        <w:jc w:val="center"/>
        <w:textAlignment w:val="auto"/>
        <w:rPr>
          <w:rFonts w:hint="eastAsia" w:ascii="仿宋" w:hAnsi="仿宋" w:eastAsia="仿宋" w:cs="仿宋"/>
          <w:b w:val="0"/>
          <w:bCs w:val="0"/>
          <w:sz w:val="15"/>
          <w:szCs w:val="18"/>
          <w:lang w:eastAsia="zh-CN"/>
        </w:rPr>
      </w:pPr>
    </w:p>
    <w:p>
      <w:pPr>
        <w:jc w:val="center"/>
        <w:rPr>
          <w:rFonts w:hint="eastAsia" w:ascii="仿宋" w:hAnsi="仿宋" w:eastAsia="仿宋" w:cs="仿宋"/>
          <w:b w:val="0"/>
          <w:bCs w:val="0"/>
          <w:sz w:val="24"/>
          <w:szCs w:val="32"/>
          <w:lang w:eastAsia="zh-CN"/>
        </w:rPr>
      </w:pPr>
      <w:r>
        <w:rPr>
          <w:rFonts w:hint="eastAsia" w:ascii="仿宋" w:hAnsi="仿宋" w:eastAsia="仿宋" w:cs="仿宋"/>
          <w:b w:val="0"/>
          <w:bCs w:val="0"/>
          <w:sz w:val="24"/>
          <w:szCs w:val="32"/>
          <w:lang w:eastAsia="zh-CN"/>
        </w:rPr>
        <w:t>表</w:t>
      </w:r>
      <w:r>
        <w:rPr>
          <w:rFonts w:hint="eastAsia" w:ascii="仿宋" w:hAnsi="仿宋" w:eastAsia="仿宋" w:cs="仿宋"/>
          <w:b w:val="0"/>
          <w:bCs w:val="0"/>
          <w:sz w:val="24"/>
          <w:szCs w:val="32"/>
          <w:lang w:val="en-US" w:eastAsia="zh-CN"/>
        </w:rPr>
        <w:t xml:space="preserve">2 </w:t>
      </w:r>
      <w:r>
        <w:rPr>
          <w:rFonts w:hint="eastAsia" w:ascii="仿宋" w:hAnsi="仿宋" w:eastAsia="仿宋" w:cs="仿宋"/>
          <w:b w:val="0"/>
          <w:bCs w:val="0"/>
          <w:sz w:val="24"/>
          <w:szCs w:val="32"/>
          <w:lang w:eastAsia="zh-CN"/>
        </w:rPr>
        <w:t>新建企业大气污染物排放浓度限值</w:t>
      </w:r>
    </w:p>
    <w:p>
      <w:pPr>
        <w:jc w:val="right"/>
        <w:rPr>
          <w:rFonts w:hint="eastAsia" w:ascii="仿宋" w:hAnsi="仿宋" w:eastAsia="仿宋" w:cs="仿宋"/>
          <w:b w:val="0"/>
          <w:bCs w:val="0"/>
          <w:sz w:val="24"/>
          <w:szCs w:val="32"/>
          <w:lang w:val="en-US" w:eastAsia="zh-CN"/>
        </w:rPr>
      </w:pPr>
      <w:r>
        <w:rPr>
          <w:rFonts w:hint="eastAsia" w:ascii="仿宋" w:hAnsi="仿宋" w:eastAsia="仿宋" w:cs="仿宋"/>
          <w:b w:val="0"/>
          <w:bCs w:val="0"/>
          <w:sz w:val="24"/>
          <w:szCs w:val="32"/>
          <w:lang w:eastAsia="zh-CN"/>
        </w:rPr>
        <w:t>单位：</w:t>
      </w:r>
      <w:r>
        <w:rPr>
          <w:rFonts w:hint="eastAsia" w:ascii="仿宋" w:hAnsi="仿宋" w:eastAsia="仿宋" w:cs="仿宋"/>
          <w:b w:val="0"/>
          <w:bCs w:val="0"/>
          <w:sz w:val="24"/>
          <w:szCs w:val="32"/>
          <w:lang w:val="en-US" w:eastAsia="zh-CN"/>
        </w:rPr>
        <w:t>mg/m³</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8"/>
        <w:gridCol w:w="1614"/>
        <w:gridCol w:w="1898"/>
        <w:gridCol w:w="1672"/>
        <w:gridCol w:w="2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序号</w:t>
            </w:r>
          </w:p>
        </w:tc>
        <w:tc>
          <w:tcPr>
            <w:tcW w:w="1966"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污染物项目</w:t>
            </w:r>
          </w:p>
        </w:tc>
        <w:tc>
          <w:tcPr>
            <w:tcW w:w="245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生产工艺</w:t>
            </w:r>
          </w:p>
        </w:tc>
        <w:tc>
          <w:tcPr>
            <w:tcW w:w="20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限值</w:t>
            </w:r>
          </w:p>
        </w:tc>
        <w:tc>
          <w:tcPr>
            <w:tcW w:w="3116"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污染物排放监控位置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vMerge w:val="restart"/>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w:t>
            </w:r>
          </w:p>
        </w:tc>
        <w:tc>
          <w:tcPr>
            <w:tcW w:w="1966" w:type="dxa"/>
            <w:vMerge w:val="restart"/>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苯</w:t>
            </w:r>
          </w:p>
        </w:tc>
        <w:tc>
          <w:tcPr>
            <w:tcW w:w="245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聚氯乙烯工艺</w:t>
            </w:r>
          </w:p>
        </w:tc>
        <w:tc>
          <w:tcPr>
            <w:tcW w:w="20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w:t>
            </w:r>
          </w:p>
        </w:tc>
        <w:tc>
          <w:tcPr>
            <w:tcW w:w="3116"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车间或生产设施排气筒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1966"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245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聚氨酯湿法工艺</w:t>
            </w:r>
          </w:p>
        </w:tc>
        <w:tc>
          <w:tcPr>
            <w:tcW w:w="20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3116"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1966"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245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聚氨酯干法工艺</w:t>
            </w:r>
          </w:p>
        </w:tc>
        <w:tc>
          <w:tcPr>
            <w:tcW w:w="20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w:t>
            </w:r>
          </w:p>
        </w:tc>
        <w:tc>
          <w:tcPr>
            <w:tcW w:w="3116"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车间或生产设施排气筒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1966"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245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后处理工艺</w:t>
            </w:r>
          </w:p>
        </w:tc>
        <w:tc>
          <w:tcPr>
            <w:tcW w:w="20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w:t>
            </w:r>
          </w:p>
        </w:tc>
        <w:tc>
          <w:tcPr>
            <w:tcW w:w="3116"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车间或生产设施排气筒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1966"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245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其他</w:t>
            </w:r>
          </w:p>
        </w:tc>
        <w:tc>
          <w:tcPr>
            <w:tcW w:w="20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w:t>
            </w:r>
          </w:p>
        </w:tc>
        <w:tc>
          <w:tcPr>
            <w:tcW w:w="3116"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车间或生产设施排气筒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vMerge w:val="restart"/>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3</w:t>
            </w:r>
          </w:p>
        </w:tc>
        <w:tc>
          <w:tcPr>
            <w:tcW w:w="1966" w:type="dxa"/>
            <w:vMerge w:val="restart"/>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甲苯</w:t>
            </w:r>
          </w:p>
        </w:tc>
        <w:tc>
          <w:tcPr>
            <w:tcW w:w="2450" w:type="dxa"/>
            <w:vAlign w:val="center"/>
          </w:tcPr>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val="en-US" w:eastAsia="zh-CN"/>
              </w:rPr>
              <w:t>聚氯乙烯工艺</w:t>
            </w:r>
          </w:p>
        </w:tc>
        <w:tc>
          <w:tcPr>
            <w:tcW w:w="20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30</w:t>
            </w:r>
          </w:p>
        </w:tc>
        <w:tc>
          <w:tcPr>
            <w:tcW w:w="3116" w:type="dxa"/>
            <w:vAlign w:val="center"/>
          </w:tcPr>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val="en-US" w:eastAsia="zh-CN"/>
              </w:rPr>
              <w:t>车间或生产设施排气筒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1966"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2450" w:type="dxa"/>
            <w:vAlign w:val="center"/>
          </w:tcPr>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val="en-US" w:eastAsia="zh-CN"/>
              </w:rPr>
              <w:t>聚氨酯湿法工艺</w:t>
            </w:r>
          </w:p>
        </w:tc>
        <w:tc>
          <w:tcPr>
            <w:tcW w:w="20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3116" w:type="dxa"/>
            <w:vAlign w:val="center"/>
          </w:tcPr>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1966"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2450" w:type="dxa"/>
            <w:vAlign w:val="center"/>
          </w:tcPr>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val="en-US" w:eastAsia="zh-CN"/>
              </w:rPr>
              <w:t>聚氨酯干法工艺</w:t>
            </w:r>
          </w:p>
        </w:tc>
        <w:tc>
          <w:tcPr>
            <w:tcW w:w="20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30</w:t>
            </w:r>
          </w:p>
        </w:tc>
        <w:tc>
          <w:tcPr>
            <w:tcW w:w="3116" w:type="dxa"/>
            <w:vAlign w:val="center"/>
          </w:tcPr>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val="en-US" w:eastAsia="zh-CN"/>
              </w:rPr>
              <w:t>车间或生产设施排气筒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1966"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2450" w:type="dxa"/>
            <w:vAlign w:val="center"/>
          </w:tcPr>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val="en-US" w:eastAsia="zh-CN"/>
              </w:rPr>
              <w:t>后处理工艺</w:t>
            </w:r>
          </w:p>
        </w:tc>
        <w:tc>
          <w:tcPr>
            <w:tcW w:w="20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30</w:t>
            </w:r>
          </w:p>
        </w:tc>
        <w:tc>
          <w:tcPr>
            <w:tcW w:w="3116"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车间或生产设施排气筒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1966"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2450" w:type="dxa"/>
            <w:vAlign w:val="center"/>
          </w:tcPr>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val="en-US" w:eastAsia="zh-CN"/>
              </w:rPr>
              <w:t>其他</w:t>
            </w:r>
          </w:p>
        </w:tc>
        <w:tc>
          <w:tcPr>
            <w:tcW w:w="20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30</w:t>
            </w:r>
          </w:p>
        </w:tc>
        <w:tc>
          <w:tcPr>
            <w:tcW w:w="3116"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车间或生产设施排气筒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vMerge w:val="restart"/>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4</w:t>
            </w:r>
          </w:p>
        </w:tc>
        <w:tc>
          <w:tcPr>
            <w:tcW w:w="1966" w:type="dxa"/>
            <w:vMerge w:val="restart"/>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二甲苯</w:t>
            </w:r>
          </w:p>
        </w:tc>
        <w:tc>
          <w:tcPr>
            <w:tcW w:w="2450" w:type="dxa"/>
            <w:vAlign w:val="center"/>
          </w:tcPr>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val="en-US" w:eastAsia="zh-CN"/>
              </w:rPr>
              <w:t>聚氯乙烯工艺</w:t>
            </w:r>
          </w:p>
        </w:tc>
        <w:tc>
          <w:tcPr>
            <w:tcW w:w="20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40</w:t>
            </w:r>
          </w:p>
        </w:tc>
        <w:tc>
          <w:tcPr>
            <w:tcW w:w="3116"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车间或生产设施排气筒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1966"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2450" w:type="dxa"/>
            <w:vAlign w:val="center"/>
          </w:tcPr>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val="en-US" w:eastAsia="zh-CN"/>
              </w:rPr>
              <w:t>聚氨酯湿法工艺</w:t>
            </w:r>
          </w:p>
        </w:tc>
        <w:tc>
          <w:tcPr>
            <w:tcW w:w="20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3116"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1966"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2450" w:type="dxa"/>
            <w:vAlign w:val="center"/>
          </w:tcPr>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val="en-US" w:eastAsia="zh-CN"/>
              </w:rPr>
              <w:t>聚氨酯干法工艺</w:t>
            </w:r>
          </w:p>
        </w:tc>
        <w:tc>
          <w:tcPr>
            <w:tcW w:w="20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40</w:t>
            </w:r>
          </w:p>
        </w:tc>
        <w:tc>
          <w:tcPr>
            <w:tcW w:w="3116"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车间或生产设施排气筒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1966"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2450" w:type="dxa"/>
            <w:vAlign w:val="center"/>
          </w:tcPr>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val="en-US" w:eastAsia="zh-CN"/>
              </w:rPr>
              <w:t>后处理工艺</w:t>
            </w:r>
          </w:p>
        </w:tc>
        <w:tc>
          <w:tcPr>
            <w:tcW w:w="20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40</w:t>
            </w:r>
          </w:p>
        </w:tc>
        <w:tc>
          <w:tcPr>
            <w:tcW w:w="3116"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车间或生产设施排气筒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1966"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2450" w:type="dxa"/>
            <w:vAlign w:val="center"/>
          </w:tcPr>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val="en-US" w:eastAsia="zh-CN"/>
              </w:rPr>
              <w:t>其他</w:t>
            </w:r>
          </w:p>
        </w:tc>
        <w:tc>
          <w:tcPr>
            <w:tcW w:w="20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40</w:t>
            </w:r>
          </w:p>
        </w:tc>
        <w:tc>
          <w:tcPr>
            <w:tcW w:w="3116"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车间或生产设施排气筒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0" w:type="dxa"/>
            <w:vMerge w:val="restart"/>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5</w:t>
            </w:r>
          </w:p>
        </w:tc>
        <w:tc>
          <w:tcPr>
            <w:tcW w:w="1966" w:type="dxa"/>
            <w:vMerge w:val="restart"/>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VOCs</w:t>
            </w:r>
          </w:p>
        </w:tc>
        <w:tc>
          <w:tcPr>
            <w:tcW w:w="2450" w:type="dxa"/>
            <w:vAlign w:val="center"/>
          </w:tcPr>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val="en-US" w:eastAsia="zh-CN"/>
              </w:rPr>
              <w:t>聚氯乙烯工艺</w:t>
            </w:r>
          </w:p>
        </w:tc>
        <w:tc>
          <w:tcPr>
            <w:tcW w:w="20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150</w:t>
            </w:r>
          </w:p>
        </w:tc>
        <w:tc>
          <w:tcPr>
            <w:tcW w:w="3116" w:type="dxa"/>
            <w:vAlign w:val="center"/>
          </w:tcPr>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val="en-US" w:eastAsia="zh-CN"/>
              </w:rPr>
              <w:t>车间或生产设施排气筒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1966"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2450" w:type="dxa"/>
            <w:vAlign w:val="center"/>
          </w:tcPr>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val="en-US" w:eastAsia="zh-CN"/>
              </w:rPr>
              <w:t>聚氨酯湿法工艺</w:t>
            </w:r>
          </w:p>
        </w:tc>
        <w:tc>
          <w:tcPr>
            <w:tcW w:w="20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w:t>
            </w:r>
          </w:p>
        </w:tc>
        <w:tc>
          <w:tcPr>
            <w:tcW w:w="3116" w:type="dxa"/>
            <w:vAlign w:val="center"/>
          </w:tcPr>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1966"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2450" w:type="dxa"/>
            <w:vAlign w:val="center"/>
          </w:tcPr>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val="en-US" w:eastAsia="zh-CN"/>
              </w:rPr>
              <w:t>聚氨酯干法工艺</w:t>
            </w:r>
          </w:p>
        </w:tc>
        <w:tc>
          <w:tcPr>
            <w:tcW w:w="20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200（不含DMF）</w:t>
            </w:r>
          </w:p>
        </w:tc>
        <w:tc>
          <w:tcPr>
            <w:tcW w:w="3116" w:type="dxa"/>
            <w:vAlign w:val="center"/>
          </w:tcPr>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val="en-US" w:eastAsia="zh-CN"/>
              </w:rPr>
              <w:t>车间或生产设施排气筒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1966"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2450" w:type="dxa"/>
            <w:vAlign w:val="center"/>
          </w:tcPr>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val="en-US" w:eastAsia="zh-CN"/>
              </w:rPr>
              <w:t>后处理工艺</w:t>
            </w:r>
          </w:p>
        </w:tc>
        <w:tc>
          <w:tcPr>
            <w:tcW w:w="20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200</w:t>
            </w:r>
          </w:p>
        </w:tc>
        <w:tc>
          <w:tcPr>
            <w:tcW w:w="3116" w:type="dxa"/>
            <w:vAlign w:val="center"/>
          </w:tcPr>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val="en-US" w:eastAsia="zh-CN"/>
              </w:rPr>
              <w:t>车间或生产设施排气筒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1966" w:type="dxa"/>
            <w:vMerge w:val="continue"/>
            <w:vAlign w:val="center"/>
          </w:tcPr>
          <w:p>
            <w:pPr>
              <w:jc w:val="center"/>
              <w:rPr>
                <w:rFonts w:hint="eastAsia" w:ascii="仿宋" w:hAnsi="仿宋" w:eastAsia="仿宋" w:cs="仿宋"/>
                <w:b w:val="0"/>
                <w:bCs w:val="0"/>
                <w:sz w:val="24"/>
                <w:szCs w:val="32"/>
                <w:vertAlign w:val="baseline"/>
                <w:lang w:val="en-US" w:eastAsia="zh-CN"/>
              </w:rPr>
            </w:pPr>
          </w:p>
        </w:tc>
        <w:tc>
          <w:tcPr>
            <w:tcW w:w="2450" w:type="dxa"/>
            <w:vAlign w:val="center"/>
          </w:tcPr>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val="en-US" w:eastAsia="zh-CN"/>
              </w:rPr>
              <w:t>其他</w:t>
            </w:r>
          </w:p>
        </w:tc>
        <w:tc>
          <w:tcPr>
            <w:tcW w:w="20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200</w:t>
            </w:r>
          </w:p>
        </w:tc>
        <w:tc>
          <w:tcPr>
            <w:tcW w:w="3116" w:type="dxa"/>
            <w:vAlign w:val="center"/>
          </w:tcPr>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val="en-US" w:eastAsia="zh-CN"/>
              </w:rPr>
              <w:t>车间或生产设施排气筒</w:t>
            </w:r>
          </w:p>
        </w:tc>
      </w:tr>
    </w:tbl>
    <w:p>
      <w:pPr>
        <w:jc w:val="center"/>
        <w:rPr>
          <w:rFonts w:hint="eastAsia" w:ascii="仿宋" w:hAnsi="仿宋" w:eastAsia="仿宋" w:cs="仿宋"/>
          <w:b w:val="0"/>
          <w:bCs w:val="0"/>
          <w:sz w:val="24"/>
          <w:szCs w:val="32"/>
          <w:lang w:eastAsia="zh-CN"/>
        </w:rPr>
      </w:pPr>
      <w:r>
        <w:rPr>
          <w:rFonts w:hint="eastAsia" w:ascii="仿宋" w:hAnsi="仿宋" w:eastAsia="仿宋" w:cs="仿宋"/>
          <w:b w:val="0"/>
          <w:bCs w:val="0"/>
          <w:sz w:val="24"/>
          <w:szCs w:val="32"/>
          <w:lang w:eastAsia="zh-CN"/>
        </w:rPr>
        <w:t>表</w:t>
      </w:r>
      <w:r>
        <w:rPr>
          <w:rFonts w:hint="eastAsia" w:ascii="仿宋" w:hAnsi="仿宋" w:eastAsia="仿宋" w:cs="仿宋"/>
          <w:b w:val="0"/>
          <w:bCs w:val="0"/>
          <w:sz w:val="24"/>
          <w:szCs w:val="32"/>
          <w:lang w:val="en-US" w:eastAsia="zh-CN"/>
        </w:rPr>
        <w:t xml:space="preserve">3 </w:t>
      </w:r>
      <w:r>
        <w:rPr>
          <w:rFonts w:hint="eastAsia" w:ascii="仿宋" w:hAnsi="仿宋" w:eastAsia="仿宋" w:cs="仿宋"/>
          <w:b w:val="0"/>
          <w:bCs w:val="0"/>
          <w:sz w:val="24"/>
          <w:szCs w:val="32"/>
          <w:lang w:eastAsia="zh-CN"/>
        </w:rPr>
        <w:t>现有企业和新建企业厂界无组织排放限值</w:t>
      </w:r>
    </w:p>
    <w:p>
      <w:pPr>
        <w:jc w:val="right"/>
        <w:rPr>
          <w:rFonts w:hint="eastAsia" w:ascii="仿宋" w:hAnsi="仿宋" w:eastAsia="仿宋" w:cs="仿宋"/>
          <w:b w:val="0"/>
          <w:bCs w:val="0"/>
          <w:sz w:val="24"/>
          <w:szCs w:val="32"/>
          <w:lang w:val="en-US" w:eastAsia="zh-CN"/>
        </w:rPr>
      </w:pPr>
      <w:r>
        <w:rPr>
          <w:rFonts w:hint="eastAsia" w:ascii="仿宋" w:hAnsi="仿宋" w:eastAsia="仿宋" w:cs="仿宋"/>
          <w:b w:val="0"/>
          <w:bCs w:val="0"/>
          <w:sz w:val="24"/>
          <w:szCs w:val="32"/>
          <w:lang w:eastAsia="zh-CN"/>
        </w:rPr>
        <w:t>单位：</w:t>
      </w:r>
      <w:r>
        <w:rPr>
          <w:rFonts w:hint="eastAsia" w:ascii="仿宋" w:hAnsi="仿宋" w:eastAsia="仿宋" w:cs="仿宋"/>
          <w:b w:val="0"/>
          <w:bCs w:val="0"/>
          <w:sz w:val="24"/>
          <w:szCs w:val="32"/>
          <w:lang w:val="en-US" w:eastAsia="zh-CN"/>
        </w:rPr>
        <w:t>mg/m³</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2"/>
        <w:gridCol w:w="3481"/>
        <w:gridCol w:w="4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序号</w:t>
            </w:r>
          </w:p>
        </w:tc>
        <w:tc>
          <w:tcPr>
            <w:tcW w:w="43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污染物项目</w:t>
            </w:r>
          </w:p>
        </w:tc>
        <w:tc>
          <w:tcPr>
            <w:tcW w:w="513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限值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2</w:t>
            </w:r>
          </w:p>
        </w:tc>
        <w:tc>
          <w:tcPr>
            <w:tcW w:w="43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苯</w:t>
            </w:r>
          </w:p>
        </w:tc>
        <w:tc>
          <w:tcPr>
            <w:tcW w:w="513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3</w:t>
            </w:r>
          </w:p>
        </w:tc>
        <w:tc>
          <w:tcPr>
            <w:tcW w:w="43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甲苯</w:t>
            </w:r>
          </w:p>
        </w:tc>
        <w:tc>
          <w:tcPr>
            <w:tcW w:w="513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4</w:t>
            </w:r>
          </w:p>
        </w:tc>
        <w:tc>
          <w:tcPr>
            <w:tcW w:w="43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二甲苯</w:t>
            </w:r>
          </w:p>
        </w:tc>
        <w:tc>
          <w:tcPr>
            <w:tcW w:w="513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5</w:t>
            </w:r>
          </w:p>
        </w:tc>
        <w:tc>
          <w:tcPr>
            <w:tcW w:w="43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VOCs</w:t>
            </w:r>
          </w:p>
        </w:tc>
        <w:tc>
          <w:tcPr>
            <w:tcW w:w="513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10</w:t>
            </w:r>
          </w:p>
        </w:tc>
      </w:tr>
    </w:tbl>
    <w:p>
      <w:pPr>
        <w:jc w:val="right"/>
        <w:rPr>
          <w:rFonts w:hint="eastAsia" w:ascii="仿宋" w:hAnsi="仿宋" w:eastAsia="仿宋" w:cs="仿宋"/>
          <w:b/>
          <w:bCs/>
          <w:sz w:val="32"/>
          <w:szCs w:val="40"/>
          <w:lang w:val="en-US" w:eastAsia="zh-CN"/>
        </w:rPr>
      </w:pPr>
    </w:p>
    <w:p>
      <w:pPr>
        <w:rPr>
          <w:rFonts w:hint="eastAsia" w:ascii="仿宋" w:hAnsi="仿宋" w:eastAsia="仿宋" w:cs="仿宋"/>
          <w:b/>
          <w:bCs/>
          <w:sz w:val="32"/>
          <w:szCs w:val="40"/>
          <w:lang w:val="en-US" w:eastAsia="zh-CN"/>
        </w:rPr>
      </w:pPr>
      <w:r>
        <w:rPr>
          <w:rFonts w:hint="eastAsia" w:ascii="仿宋" w:hAnsi="仿宋" w:eastAsia="仿宋" w:cs="仿宋"/>
          <w:b/>
          <w:bCs/>
          <w:sz w:val="32"/>
          <w:szCs w:val="40"/>
          <w:lang w:val="en-US" w:eastAsia="zh-CN"/>
        </w:rPr>
        <w:br w:type="page"/>
      </w:r>
    </w:p>
    <w:p>
      <w:pPr>
        <w:pStyle w:val="3"/>
        <w:bidi w:val="0"/>
        <w:rPr>
          <w:rFonts w:hint="eastAsia" w:ascii="仿宋" w:hAnsi="仿宋" w:eastAsia="仿宋" w:cs="仿宋"/>
          <w:lang w:val="en-US" w:eastAsia="zh-CN"/>
        </w:rPr>
      </w:pPr>
      <w:bookmarkStart w:id="47" w:name="_Toc25672"/>
      <w:bookmarkStart w:id="48" w:name="_Toc12443"/>
      <w:bookmarkStart w:id="49" w:name="_Toc29354"/>
      <w:bookmarkStart w:id="50" w:name="_Toc8163"/>
      <w:r>
        <w:rPr>
          <w:rFonts w:hint="eastAsia" w:ascii="仿宋" w:hAnsi="仿宋" w:eastAsia="仿宋" w:cs="仿宋"/>
          <w:lang w:val="en-US" w:eastAsia="zh-CN"/>
        </w:rPr>
        <w:t>9、橡胶制品工业污染物排放标准（GB 27632—2011）</w:t>
      </w:r>
      <w:bookmarkEnd w:id="47"/>
      <w:bookmarkEnd w:id="48"/>
      <w:bookmarkEnd w:id="49"/>
      <w:bookmarkEnd w:id="50"/>
    </w:p>
    <w:p>
      <w:pPr>
        <w:jc w:val="center"/>
        <w:rPr>
          <w:rFonts w:hint="eastAsia" w:ascii="仿宋" w:hAnsi="仿宋" w:eastAsia="仿宋" w:cs="仿宋"/>
          <w:b w:val="0"/>
          <w:bCs w:val="0"/>
          <w:sz w:val="24"/>
          <w:szCs w:val="32"/>
          <w:lang w:eastAsia="zh-CN"/>
        </w:rPr>
      </w:pPr>
      <w:r>
        <w:rPr>
          <w:rFonts w:hint="eastAsia" w:ascii="仿宋" w:hAnsi="仿宋" w:eastAsia="仿宋" w:cs="仿宋"/>
          <w:b w:val="0"/>
          <w:bCs w:val="0"/>
          <w:sz w:val="24"/>
          <w:szCs w:val="32"/>
          <w:lang w:eastAsia="zh-CN"/>
        </w:rPr>
        <w:t>表</w:t>
      </w:r>
      <w:r>
        <w:rPr>
          <w:rFonts w:hint="eastAsia" w:ascii="仿宋" w:hAnsi="仿宋" w:eastAsia="仿宋" w:cs="仿宋"/>
          <w:b w:val="0"/>
          <w:bCs w:val="0"/>
          <w:sz w:val="24"/>
          <w:szCs w:val="32"/>
          <w:lang w:val="en-US" w:eastAsia="zh-CN"/>
        </w:rPr>
        <w:t xml:space="preserve">1 </w:t>
      </w:r>
      <w:r>
        <w:rPr>
          <w:rFonts w:hint="eastAsia" w:ascii="仿宋" w:hAnsi="仿宋" w:eastAsia="仿宋" w:cs="仿宋"/>
          <w:b w:val="0"/>
          <w:bCs w:val="0"/>
          <w:sz w:val="24"/>
          <w:szCs w:val="32"/>
          <w:lang w:eastAsia="zh-CN"/>
        </w:rPr>
        <w:t>现有企业大气污染物排放浓度限值</w:t>
      </w:r>
    </w:p>
    <w:p>
      <w:pPr>
        <w:jc w:val="center"/>
        <w:rPr>
          <w:rFonts w:hint="eastAsia" w:ascii="仿宋" w:hAnsi="仿宋" w:eastAsia="仿宋" w:cs="仿宋"/>
          <w:b w:val="0"/>
          <w:bCs w:val="0"/>
          <w:sz w:val="24"/>
          <w:szCs w:val="32"/>
          <w:lang w:eastAsia="zh-CN"/>
        </w:rPr>
      </w:pPr>
    </w:p>
    <w:tbl>
      <w:tblPr>
        <w:tblStyle w:val="13"/>
        <w:tblW w:w="88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6"/>
        <w:gridCol w:w="960"/>
        <w:gridCol w:w="2265"/>
        <w:gridCol w:w="1395"/>
        <w:gridCol w:w="1560"/>
        <w:gridCol w:w="1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序号</w:t>
            </w:r>
          </w:p>
        </w:tc>
        <w:tc>
          <w:tcPr>
            <w:tcW w:w="960"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污染物项目</w:t>
            </w:r>
          </w:p>
        </w:tc>
        <w:tc>
          <w:tcPr>
            <w:tcW w:w="226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生产工艺或设施</w:t>
            </w:r>
          </w:p>
        </w:tc>
        <w:tc>
          <w:tcPr>
            <w:tcW w:w="139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排放限值</w:t>
            </w:r>
          </w:p>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r>
              <w:rPr>
                <w:rFonts w:hint="eastAsia" w:ascii="仿宋" w:hAnsi="仿宋" w:eastAsia="仿宋" w:cs="仿宋"/>
                <w:b w:val="0"/>
                <w:bCs w:val="0"/>
                <w:sz w:val="24"/>
                <w:szCs w:val="24"/>
                <w:lang w:val="en-US" w:eastAsia="zh-CN"/>
              </w:rPr>
              <w:t>mg/m³</w:t>
            </w:r>
            <w:r>
              <w:rPr>
                <w:rFonts w:hint="eastAsia" w:ascii="仿宋" w:hAnsi="仿宋" w:eastAsia="仿宋" w:cs="仿宋"/>
                <w:b w:val="0"/>
                <w:bCs w:val="0"/>
                <w:sz w:val="24"/>
                <w:szCs w:val="24"/>
                <w:vertAlign w:val="baseline"/>
                <w:lang w:val="en-US" w:eastAsia="zh-CN"/>
              </w:rPr>
              <w:t>）</w:t>
            </w:r>
          </w:p>
        </w:tc>
        <w:tc>
          <w:tcPr>
            <w:tcW w:w="1560"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基准排气量</w:t>
            </w:r>
          </w:p>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（m³/t胶）</w:t>
            </w:r>
          </w:p>
        </w:tc>
        <w:tc>
          <w:tcPr>
            <w:tcW w:w="187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污染物排放监控位置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3</w:t>
            </w:r>
          </w:p>
        </w:tc>
        <w:tc>
          <w:tcPr>
            <w:tcW w:w="960"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甲苯及二甲苯合计</w:t>
            </w:r>
          </w:p>
        </w:tc>
        <w:tc>
          <w:tcPr>
            <w:tcW w:w="226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轮胎企业及其他制品企业胶浆制备、浸浆、胶浆喷涂和涂胶装置</w:t>
            </w:r>
          </w:p>
        </w:tc>
        <w:tc>
          <w:tcPr>
            <w:tcW w:w="139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30</w:t>
            </w:r>
          </w:p>
        </w:tc>
        <w:tc>
          <w:tcPr>
            <w:tcW w:w="1560"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tc>
        <w:tc>
          <w:tcPr>
            <w:tcW w:w="1875" w:type="dxa"/>
            <w:vMerge w:val="restart"/>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车间或生产设施排气筒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vMerge w:val="restart"/>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4</w:t>
            </w:r>
          </w:p>
        </w:tc>
        <w:tc>
          <w:tcPr>
            <w:tcW w:w="960" w:type="dxa"/>
            <w:vMerge w:val="restart"/>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非甲烷总烃</w:t>
            </w:r>
          </w:p>
        </w:tc>
        <w:tc>
          <w:tcPr>
            <w:tcW w:w="226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轮胎企业及其他制品企业炼胶、硫化装置</w:t>
            </w:r>
          </w:p>
        </w:tc>
        <w:tc>
          <w:tcPr>
            <w:tcW w:w="139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20</w:t>
            </w:r>
          </w:p>
        </w:tc>
        <w:tc>
          <w:tcPr>
            <w:tcW w:w="1560"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2600</w:t>
            </w:r>
          </w:p>
        </w:tc>
        <w:tc>
          <w:tcPr>
            <w:tcW w:w="1875" w:type="dxa"/>
            <w:vMerge w:val="continue"/>
            <w:vAlign w:val="center"/>
          </w:tcPr>
          <w:p>
            <w:pPr>
              <w:jc w:val="center"/>
              <w:rPr>
                <w:rFonts w:hint="eastAsia" w:ascii="仿宋" w:hAnsi="仿宋" w:eastAsia="仿宋" w:cs="仿宋"/>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vMerge w:val="continue"/>
            <w:vAlign w:val="center"/>
          </w:tcPr>
          <w:p>
            <w:pPr>
              <w:jc w:val="center"/>
              <w:rPr>
                <w:rFonts w:hint="eastAsia" w:ascii="仿宋" w:hAnsi="仿宋" w:eastAsia="仿宋" w:cs="仿宋"/>
                <w:b w:val="0"/>
                <w:bCs w:val="0"/>
                <w:sz w:val="24"/>
                <w:szCs w:val="24"/>
                <w:vertAlign w:val="baseline"/>
                <w:lang w:val="en-US" w:eastAsia="zh-CN"/>
              </w:rPr>
            </w:pPr>
          </w:p>
        </w:tc>
        <w:tc>
          <w:tcPr>
            <w:tcW w:w="960" w:type="dxa"/>
            <w:vMerge w:val="continue"/>
            <w:vAlign w:val="center"/>
          </w:tcPr>
          <w:p>
            <w:pPr>
              <w:jc w:val="center"/>
              <w:rPr>
                <w:rFonts w:hint="eastAsia" w:ascii="仿宋" w:hAnsi="仿宋" w:eastAsia="仿宋" w:cs="仿宋"/>
                <w:b w:val="0"/>
                <w:bCs w:val="0"/>
                <w:sz w:val="24"/>
                <w:szCs w:val="24"/>
                <w:vertAlign w:val="baseline"/>
                <w:lang w:val="en-US" w:eastAsia="zh-CN"/>
              </w:rPr>
            </w:pPr>
          </w:p>
        </w:tc>
        <w:tc>
          <w:tcPr>
            <w:tcW w:w="226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轮胎企业及其他制品企业胶浆制备、浸浆、胶浆喷涂和涂胶装置</w:t>
            </w:r>
          </w:p>
        </w:tc>
        <w:tc>
          <w:tcPr>
            <w:tcW w:w="139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bCs/>
                <w:color w:val="FF0000"/>
                <w:sz w:val="24"/>
                <w:szCs w:val="24"/>
                <w:vertAlign w:val="baseline"/>
                <w:lang w:val="en-US" w:eastAsia="zh-CN"/>
              </w:rPr>
              <w:t>120</w:t>
            </w:r>
          </w:p>
        </w:tc>
        <w:tc>
          <w:tcPr>
            <w:tcW w:w="1560"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tc>
        <w:tc>
          <w:tcPr>
            <w:tcW w:w="1875" w:type="dxa"/>
            <w:vMerge w:val="continue"/>
            <w:vAlign w:val="center"/>
          </w:tcPr>
          <w:p>
            <w:pPr>
              <w:jc w:val="center"/>
              <w:rPr>
                <w:rFonts w:hint="eastAsia" w:ascii="仿宋" w:hAnsi="仿宋" w:eastAsia="仿宋" w:cs="仿宋"/>
                <w:b w:val="0"/>
                <w:bCs w:val="0"/>
                <w:sz w:val="24"/>
                <w:szCs w:val="24"/>
                <w:vertAlign w:val="baseline"/>
                <w:lang w:val="en-US" w:eastAsia="zh-CN"/>
              </w:rPr>
            </w:pPr>
          </w:p>
        </w:tc>
      </w:tr>
    </w:tbl>
    <w:p>
      <w:pPr>
        <w:jc w:val="center"/>
        <w:rPr>
          <w:rFonts w:hint="eastAsia" w:ascii="仿宋" w:hAnsi="仿宋" w:eastAsia="仿宋" w:cs="仿宋"/>
          <w:b w:val="0"/>
          <w:bCs w:val="0"/>
          <w:sz w:val="24"/>
          <w:szCs w:val="32"/>
          <w:lang w:eastAsia="zh-CN"/>
        </w:rPr>
      </w:pPr>
    </w:p>
    <w:p>
      <w:pPr>
        <w:jc w:val="center"/>
        <w:rPr>
          <w:rFonts w:hint="eastAsia" w:ascii="仿宋" w:hAnsi="仿宋" w:eastAsia="仿宋" w:cs="仿宋"/>
          <w:b w:val="0"/>
          <w:bCs w:val="0"/>
          <w:sz w:val="24"/>
          <w:szCs w:val="32"/>
          <w:lang w:eastAsia="zh-CN"/>
        </w:rPr>
      </w:pPr>
      <w:r>
        <w:rPr>
          <w:rFonts w:hint="eastAsia" w:ascii="仿宋" w:hAnsi="仿宋" w:eastAsia="仿宋" w:cs="仿宋"/>
          <w:b w:val="0"/>
          <w:bCs w:val="0"/>
          <w:sz w:val="24"/>
          <w:szCs w:val="32"/>
          <w:lang w:eastAsia="zh-CN"/>
        </w:rPr>
        <w:t>表</w:t>
      </w:r>
      <w:r>
        <w:rPr>
          <w:rFonts w:hint="eastAsia" w:ascii="仿宋" w:hAnsi="仿宋" w:eastAsia="仿宋" w:cs="仿宋"/>
          <w:b w:val="0"/>
          <w:bCs w:val="0"/>
          <w:sz w:val="24"/>
          <w:szCs w:val="32"/>
          <w:lang w:val="en-US" w:eastAsia="zh-CN"/>
        </w:rPr>
        <w:t xml:space="preserve">2 </w:t>
      </w:r>
      <w:r>
        <w:rPr>
          <w:rFonts w:hint="eastAsia" w:ascii="仿宋" w:hAnsi="仿宋" w:eastAsia="仿宋" w:cs="仿宋"/>
          <w:b w:val="0"/>
          <w:bCs w:val="0"/>
          <w:sz w:val="24"/>
          <w:szCs w:val="32"/>
          <w:lang w:eastAsia="zh-CN"/>
        </w:rPr>
        <w:t>新建企业大气污染物排放浓度限值</w:t>
      </w:r>
    </w:p>
    <w:p>
      <w:pPr>
        <w:jc w:val="center"/>
        <w:rPr>
          <w:rFonts w:hint="eastAsia" w:ascii="仿宋" w:hAnsi="仿宋" w:eastAsia="仿宋" w:cs="仿宋"/>
          <w:b w:val="0"/>
          <w:bCs w:val="0"/>
          <w:sz w:val="24"/>
          <w:szCs w:val="32"/>
          <w:lang w:eastAsia="zh-CN"/>
        </w:rPr>
      </w:pPr>
    </w:p>
    <w:tbl>
      <w:tblPr>
        <w:tblStyle w:val="13"/>
        <w:tblW w:w="88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6"/>
        <w:gridCol w:w="1005"/>
        <w:gridCol w:w="2250"/>
        <w:gridCol w:w="1395"/>
        <w:gridCol w:w="1560"/>
        <w:gridCol w:w="1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序号</w:t>
            </w:r>
          </w:p>
        </w:tc>
        <w:tc>
          <w:tcPr>
            <w:tcW w:w="100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污染物项目</w:t>
            </w:r>
          </w:p>
        </w:tc>
        <w:tc>
          <w:tcPr>
            <w:tcW w:w="2250"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生产工艺或设施</w:t>
            </w:r>
          </w:p>
        </w:tc>
        <w:tc>
          <w:tcPr>
            <w:tcW w:w="139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排放限值</w:t>
            </w:r>
          </w:p>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r>
              <w:rPr>
                <w:rFonts w:hint="eastAsia" w:ascii="仿宋" w:hAnsi="仿宋" w:eastAsia="仿宋" w:cs="仿宋"/>
                <w:b w:val="0"/>
                <w:bCs w:val="0"/>
                <w:sz w:val="24"/>
                <w:szCs w:val="24"/>
                <w:lang w:val="en-US" w:eastAsia="zh-CN"/>
              </w:rPr>
              <w:t>mg/m³</w:t>
            </w:r>
            <w:r>
              <w:rPr>
                <w:rFonts w:hint="eastAsia" w:ascii="仿宋" w:hAnsi="仿宋" w:eastAsia="仿宋" w:cs="仿宋"/>
                <w:b w:val="0"/>
                <w:bCs w:val="0"/>
                <w:sz w:val="24"/>
                <w:szCs w:val="24"/>
                <w:vertAlign w:val="baseline"/>
                <w:lang w:val="en-US" w:eastAsia="zh-CN"/>
              </w:rPr>
              <w:t>）</w:t>
            </w:r>
          </w:p>
        </w:tc>
        <w:tc>
          <w:tcPr>
            <w:tcW w:w="1560"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基准排气量</w:t>
            </w:r>
          </w:p>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（m³/t胶）</w:t>
            </w:r>
          </w:p>
        </w:tc>
        <w:tc>
          <w:tcPr>
            <w:tcW w:w="187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污染物排放监控位置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3</w:t>
            </w:r>
          </w:p>
        </w:tc>
        <w:tc>
          <w:tcPr>
            <w:tcW w:w="100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甲苯及二甲苯合计</w:t>
            </w:r>
          </w:p>
        </w:tc>
        <w:tc>
          <w:tcPr>
            <w:tcW w:w="2250"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轮胎企业及其他制品企业胶浆制备、浸浆、胶浆喷涂和涂胶装置</w:t>
            </w:r>
          </w:p>
        </w:tc>
        <w:tc>
          <w:tcPr>
            <w:tcW w:w="139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15</w:t>
            </w:r>
          </w:p>
        </w:tc>
        <w:tc>
          <w:tcPr>
            <w:tcW w:w="1560"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tc>
        <w:tc>
          <w:tcPr>
            <w:tcW w:w="1875" w:type="dxa"/>
            <w:vMerge w:val="restart"/>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车间或生产设施排气筒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vMerge w:val="restart"/>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4</w:t>
            </w:r>
          </w:p>
        </w:tc>
        <w:tc>
          <w:tcPr>
            <w:tcW w:w="1005" w:type="dxa"/>
            <w:vMerge w:val="restart"/>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非甲烷总烃</w:t>
            </w:r>
          </w:p>
        </w:tc>
        <w:tc>
          <w:tcPr>
            <w:tcW w:w="2250"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轮胎企业及其他制品企业炼胶、硫化装置</w:t>
            </w:r>
          </w:p>
        </w:tc>
        <w:tc>
          <w:tcPr>
            <w:tcW w:w="139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10</w:t>
            </w:r>
          </w:p>
        </w:tc>
        <w:tc>
          <w:tcPr>
            <w:tcW w:w="1560"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2000</w:t>
            </w:r>
          </w:p>
        </w:tc>
        <w:tc>
          <w:tcPr>
            <w:tcW w:w="1875" w:type="dxa"/>
            <w:vMerge w:val="continue"/>
            <w:vAlign w:val="center"/>
          </w:tcPr>
          <w:p>
            <w:pPr>
              <w:jc w:val="center"/>
              <w:rPr>
                <w:rFonts w:hint="eastAsia" w:ascii="仿宋" w:hAnsi="仿宋" w:eastAsia="仿宋" w:cs="仿宋"/>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6" w:type="dxa"/>
            <w:vMerge w:val="continue"/>
            <w:vAlign w:val="center"/>
          </w:tcPr>
          <w:p>
            <w:pPr>
              <w:jc w:val="center"/>
              <w:rPr>
                <w:rFonts w:hint="eastAsia" w:ascii="仿宋" w:hAnsi="仿宋" w:eastAsia="仿宋" w:cs="仿宋"/>
                <w:b w:val="0"/>
                <w:bCs w:val="0"/>
                <w:sz w:val="24"/>
                <w:szCs w:val="24"/>
                <w:vertAlign w:val="baseline"/>
                <w:lang w:val="en-US" w:eastAsia="zh-CN"/>
              </w:rPr>
            </w:pPr>
          </w:p>
        </w:tc>
        <w:tc>
          <w:tcPr>
            <w:tcW w:w="1005" w:type="dxa"/>
            <w:vMerge w:val="continue"/>
            <w:vAlign w:val="center"/>
          </w:tcPr>
          <w:p>
            <w:pPr>
              <w:jc w:val="center"/>
              <w:rPr>
                <w:rFonts w:hint="eastAsia" w:ascii="仿宋" w:hAnsi="仿宋" w:eastAsia="仿宋" w:cs="仿宋"/>
                <w:b w:val="0"/>
                <w:bCs w:val="0"/>
                <w:sz w:val="24"/>
                <w:szCs w:val="24"/>
                <w:vertAlign w:val="baseline"/>
                <w:lang w:val="en-US" w:eastAsia="zh-CN"/>
              </w:rPr>
            </w:pPr>
          </w:p>
        </w:tc>
        <w:tc>
          <w:tcPr>
            <w:tcW w:w="2250"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轮胎企业及其他制品企业胶浆制备、浸浆、胶浆喷涂和涂胶装置</w:t>
            </w:r>
          </w:p>
        </w:tc>
        <w:tc>
          <w:tcPr>
            <w:tcW w:w="139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100</w:t>
            </w:r>
          </w:p>
        </w:tc>
        <w:tc>
          <w:tcPr>
            <w:tcW w:w="1560"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w:t>
            </w:r>
          </w:p>
        </w:tc>
        <w:tc>
          <w:tcPr>
            <w:tcW w:w="1875" w:type="dxa"/>
            <w:vMerge w:val="continue"/>
            <w:vAlign w:val="center"/>
          </w:tcPr>
          <w:p>
            <w:pPr>
              <w:jc w:val="center"/>
              <w:rPr>
                <w:rFonts w:hint="eastAsia" w:ascii="仿宋" w:hAnsi="仿宋" w:eastAsia="仿宋" w:cs="仿宋"/>
                <w:b w:val="0"/>
                <w:bCs w:val="0"/>
                <w:sz w:val="24"/>
                <w:szCs w:val="24"/>
                <w:vertAlign w:val="baseline"/>
                <w:lang w:val="en-US" w:eastAsia="zh-CN"/>
              </w:rPr>
            </w:pPr>
          </w:p>
        </w:tc>
      </w:tr>
    </w:tbl>
    <w:p>
      <w:pPr>
        <w:jc w:val="center"/>
        <w:rPr>
          <w:rFonts w:hint="eastAsia" w:ascii="仿宋" w:hAnsi="仿宋" w:eastAsia="仿宋" w:cs="仿宋"/>
          <w:b w:val="0"/>
          <w:bCs w:val="0"/>
          <w:sz w:val="24"/>
          <w:szCs w:val="32"/>
          <w:lang w:eastAsia="zh-CN"/>
        </w:rPr>
      </w:pPr>
    </w:p>
    <w:p>
      <w:pPr>
        <w:jc w:val="center"/>
        <w:rPr>
          <w:rFonts w:hint="eastAsia" w:ascii="仿宋" w:hAnsi="仿宋" w:eastAsia="仿宋" w:cs="仿宋"/>
          <w:b w:val="0"/>
          <w:bCs w:val="0"/>
          <w:sz w:val="24"/>
          <w:szCs w:val="32"/>
          <w:lang w:eastAsia="zh-CN"/>
        </w:rPr>
      </w:pPr>
      <w:r>
        <w:rPr>
          <w:rFonts w:hint="eastAsia" w:ascii="仿宋" w:hAnsi="仿宋" w:eastAsia="仿宋" w:cs="仿宋"/>
          <w:b w:val="0"/>
          <w:bCs w:val="0"/>
          <w:sz w:val="24"/>
          <w:szCs w:val="32"/>
          <w:lang w:eastAsia="zh-CN"/>
        </w:rPr>
        <w:t>表</w:t>
      </w:r>
      <w:r>
        <w:rPr>
          <w:rFonts w:hint="eastAsia" w:ascii="仿宋" w:hAnsi="仿宋" w:eastAsia="仿宋" w:cs="仿宋"/>
          <w:b w:val="0"/>
          <w:bCs w:val="0"/>
          <w:sz w:val="24"/>
          <w:szCs w:val="32"/>
          <w:lang w:val="en-US" w:eastAsia="zh-CN"/>
        </w:rPr>
        <w:t xml:space="preserve">3 </w:t>
      </w:r>
      <w:r>
        <w:rPr>
          <w:rFonts w:hint="eastAsia" w:ascii="仿宋" w:hAnsi="仿宋" w:eastAsia="仿宋" w:cs="仿宋"/>
          <w:b w:val="0"/>
          <w:bCs w:val="0"/>
          <w:sz w:val="24"/>
          <w:szCs w:val="32"/>
          <w:lang w:eastAsia="zh-CN"/>
        </w:rPr>
        <w:t>现有企业和新建企业厂界无组织排放限值</w:t>
      </w:r>
    </w:p>
    <w:p>
      <w:pPr>
        <w:jc w:val="right"/>
        <w:rPr>
          <w:rFonts w:hint="eastAsia" w:ascii="仿宋" w:hAnsi="仿宋" w:eastAsia="仿宋" w:cs="仿宋"/>
          <w:b w:val="0"/>
          <w:bCs w:val="0"/>
          <w:sz w:val="24"/>
          <w:szCs w:val="32"/>
          <w:lang w:val="en-US" w:eastAsia="zh-CN"/>
        </w:rPr>
      </w:pPr>
      <w:r>
        <w:rPr>
          <w:rFonts w:hint="eastAsia" w:ascii="仿宋" w:hAnsi="仿宋" w:eastAsia="仿宋" w:cs="仿宋"/>
          <w:b w:val="0"/>
          <w:bCs w:val="0"/>
          <w:sz w:val="24"/>
          <w:szCs w:val="32"/>
          <w:lang w:eastAsia="zh-CN"/>
        </w:rPr>
        <w:t>单位：</w:t>
      </w:r>
      <w:r>
        <w:rPr>
          <w:rFonts w:hint="eastAsia" w:ascii="仿宋" w:hAnsi="仿宋" w:eastAsia="仿宋" w:cs="仿宋"/>
          <w:b w:val="0"/>
          <w:bCs w:val="0"/>
          <w:sz w:val="24"/>
          <w:szCs w:val="32"/>
          <w:lang w:val="en-US" w:eastAsia="zh-CN"/>
        </w:rPr>
        <w:t>mg/m³</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9"/>
        <w:gridCol w:w="3460"/>
        <w:gridCol w:w="4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序号</w:t>
            </w:r>
          </w:p>
        </w:tc>
        <w:tc>
          <w:tcPr>
            <w:tcW w:w="43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污染物项目</w:t>
            </w:r>
          </w:p>
        </w:tc>
        <w:tc>
          <w:tcPr>
            <w:tcW w:w="513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限值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2</w:t>
            </w:r>
          </w:p>
        </w:tc>
        <w:tc>
          <w:tcPr>
            <w:tcW w:w="43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甲苯</w:t>
            </w:r>
          </w:p>
        </w:tc>
        <w:tc>
          <w:tcPr>
            <w:tcW w:w="513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3</w:t>
            </w:r>
          </w:p>
        </w:tc>
        <w:tc>
          <w:tcPr>
            <w:tcW w:w="43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二甲苯</w:t>
            </w:r>
          </w:p>
        </w:tc>
        <w:tc>
          <w:tcPr>
            <w:tcW w:w="513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4</w:t>
            </w:r>
          </w:p>
        </w:tc>
        <w:tc>
          <w:tcPr>
            <w:tcW w:w="438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非甲烷总烃</w:t>
            </w:r>
          </w:p>
        </w:tc>
        <w:tc>
          <w:tcPr>
            <w:tcW w:w="513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4.0</w:t>
            </w:r>
          </w:p>
        </w:tc>
      </w:tr>
    </w:tbl>
    <w:p>
      <w:pPr>
        <w:rPr>
          <w:rFonts w:hint="eastAsia" w:ascii="仿宋" w:hAnsi="仿宋" w:eastAsia="仿宋" w:cs="仿宋"/>
          <w:b/>
          <w:bCs/>
          <w:sz w:val="32"/>
          <w:szCs w:val="40"/>
          <w:lang w:val="en-US" w:eastAsia="zh-CN"/>
        </w:rPr>
      </w:pPr>
      <w:r>
        <w:rPr>
          <w:rFonts w:hint="eastAsia" w:ascii="仿宋" w:hAnsi="仿宋" w:eastAsia="仿宋" w:cs="仿宋"/>
          <w:b/>
          <w:bCs/>
          <w:sz w:val="32"/>
          <w:szCs w:val="40"/>
          <w:lang w:val="en-US" w:eastAsia="zh-CN"/>
        </w:rPr>
        <w:br w:type="page"/>
      </w:r>
    </w:p>
    <w:p>
      <w:pPr>
        <w:pStyle w:val="3"/>
        <w:bidi w:val="0"/>
        <w:rPr>
          <w:rFonts w:hint="eastAsia" w:ascii="仿宋" w:hAnsi="仿宋" w:eastAsia="仿宋" w:cs="仿宋"/>
          <w:lang w:val="en-US" w:eastAsia="zh-CN"/>
        </w:rPr>
      </w:pPr>
      <w:bookmarkStart w:id="51" w:name="_Toc45"/>
      <w:bookmarkStart w:id="52" w:name="_Toc18080"/>
      <w:bookmarkStart w:id="53" w:name="_Toc1428"/>
      <w:bookmarkStart w:id="54" w:name="_Toc28350"/>
      <w:r>
        <w:rPr>
          <w:rFonts w:hint="eastAsia" w:ascii="仿宋" w:hAnsi="仿宋" w:eastAsia="仿宋" w:cs="仿宋"/>
          <w:lang w:val="en-US" w:eastAsia="zh-CN"/>
        </w:rPr>
        <w:t>10、大气污染物综合排放标准（GB16297-1996）</w:t>
      </w:r>
      <w:bookmarkEnd w:id="51"/>
      <w:bookmarkEnd w:id="52"/>
      <w:bookmarkEnd w:id="53"/>
      <w:bookmarkEnd w:id="54"/>
    </w:p>
    <w:p>
      <w:pPr>
        <w:jc w:val="center"/>
        <w:rPr>
          <w:rFonts w:hint="eastAsia" w:ascii="仿宋" w:hAnsi="仿宋" w:eastAsia="仿宋" w:cs="仿宋"/>
          <w:b w:val="0"/>
          <w:bCs w:val="0"/>
          <w:sz w:val="24"/>
          <w:szCs w:val="32"/>
          <w:lang w:eastAsia="zh-CN"/>
        </w:rPr>
      </w:pPr>
      <w:r>
        <w:rPr>
          <w:rFonts w:hint="eastAsia" w:ascii="仿宋" w:hAnsi="仿宋" w:eastAsia="仿宋" w:cs="仿宋"/>
          <w:b w:val="0"/>
          <w:bCs w:val="0"/>
          <w:sz w:val="24"/>
          <w:szCs w:val="32"/>
          <w:lang w:eastAsia="zh-CN"/>
        </w:rPr>
        <w:t>表</w:t>
      </w:r>
      <w:r>
        <w:rPr>
          <w:rFonts w:hint="eastAsia" w:ascii="仿宋" w:hAnsi="仿宋" w:eastAsia="仿宋" w:cs="仿宋"/>
          <w:b w:val="0"/>
          <w:bCs w:val="0"/>
          <w:sz w:val="24"/>
          <w:szCs w:val="32"/>
          <w:lang w:val="en-US" w:eastAsia="zh-CN"/>
        </w:rPr>
        <w:t xml:space="preserve">1 </w:t>
      </w:r>
      <w:r>
        <w:rPr>
          <w:rFonts w:hint="eastAsia" w:ascii="仿宋" w:hAnsi="仿宋" w:eastAsia="仿宋" w:cs="仿宋"/>
          <w:b w:val="0"/>
          <w:bCs w:val="0"/>
          <w:sz w:val="24"/>
          <w:szCs w:val="32"/>
          <w:lang w:eastAsia="zh-CN"/>
        </w:rPr>
        <w:t>现有污染源大气污染物排放限值</w:t>
      </w:r>
    </w:p>
    <w:p>
      <w:pPr>
        <w:keepNext w:val="0"/>
        <w:keepLines w:val="0"/>
        <w:pageBreakBefore w:val="0"/>
        <w:widowControl w:val="0"/>
        <w:kinsoku/>
        <w:wordWrap/>
        <w:overflowPunct/>
        <w:topLinePunct w:val="0"/>
        <w:autoSpaceDE/>
        <w:autoSpaceDN/>
        <w:bidi w:val="0"/>
        <w:adjustRightInd/>
        <w:snapToGrid/>
        <w:spacing w:line="160" w:lineRule="exact"/>
        <w:jc w:val="center"/>
        <w:textAlignment w:val="auto"/>
        <w:rPr>
          <w:rFonts w:hint="eastAsia" w:ascii="仿宋" w:hAnsi="仿宋" w:eastAsia="仿宋" w:cs="仿宋"/>
          <w:b w:val="0"/>
          <w:bCs w:val="0"/>
          <w:sz w:val="24"/>
          <w:szCs w:val="32"/>
          <w:lang w:eastAsia="zh-CN"/>
        </w:rPr>
      </w:pPr>
    </w:p>
    <w:tbl>
      <w:tblPr>
        <w:tblStyle w:val="13"/>
        <w:tblW w:w="88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5"/>
        <w:gridCol w:w="650"/>
        <w:gridCol w:w="1200"/>
        <w:gridCol w:w="850"/>
        <w:gridCol w:w="766"/>
        <w:gridCol w:w="1540"/>
        <w:gridCol w:w="1394"/>
        <w:gridCol w:w="781"/>
        <w:gridCol w:w="1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5" w:type="dxa"/>
            <w:vMerge w:val="restart"/>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序号</w:t>
            </w:r>
          </w:p>
        </w:tc>
        <w:tc>
          <w:tcPr>
            <w:tcW w:w="650" w:type="dxa"/>
            <w:vMerge w:val="restart"/>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污染物</w:t>
            </w:r>
          </w:p>
        </w:tc>
        <w:tc>
          <w:tcPr>
            <w:tcW w:w="1200" w:type="dxa"/>
            <w:vMerge w:val="restart"/>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最高允许排放浓度</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lang w:val="en-US" w:eastAsia="zh-CN"/>
              </w:rPr>
              <w:t>mg/m³</w:t>
            </w:r>
          </w:p>
        </w:tc>
        <w:tc>
          <w:tcPr>
            <w:tcW w:w="4550" w:type="dxa"/>
            <w:gridSpan w:val="4"/>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最高允许排放速率，</w:t>
            </w:r>
            <w:r>
              <w:rPr>
                <w:rFonts w:hint="eastAsia" w:ascii="仿宋" w:hAnsi="仿宋" w:eastAsia="仿宋" w:cs="仿宋"/>
                <w:b w:val="0"/>
                <w:bCs w:val="0"/>
                <w:sz w:val="24"/>
                <w:szCs w:val="32"/>
                <w:vertAlign w:val="baseline"/>
                <w:lang w:val="en-US" w:eastAsia="zh-CN"/>
              </w:rPr>
              <w:t>kg/h</w:t>
            </w:r>
          </w:p>
        </w:tc>
        <w:tc>
          <w:tcPr>
            <w:tcW w:w="1816" w:type="dxa"/>
            <w:gridSpan w:val="2"/>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无组织排放监控浓度限值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5" w:type="dxa"/>
            <w:vMerge w:val="continue"/>
            <w:vAlign w:val="center"/>
          </w:tcPr>
          <w:p>
            <w:pPr>
              <w:jc w:val="center"/>
              <w:rPr>
                <w:rFonts w:hint="eastAsia" w:ascii="仿宋" w:hAnsi="仿宋" w:eastAsia="仿宋" w:cs="仿宋"/>
                <w:b w:val="0"/>
                <w:bCs w:val="0"/>
                <w:sz w:val="24"/>
                <w:szCs w:val="32"/>
                <w:vertAlign w:val="baseline"/>
                <w:lang w:eastAsia="zh-CN"/>
              </w:rPr>
            </w:pPr>
          </w:p>
        </w:tc>
        <w:tc>
          <w:tcPr>
            <w:tcW w:w="650" w:type="dxa"/>
            <w:vMerge w:val="continue"/>
            <w:vAlign w:val="center"/>
          </w:tcPr>
          <w:p>
            <w:pPr>
              <w:jc w:val="center"/>
              <w:rPr>
                <w:rFonts w:hint="eastAsia" w:ascii="仿宋" w:hAnsi="仿宋" w:eastAsia="仿宋" w:cs="仿宋"/>
                <w:b w:val="0"/>
                <w:bCs w:val="0"/>
                <w:sz w:val="24"/>
                <w:szCs w:val="32"/>
                <w:vertAlign w:val="baseline"/>
                <w:lang w:eastAsia="zh-CN"/>
              </w:rPr>
            </w:pPr>
          </w:p>
        </w:tc>
        <w:tc>
          <w:tcPr>
            <w:tcW w:w="1200" w:type="dxa"/>
            <w:vMerge w:val="continue"/>
            <w:vAlign w:val="center"/>
          </w:tcPr>
          <w:p>
            <w:pPr>
              <w:jc w:val="center"/>
              <w:rPr>
                <w:rFonts w:hint="eastAsia" w:ascii="仿宋" w:hAnsi="仿宋" w:eastAsia="仿宋" w:cs="仿宋"/>
                <w:b w:val="0"/>
                <w:bCs w:val="0"/>
                <w:sz w:val="24"/>
                <w:szCs w:val="32"/>
                <w:vertAlign w:val="baseline"/>
                <w:lang w:eastAsia="zh-CN"/>
              </w:rPr>
            </w:pPr>
          </w:p>
        </w:tc>
        <w:tc>
          <w:tcPr>
            <w:tcW w:w="850"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排气筒高度</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m</w:t>
            </w:r>
          </w:p>
        </w:tc>
        <w:tc>
          <w:tcPr>
            <w:tcW w:w="766"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一级</w:t>
            </w:r>
          </w:p>
        </w:tc>
        <w:tc>
          <w:tcPr>
            <w:tcW w:w="1540"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二级</w:t>
            </w:r>
          </w:p>
        </w:tc>
        <w:tc>
          <w:tcPr>
            <w:tcW w:w="1394"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三级</w:t>
            </w:r>
          </w:p>
        </w:tc>
        <w:tc>
          <w:tcPr>
            <w:tcW w:w="781"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监控点</w:t>
            </w:r>
          </w:p>
        </w:tc>
        <w:tc>
          <w:tcPr>
            <w:tcW w:w="1035"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浓度</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lang w:val="en-US" w:eastAsia="zh-CN"/>
              </w:rPr>
              <w:t>mg/m³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5"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15</w:t>
            </w:r>
          </w:p>
        </w:tc>
        <w:tc>
          <w:tcPr>
            <w:tcW w:w="650"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苯</w:t>
            </w:r>
          </w:p>
        </w:tc>
        <w:tc>
          <w:tcPr>
            <w:tcW w:w="12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17</w:t>
            </w:r>
          </w:p>
        </w:tc>
        <w:tc>
          <w:tcPr>
            <w:tcW w:w="85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15</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30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40</w:t>
            </w:r>
          </w:p>
        </w:tc>
        <w:tc>
          <w:tcPr>
            <w:tcW w:w="766"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禁</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排</w:t>
            </w:r>
          </w:p>
        </w:tc>
        <w:tc>
          <w:tcPr>
            <w:tcW w:w="154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0.60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3.3</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6.0</w:t>
            </w:r>
          </w:p>
        </w:tc>
        <w:tc>
          <w:tcPr>
            <w:tcW w:w="1394"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0.90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1.5</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5.2</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9.0</w:t>
            </w:r>
          </w:p>
        </w:tc>
        <w:tc>
          <w:tcPr>
            <w:tcW w:w="781"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周界外浓度最高点</w:t>
            </w:r>
          </w:p>
        </w:tc>
        <w:tc>
          <w:tcPr>
            <w:tcW w:w="1035"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5"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16</w:t>
            </w:r>
          </w:p>
        </w:tc>
        <w:tc>
          <w:tcPr>
            <w:tcW w:w="650"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甲</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苯</w:t>
            </w:r>
          </w:p>
        </w:tc>
        <w:tc>
          <w:tcPr>
            <w:tcW w:w="12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60</w:t>
            </w:r>
          </w:p>
        </w:tc>
        <w:tc>
          <w:tcPr>
            <w:tcW w:w="85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15</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30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40</w:t>
            </w:r>
          </w:p>
        </w:tc>
        <w:tc>
          <w:tcPr>
            <w:tcW w:w="766"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禁</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排</w:t>
            </w:r>
          </w:p>
        </w:tc>
        <w:tc>
          <w:tcPr>
            <w:tcW w:w="154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3.6</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6.1</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21</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36</w:t>
            </w:r>
          </w:p>
        </w:tc>
        <w:tc>
          <w:tcPr>
            <w:tcW w:w="1394"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5.5</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9.3</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31</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54</w:t>
            </w:r>
          </w:p>
        </w:tc>
        <w:tc>
          <w:tcPr>
            <w:tcW w:w="781"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周界外浓度最高点</w:t>
            </w:r>
          </w:p>
        </w:tc>
        <w:tc>
          <w:tcPr>
            <w:tcW w:w="1035"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5"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17</w:t>
            </w:r>
          </w:p>
        </w:tc>
        <w:tc>
          <w:tcPr>
            <w:tcW w:w="650"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二</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甲</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苯</w:t>
            </w:r>
          </w:p>
        </w:tc>
        <w:tc>
          <w:tcPr>
            <w:tcW w:w="12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90</w:t>
            </w:r>
          </w:p>
        </w:tc>
        <w:tc>
          <w:tcPr>
            <w:tcW w:w="85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15</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30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40</w:t>
            </w:r>
          </w:p>
        </w:tc>
        <w:tc>
          <w:tcPr>
            <w:tcW w:w="766"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禁</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排</w:t>
            </w:r>
          </w:p>
        </w:tc>
        <w:tc>
          <w:tcPr>
            <w:tcW w:w="154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1.2</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6.9</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12</w:t>
            </w:r>
          </w:p>
        </w:tc>
        <w:tc>
          <w:tcPr>
            <w:tcW w:w="1394"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1.8</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3.1</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18</w:t>
            </w:r>
          </w:p>
        </w:tc>
        <w:tc>
          <w:tcPr>
            <w:tcW w:w="781"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周界外浓度最高点</w:t>
            </w:r>
          </w:p>
        </w:tc>
        <w:tc>
          <w:tcPr>
            <w:tcW w:w="1035"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5"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25</w:t>
            </w:r>
          </w:p>
        </w:tc>
        <w:tc>
          <w:tcPr>
            <w:tcW w:w="650"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苯</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胺</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类</w:t>
            </w:r>
          </w:p>
        </w:tc>
        <w:tc>
          <w:tcPr>
            <w:tcW w:w="12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25</w:t>
            </w:r>
          </w:p>
        </w:tc>
        <w:tc>
          <w:tcPr>
            <w:tcW w:w="85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15</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30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40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50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60</w:t>
            </w:r>
          </w:p>
        </w:tc>
        <w:tc>
          <w:tcPr>
            <w:tcW w:w="766"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禁</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排</w:t>
            </w:r>
          </w:p>
        </w:tc>
        <w:tc>
          <w:tcPr>
            <w:tcW w:w="154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0.61</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3.4</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5.9</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9.1</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13</w:t>
            </w:r>
          </w:p>
        </w:tc>
        <w:tc>
          <w:tcPr>
            <w:tcW w:w="1394"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0.92</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1.5</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5.2</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9.0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14</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20</w:t>
            </w:r>
          </w:p>
        </w:tc>
        <w:tc>
          <w:tcPr>
            <w:tcW w:w="781"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周界外浓度最高点</w:t>
            </w:r>
          </w:p>
        </w:tc>
        <w:tc>
          <w:tcPr>
            <w:tcW w:w="1035"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5"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26</w:t>
            </w:r>
          </w:p>
        </w:tc>
        <w:tc>
          <w:tcPr>
            <w:tcW w:w="650"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氯</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苯</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类</w:t>
            </w:r>
          </w:p>
        </w:tc>
        <w:tc>
          <w:tcPr>
            <w:tcW w:w="12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85</w:t>
            </w:r>
          </w:p>
        </w:tc>
        <w:tc>
          <w:tcPr>
            <w:tcW w:w="85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15</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30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40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50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60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70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80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90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100</w:t>
            </w:r>
          </w:p>
        </w:tc>
        <w:tc>
          <w:tcPr>
            <w:tcW w:w="766"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禁</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排</w:t>
            </w:r>
          </w:p>
        </w:tc>
        <w:tc>
          <w:tcPr>
            <w:tcW w:w="154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0.67</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2.9</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5.0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7.7</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11</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15</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21</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27</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34</w:t>
            </w:r>
          </w:p>
        </w:tc>
        <w:tc>
          <w:tcPr>
            <w:tcW w:w="1394"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0.92</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1.5</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4.4</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7.6</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12</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17</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23</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32</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41</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52</w:t>
            </w:r>
          </w:p>
        </w:tc>
        <w:tc>
          <w:tcPr>
            <w:tcW w:w="781"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周界外浓度最高点</w:t>
            </w:r>
          </w:p>
        </w:tc>
        <w:tc>
          <w:tcPr>
            <w:tcW w:w="1035"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val="en-US" w:eastAsia="zh-CN"/>
              </w:rPr>
              <w:t>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5"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27</w:t>
            </w:r>
          </w:p>
        </w:tc>
        <w:tc>
          <w:tcPr>
            <w:tcW w:w="650"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硝</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基</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苯</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类</w:t>
            </w:r>
          </w:p>
        </w:tc>
        <w:tc>
          <w:tcPr>
            <w:tcW w:w="12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20</w:t>
            </w:r>
          </w:p>
        </w:tc>
        <w:tc>
          <w:tcPr>
            <w:tcW w:w="85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15</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30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40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50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60</w:t>
            </w:r>
          </w:p>
        </w:tc>
        <w:tc>
          <w:tcPr>
            <w:tcW w:w="766"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禁</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排</w:t>
            </w:r>
          </w:p>
        </w:tc>
        <w:tc>
          <w:tcPr>
            <w:tcW w:w="154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0.060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0.10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0.34</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0.59</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0.91</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1.3</w:t>
            </w:r>
          </w:p>
        </w:tc>
        <w:tc>
          <w:tcPr>
            <w:tcW w:w="1394"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0.090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0.15</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0.52</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0.90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1.4</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2.0</w:t>
            </w:r>
          </w:p>
        </w:tc>
        <w:tc>
          <w:tcPr>
            <w:tcW w:w="781"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周界外浓度最高点</w:t>
            </w:r>
          </w:p>
        </w:tc>
        <w:tc>
          <w:tcPr>
            <w:tcW w:w="1035"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5"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29</w:t>
            </w:r>
          </w:p>
        </w:tc>
        <w:tc>
          <w:tcPr>
            <w:tcW w:w="650"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苯</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并</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w:t>
            </w:r>
            <w:r>
              <w:rPr>
                <w:rFonts w:hint="eastAsia" w:ascii="仿宋" w:hAnsi="仿宋" w:eastAsia="仿宋" w:cs="仿宋"/>
                <w:b w:val="0"/>
                <w:bCs w:val="0"/>
                <w:sz w:val="24"/>
                <w:szCs w:val="32"/>
                <w:vertAlign w:val="baseline"/>
                <w:lang w:val="en-US" w:eastAsia="zh-CN"/>
              </w:rPr>
              <w:t>a</w:t>
            </w:r>
            <w:r>
              <w:rPr>
                <w:rFonts w:hint="eastAsia" w:ascii="仿宋" w:hAnsi="仿宋" w:eastAsia="仿宋" w:cs="仿宋"/>
                <w:b w:val="0"/>
                <w:bCs w:val="0"/>
                <w:sz w:val="24"/>
                <w:szCs w:val="32"/>
                <w:vertAlign w:val="baseline"/>
                <w:lang w:eastAsia="zh-CN"/>
              </w:rPr>
              <w:t>）</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芘</w:t>
            </w:r>
          </w:p>
        </w:tc>
        <w:tc>
          <w:tcPr>
            <w:tcW w:w="1200" w:type="dxa"/>
            <w:vAlign w:val="center"/>
          </w:tcPr>
          <w:p>
            <w:pPr>
              <w:jc w:val="center"/>
              <w:rPr>
                <w:rFonts w:hint="eastAsia" w:ascii="仿宋" w:hAnsi="仿宋" w:eastAsia="仿宋" w:cs="仿宋"/>
                <w:i w:val="0"/>
                <w:caps w:val="0"/>
                <w:color w:val="333333"/>
                <w:spacing w:val="0"/>
                <w:sz w:val="24"/>
                <w:szCs w:val="24"/>
                <w:shd w:val="clear" w:fill="FFFFFF"/>
                <w:lang w:val="en-US" w:eastAsia="zh-CN"/>
              </w:rPr>
            </w:pPr>
            <w:r>
              <w:rPr>
                <w:rFonts w:hint="eastAsia" w:ascii="仿宋" w:hAnsi="仿宋" w:eastAsia="仿宋" w:cs="仿宋"/>
                <w:b w:val="0"/>
                <w:bCs w:val="0"/>
                <w:sz w:val="24"/>
                <w:szCs w:val="32"/>
                <w:vertAlign w:val="baseline"/>
                <w:lang w:val="en-US" w:eastAsia="zh-CN"/>
              </w:rPr>
              <w:t>0.50×10</w:t>
            </w:r>
            <w:r>
              <w:rPr>
                <w:rFonts w:hint="eastAsia" w:ascii="仿宋" w:hAnsi="仿宋" w:eastAsia="仿宋" w:cs="仿宋"/>
                <w:i w:val="0"/>
                <w:caps w:val="0"/>
                <w:color w:val="333333"/>
                <w:spacing w:val="0"/>
                <w:sz w:val="24"/>
                <w:szCs w:val="24"/>
                <w:shd w:val="clear" w:fill="FFFFFF"/>
                <w:vertAlign w:val="superscript"/>
                <w:lang w:val="en-US" w:eastAsia="zh-CN"/>
              </w:rPr>
              <w:t>-3</w:t>
            </w:r>
          </w:p>
          <w:p>
            <w:pPr>
              <w:jc w:val="center"/>
              <w:rPr>
                <w:rFonts w:hint="eastAsia" w:ascii="仿宋" w:hAnsi="仿宋" w:eastAsia="仿宋" w:cs="仿宋"/>
                <w:i w:val="0"/>
                <w:caps w:val="0"/>
                <w:color w:val="333333"/>
                <w:spacing w:val="0"/>
                <w:sz w:val="24"/>
                <w:szCs w:val="24"/>
                <w:shd w:val="clear" w:fill="FFFFFF"/>
                <w:lang w:val="en-US" w:eastAsia="zh-CN"/>
              </w:rPr>
            </w:pPr>
            <w:r>
              <w:rPr>
                <w:rFonts w:hint="eastAsia" w:ascii="仿宋" w:hAnsi="仿宋" w:eastAsia="仿宋" w:cs="仿宋"/>
                <w:b w:val="0"/>
                <w:bCs w:val="0"/>
                <w:sz w:val="24"/>
                <w:szCs w:val="32"/>
                <w:vertAlign w:val="baseline"/>
                <w:lang w:eastAsia="zh-CN"/>
              </w:rPr>
              <w:t>（沥青、碳素制品生产和加工）</w:t>
            </w:r>
          </w:p>
        </w:tc>
        <w:tc>
          <w:tcPr>
            <w:tcW w:w="850" w:type="dxa"/>
            <w:vAlign w:val="center"/>
          </w:tcPr>
          <w:p>
            <w:pPr>
              <w:spacing w:line="480" w:lineRule="auto"/>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15</w:t>
            </w:r>
          </w:p>
          <w:p>
            <w:pPr>
              <w:spacing w:line="480" w:lineRule="auto"/>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20</w:t>
            </w:r>
          </w:p>
          <w:p>
            <w:pPr>
              <w:spacing w:line="480" w:lineRule="auto"/>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30</w:t>
            </w:r>
          </w:p>
          <w:p>
            <w:pPr>
              <w:spacing w:line="480" w:lineRule="auto"/>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40</w:t>
            </w:r>
          </w:p>
          <w:p>
            <w:pPr>
              <w:spacing w:line="480" w:lineRule="auto"/>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50</w:t>
            </w:r>
          </w:p>
          <w:p>
            <w:pPr>
              <w:spacing w:line="480" w:lineRule="auto"/>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60</w:t>
            </w:r>
          </w:p>
        </w:tc>
        <w:tc>
          <w:tcPr>
            <w:tcW w:w="766"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禁</w:t>
            </w:r>
          </w:p>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eastAsia="zh-CN"/>
              </w:rPr>
              <w:t>排</w:t>
            </w:r>
          </w:p>
        </w:tc>
        <w:tc>
          <w:tcPr>
            <w:tcW w:w="1540" w:type="dxa"/>
            <w:vAlign w:val="center"/>
          </w:tcPr>
          <w:p>
            <w:pPr>
              <w:spacing w:line="240" w:lineRule="auto"/>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0.06×10</w:t>
            </w:r>
            <w:r>
              <w:rPr>
                <w:rFonts w:hint="eastAsia" w:ascii="仿宋" w:hAnsi="仿宋" w:eastAsia="仿宋" w:cs="仿宋"/>
                <w:i w:val="0"/>
                <w:caps w:val="0"/>
                <w:color w:val="333333"/>
                <w:spacing w:val="0"/>
                <w:sz w:val="24"/>
                <w:szCs w:val="24"/>
                <w:shd w:val="clear" w:fill="FFFFFF"/>
                <w:vertAlign w:val="superscript"/>
                <w:lang w:val="en-US" w:eastAsia="zh-CN"/>
              </w:rPr>
              <w:t>-3</w:t>
            </w:r>
          </w:p>
          <w:p>
            <w:pPr>
              <w:spacing w:line="240" w:lineRule="auto"/>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0.10×10</w:t>
            </w:r>
            <w:r>
              <w:rPr>
                <w:rFonts w:hint="eastAsia" w:ascii="仿宋" w:hAnsi="仿宋" w:eastAsia="仿宋" w:cs="仿宋"/>
                <w:i w:val="0"/>
                <w:caps w:val="0"/>
                <w:color w:val="333333"/>
                <w:spacing w:val="0"/>
                <w:sz w:val="24"/>
                <w:szCs w:val="24"/>
                <w:shd w:val="clear" w:fill="FFFFFF"/>
                <w:vertAlign w:val="superscript"/>
                <w:lang w:val="en-US" w:eastAsia="zh-CN"/>
              </w:rPr>
              <w:t>-3</w:t>
            </w:r>
          </w:p>
          <w:p>
            <w:pPr>
              <w:spacing w:line="240" w:lineRule="auto"/>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0.34×10</w:t>
            </w:r>
            <w:r>
              <w:rPr>
                <w:rFonts w:hint="eastAsia" w:ascii="仿宋" w:hAnsi="仿宋" w:eastAsia="仿宋" w:cs="仿宋"/>
                <w:i w:val="0"/>
                <w:caps w:val="0"/>
                <w:color w:val="333333"/>
                <w:spacing w:val="0"/>
                <w:sz w:val="24"/>
                <w:szCs w:val="24"/>
                <w:shd w:val="clear" w:fill="FFFFFF"/>
                <w:vertAlign w:val="superscript"/>
                <w:lang w:val="en-US" w:eastAsia="zh-CN"/>
              </w:rPr>
              <w:t>-3</w:t>
            </w:r>
          </w:p>
          <w:p>
            <w:pPr>
              <w:spacing w:line="240" w:lineRule="auto"/>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0.59×10</w:t>
            </w:r>
            <w:r>
              <w:rPr>
                <w:rFonts w:hint="eastAsia" w:ascii="仿宋" w:hAnsi="仿宋" w:eastAsia="仿宋" w:cs="仿宋"/>
                <w:i w:val="0"/>
                <w:caps w:val="0"/>
                <w:color w:val="333333"/>
                <w:spacing w:val="0"/>
                <w:sz w:val="24"/>
                <w:szCs w:val="24"/>
                <w:shd w:val="clear" w:fill="FFFFFF"/>
                <w:vertAlign w:val="superscript"/>
                <w:lang w:val="en-US" w:eastAsia="zh-CN"/>
              </w:rPr>
              <w:t>-3</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0.90×10</w:t>
            </w:r>
            <w:r>
              <w:rPr>
                <w:rFonts w:hint="eastAsia" w:ascii="仿宋" w:hAnsi="仿宋" w:eastAsia="仿宋" w:cs="仿宋"/>
                <w:i w:val="0"/>
                <w:caps w:val="0"/>
                <w:color w:val="333333"/>
                <w:spacing w:val="0"/>
                <w:sz w:val="24"/>
                <w:szCs w:val="24"/>
                <w:shd w:val="clear" w:fill="FFFFFF"/>
                <w:vertAlign w:val="superscript"/>
                <w:lang w:val="en-US" w:eastAsia="zh-CN"/>
              </w:rPr>
              <w:t>-3</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1.3×10</w:t>
            </w:r>
            <w:r>
              <w:rPr>
                <w:rFonts w:hint="eastAsia" w:ascii="仿宋" w:hAnsi="仿宋" w:eastAsia="仿宋" w:cs="仿宋"/>
                <w:i w:val="0"/>
                <w:caps w:val="0"/>
                <w:color w:val="333333"/>
                <w:spacing w:val="0"/>
                <w:sz w:val="24"/>
                <w:szCs w:val="24"/>
                <w:shd w:val="clear" w:fill="FFFFFF"/>
                <w:vertAlign w:val="superscript"/>
                <w:lang w:val="en-US" w:eastAsia="zh-CN"/>
              </w:rPr>
              <w:t>-3</w:t>
            </w:r>
          </w:p>
        </w:tc>
        <w:tc>
          <w:tcPr>
            <w:tcW w:w="1394"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0.09×10</w:t>
            </w:r>
            <w:r>
              <w:rPr>
                <w:rFonts w:hint="eastAsia" w:ascii="仿宋" w:hAnsi="仿宋" w:eastAsia="仿宋" w:cs="仿宋"/>
                <w:i w:val="0"/>
                <w:caps w:val="0"/>
                <w:color w:val="333333"/>
                <w:spacing w:val="0"/>
                <w:sz w:val="24"/>
                <w:szCs w:val="24"/>
                <w:shd w:val="clear" w:fill="FFFFFF"/>
                <w:vertAlign w:val="superscript"/>
                <w:lang w:val="en-US" w:eastAsia="zh-CN"/>
              </w:rPr>
              <w:t>-3</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0.15×10</w:t>
            </w:r>
            <w:r>
              <w:rPr>
                <w:rFonts w:hint="eastAsia" w:ascii="仿宋" w:hAnsi="仿宋" w:eastAsia="仿宋" w:cs="仿宋"/>
                <w:i w:val="0"/>
                <w:caps w:val="0"/>
                <w:color w:val="333333"/>
                <w:spacing w:val="0"/>
                <w:sz w:val="24"/>
                <w:szCs w:val="24"/>
                <w:shd w:val="clear" w:fill="FFFFFF"/>
                <w:vertAlign w:val="superscript"/>
                <w:lang w:val="en-US" w:eastAsia="zh-CN"/>
              </w:rPr>
              <w:t>-3</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0.51×10</w:t>
            </w:r>
            <w:r>
              <w:rPr>
                <w:rFonts w:hint="eastAsia" w:ascii="仿宋" w:hAnsi="仿宋" w:eastAsia="仿宋" w:cs="仿宋"/>
                <w:i w:val="0"/>
                <w:caps w:val="0"/>
                <w:color w:val="333333"/>
                <w:spacing w:val="0"/>
                <w:sz w:val="24"/>
                <w:szCs w:val="24"/>
                <w:shd w:val="clear" w:fill="FFFFFF"/>
                <w:vertAlign w:val="superscript"/>
                <w:lang w:val="en-US" w:eastAsia="zh-CN"/>
              </w:rPr>
              <w:t>-3</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0.89×10</w:t>
            </w:r>
            <w:r>
              <w:rPr>
                <w:rFonts w:hint="eastAsia" w:ascii="仿宋" w:hAnsi="仿宋" w:eastAsia="仿宋" w:cs="仿宋"/>
                <w:i w:val="0"/>
                <w:caps w:val="0"/>
                <w:color w:val="333333"/>
                <w:spacing w:val="0"/>
                <w:sz w:val="24"/>
                <w:szCs w:val="24"/>
                <w:shd w:val="clear" w:fill="FFFFFF"/>
                <w:vertAlign w:val="superscript"/>
                <w:lang w:val="en-US" w:eastAsia="zh-CN"/>
              </w:rPr>
              <w:t>-3</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1.4×10</w:t>
            </w:r>
            <w:r>
              <w:rPr>
                <w:rFonts w:hint="eastAsia" w:ascii="仿宋" w:hAnsi="仿宋" w:eastAsia="仿宋" w:cs="仿宋"/>
                <w:i w:val="0"/>
                <w:caps w:val="0"/>
                <w:color w:val="333333"/>
                <w:spacing w:val="0"/>
                <w:sz w:val="24"/>
                <w:szCs w:val="24"/>
                <w:shd w:val="clear" w:fill="FFFFFF"/>
                <w:vertAlign w:val="superscript"/>
                <w:lang w:val="en-US" w:eastAsia="zh-CN"/>
              </w:rPr>
              <w:t>-3</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2.0×10</w:t>
            </w:r>
            <w:r>
              <w:rPr>
                <w:rFonts w:hint="eastAsia" w:ascii="仿宋" w:hAnsi="仿宋" w:eastAsia="仿宋" w:cs="仿宋"/>
                <w:i w:val="0"/>
                <w:caps w:val="0"/>
                <w:color w:val="333333"/>
                <w:spacing w:val="0"/>
                <w:sz w:val="24"/>
                <w:szCs w:val="24"/>
                <w:shd w:val="clear" w:fill="FFFFFF"/>
                <w:vertAlign w:val="superscript"/>
                <w:lang w:val="en-US" w:eastAsia="zh-CN"/>
              </w:rPr>
              <w:t>-3</w:t>
            </w:r>
          </w:p>
        </w:tc>
        <w:tc>
          <w:tcPr>
            <w:tcW w:w="781"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周界外浓度最高点</w:t>
            </w:r>
          </w:p>
        </w:tc>
        <w:tc>
          <w:tcPr>
            <w:tcW w:w="1035" w:type="dxa"/>
            <w:vAlign w:val="center"/>
          </w:tcPr>
          <w:p>
            <w:pPr>
              <w:jc w:val="center"/>
              <w:rPr>
                <w:rFonts w:hint="eastAsia" w:ascii="仿宋" w:hAnsi="仿宋" w:eastAsia="仿宋" w:cs="仿宋"/>
                <w:b w:val="0"/>
                <w:bCs w:val="0"/>
                <w:sz w:val="24"/>
                <w:szCs w:val="32"/>
                <w:vertAlign w:val="superscript"/>
                <w:lang w:val="en-US" w:eastAsia="zh-CN"/>
              </w:rPr>
            </w:pPr>
            <w:r>
              <w:rPr>
                <w:rFonts w:hint="eastAsia" w:ascii="仿宋" w:hAnsi="仿宋" w:eastAsia="仿宋" w:cs="仿宋"/>
                <w:b w:val="0"/>
                <w:bCs w:val="0"/>
                <w:sz w:val="24"/>
                <w:szCs w:val="32"/>
                <w:vertAlign w:val="baseline"/>
                <w:lang w:val="en-US" w:eastAsia="zh-CN"/>
              </w:rPr>
              <w:t>0.01</w:t>
            </w:r>
            <w:r>
              <w:rPr>
                <w:rFonts w:hint="eastAsia" w:ascii="仿宋" w:hAnsi="仿宋" w:eastAsia="仿宋" w:cs="仿宋"/>
                <w:i w:val="0"/>
                <w:caps w:val="0"/>
                <w:color w:val="333333"/>
                <w:spacing w:val="0"/>
                <w:sz w:val="19"/>
                <w:szCs w:val="19"/>
                <w:shd w:val="clear" w:fill="FFFFFF"/>
              </w:rPr>
              <w:t>μg</w:t>
            </w:r>
            <w:r>
              <w:rPr>
                <w:rFonts w:hint="eastAsia" w:ascii="仿宋" w:hAnsi="仿宋" w:eastAsia="仿宋" w:cs="仿宋"/>
                <w:i w:val="0"/>
                <w:caps w:val="0"/>
                <w:color w:val="333333"/>
                <w:spacing w:val="0"/>
                <w:sz w:val="19"/>
                <w:szCs w:val="19"/>
                <w:shd w:val="clear" w:fill="FFFFFF"/>
                <w:lang w:val="en-US" w:eastAsia="zh-CN"/>
              </w:rPr>
              <w:t>/m³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5"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33</w:t>
            </w:r>
          </w:p>
        </w:tc>
        <w:tc>
          <w:tcPr>
            <w:tcW w:w="650"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非</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甲</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烷</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总</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烃</w:t>
            </w:r>
          </w:p>
        </w:tc>
        <w:tc>
          <w:tcPr>
            <w:tcW w:w="1200" w:type="dxa"/>
            <w:vAlign w:val="center"/>
          </w:tcPr>
          <w:p>
            <w:pPr>
              <w:jc w:val="center"/>
              <w:rPr>
                <w:rFonts w:hint="eastAsia" w:ascii="仿宋" w:hAnsi="仿宋" w:eastAsia="仿宋" w:cs="仿宋"/>
                <w:b/>
                <w:bCs/>
                <w:color w:val="FF0000"/>
                <w:sz w:val="24"/>
                <w:szCs w:val="32"/>
                <w:vertAlign w:val="baseline"/>
                <w:lang w:val="en-US" w:eastAsia="zh-CN"/>
              </w:rPr>
            </w:pPr>
            <w:r>
              <w:rPr>
                <w:rFonts w:hint="eastAsia" w:ascii="仿宋" w:hAnsi="仿宋" w:eastAsia="仿宋" w:cs="仿宋"/>
                <w:b/>
                <w:bCs/>
                <w:color w:val="FF0000"/>
                <w:sz w:val="24"/>
                <w:szCs w:val="32"/>
                <w:vertAlign w:val="baseline"/>
                <w:lang w:val="en-US" w:eastAsia="zh-CN"/>
              </w:rPr>
              <w:t>150</w:t>
            </w:r>
          </w:p>
          <w:p>
            <w:pPr>
              <w:jc w:val="both"/>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（使用溶剂汽油或其他混合烃类物质）</w:t>
            </w:r>
          </w:p>
        </w:tc>
        <w:tc>
          <w:tcPr>
            <w:tcW w:w="850" w:type="dxa"/>
            <w:vAlign w:val="center"/>
          </w:tcPr>
          <w:p>
            <w:pPr>
              <w:spacing w:line="240" w:lineRule="auto"/>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15</w:t>
            </w:r>
          </w:p>
          <w:p>
            <w:pPr>
              <w:spacing w:line="240" w:lineRule="auto"/>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20</w:t>
            </w:r>
          </w:p>
          <w:p>
            <w:pPr>
              <w:spacing w:line="240" w:lineRule="auto"/>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30</w:t>
            </w:r>
          </w:p>
          <w:p>
            <w:pPr>
              <w:spacing w:line="240" w:lineRule="auto"/>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40</w:t>
            </w:r>
          </w:p>
        </w:tc>
        <w:tc>
          <w:tcPr>
            <w:tcW w:w="766" w:type="dxa"/>
            <w:vAlign w:val="center"/>
          </w:tcPr>
          <w:p>
            <w:pPr>
              <w:spacing w:line="240" w:lineRule="auto"/>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6.3</w:t>
            </w:r>
          </w:p>
          <w:p>
            <w:pPr>
              <w:spacing w:line="240" w:lineRule="auto"/>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10</w:t>
            </w:r>
          </w:p>
          <w:p>
            <w:pPr>
              <w:spacing w:line="240" w:lineRule="auto"/>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35</w:t>
            </w:r>
          </w:p>
          <w:p>
            <w:pPr>
              <w:spacing w:line="240" w:lineRule="auto"/>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61</w:t>
            </w:r>
          </w:p>
        </w:tc>
        <w:tc>
          <w:tcPr>
            <w:tcW w:w="154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12</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63</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120</w:t>
            </w:r>
          </w:p>
        </w:tc>
        <w:tc>
          <w:tcPr>
            <w:tcW w:w="1394"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18</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30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100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170</w:t>
            </w:r>
          </w:p>
        </w:tc>
        <w:tc>
          <w:tcPr>
            <w:tcW w:w="781"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周界外浓度最高点</w:t>
            </w:r>
          </w:p>
        </w:tc>
        <w:tc>
          <w:tcPr>
            <w:tcW w:w="1035"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5.0</w:t>
            </w:r>
          </w:p>
        </w:tc>
      </w:tr>
    </w:tbl>
    <w:p>
      <w:pPr>
        <w:jc w:val="center"/>
        <w:rPr>
          <w:rFonts w:hint="eastAsia" w:ascii="仿宋" w:hAnsi="仿宋" w:eastAsia="仿宋" w:cs="仿宋"/>
          <w:b w:val="0"/>
          <w:bCs w:val="0"/>
          <w:sz w:val="24"/>
          <w:szCs w:val="32"/>
          <w:lang w:eastAsia="zh-CN"/>
        </w:rPr>
      </w:pPr>
    </w:p>
    <w:p>
      <w:pPr>
        <w:jc w:val="center"/>
        <w:rPr>
          <w:rFonts w:hint="eastAsia" w:ascii="仿宋" w:hAnsi="仿宋" w:eastAsia="仿宋" w:cs="仿宋"/>
          <w:b w:val="0"/>
          <w:bCs w:val="0"/>
          <w:sz w:val="24"/>
          <w:szCs w:val="32"/>
          <w:lang w:eastAsia="zh-CN"/>
        </w:rPr>
      </w:pPr>
      <w:r>
        <w:rPr>
          <w:rFonts w:hint="eastAsia" w:ascii="仿宋" w:hAnsi="仿宋" w:eastAsia="仿宋" w:cs="仿宋"/>
          <w:b w:val="0"/>
          <w:bCs w:val="0"/>
          <w:sz w:val="24"/>
          <w:szCs w:val="32"/>
          <w:lang w:eastAsia="zh-CN"/>
        </w:rPr>
        <w:t>表</w:t>
      </w:r>
      <w:r>
        <w:rPr>
          <w:rFonts w:hint="eastAsia" w:ascii="仿宋" w:hAnsi="仿宋" w:eastAsia="仿宋" w:cs="仿宋"/>
          <w:b w:val="0"/>
          <w:bCs w:val="0"/>
          <w:sz w:val="24"/>
          <w:szCs w:val="32"/>
          <w:lang w:val="en-US" w:eastAsia="zh-CN"/>
        </w:rPr>
        <w:t xml:space="preserve">2 </w:t>
      </w:r>
      <w:r>
        <w:rPr>
          <w:rFonts w:hint="eastAsia" w:ascii="仿宋" w:hAnsi="仿宋" w:eastAsia="仿宋" w:cs="仿宋"/>
          <w:b w:val="0"/>
          <w:bCs w:val="0"/>
          <w:sz w:val="24"/>
          <w:szCs w:val="32"/>
          <w:lang w:eastAsia="zh-CN"/>
        </w:rPr>
        <w:t>新污染源大气污染物排放限值</w:t>
      </w:r>
    </w:p>
    <w:p>
      <w:pPr>
        <w:jc w:val="center"/>
        <w:rPr>
          <w:rFonts w:hint="eastAsia" w:ascii="仿宋" w:hAnsi="仿宋" w:eastAsia="仿宋" w:cs="仿宋"/>
          <w:b w:val="0"/>
          <w:bCs w:val="0"/>
          <w:sz w:val="24"/>
          <w:szCs w:val="32"/>
          <w:lang w:eastAsia="zh-CN"/>
        </w:rPr>
      </w:pPr>
    </w:p>
    <w:tbl>
      <w:tblPr>
        <w:tblStyle w:val="13"/>
        <w:tblW w:w="81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8"/>
        <w:gridCol w:w="667"/>
        <w:gridCol w:w="1183"/>
        <w:gridCol w:w="867"/>
        <w:gridCol w:w="1400"/>
        <w:gridCol w:w="1300"/>
        <w:gridCol w:w="983"/>
        <w:gridCol w:w="1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8" w:type="dxa"/>
            <w:vMerge w:val="restart"/>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序号</w:t>
            </w:r>
          </w:p>
        </w:tc>
        <w:tc>
          <w:tcPr>
            <w:tcW w:w="667" w:type="dxa"/>
            <w:vMerge w:val="restart"/>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污染物</w:t>
            </w:r>
          </w:p>
        </w:tc>
        <w:tc>
          <w:tcPr>
            <w:tcW w:w="1183" w:type="dxa"/>
            <w:vMerge w:val="restart"/>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最高允许排放浓度</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lang w:val="en-US" w:eastAsia="zh-CN"/>
              </w:rPr>
              <w:t>mg/m³</w:t>
            </w:r>
          </w:p>
        </w:tc>
        <w:tc>
          <w:tcPr>
            <w:tcW w:w="3567" w:type="dxa"/>
            <w:gridSpan w:val="3"/>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最高允许排放速率，</w:t>
            </w:r>
            <w:r>
              <w:rPr>
                <w:rFonts w:hint="eastAsia" w:ascii="仿宋" w:hAnsi="仿宋" w:eastAsia="仿宋" w:cs="仿宋"/>
                <w:b w:val="0"/>
                <w:bCs w:val="0"/>
                <w:sz w:val="24"/>
                <w:szCs w:val="32"/>
                <w:vertAlign w:val="baseline"/>
                <w:lang w:val="en-US" w:eastAsia="zh-CN"/>
              </w:rPr>
              <w:t>kg/h</w:t>
            </w:r>
          </w:p>
        </w:tc>
        <w:tc>
          <w:tcPr>
            <w:tcW w:w="2096" w:type="dxa"/>
            <w:gridSpan w:val="2"/>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无组织排放监控浓度限值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8" w:type="dxa"/>
            <w:vMerge w:val="continue"/>
            <w:vAlign w:val="center"/>
          </w:tcPr>
          <w:p>
            <w:pPr>
              <w:jc w:val="center"/>
              <w:rPr>
                <w:rFonts w:hint="eastAsia" w:ascii="仿宋" w:hAnsi="仿宋" w:eastAsia="仿宋" w:cs="仿宋"/>
                <w:b w:val="0"/>
                <w:bCs w:val="0"/>
                <w:sz w:val="24"/>
                <w:szCs w:val="32"/>
                <w:vertAlign w:val="baseline"/>
                <w:lang w:eastAsia="zh-CN"/>
              </w:rPr>
            </w:pPr>
          </w:p>
        </w:tc>
        <w:tc>
          <w:tcPr>
            <w:tcW w:w="667" w:type="dxa"/>
            <w:vMerge w:val="continue"/>
            <w:vAlign w:val="center"/>
          </w:tcPr>
          <w:p>
            <w:pPr>
              <w:jc w:val="center"/>
              <w:rPr>
                <w:rFonts w:hint="eastAsia" w:ascii="仿宋" w:hAnsi="仿宋" w:eastAsia="仿宋" w:cs="仿宋"/>
                <w:b w:val="0"/>
                <w:bCs w:val="0"/>
                <w:sz w:val="24"/>
                <w:szCs w:val="32"/>
                <w:vertAlign w:val="baseline"/>
                <w:lang w:eastAsia="zh-CN"/>
              </w:rPr>
            </w:pPr>
          </w:p>
        </w:tc>
        <w:tc>
          <w:tcPr>
            <w:tcW w:w="1183" w:type="dxa"/>
            <w:vMerge w:val="continue"/>
            <w:vAlign w:val="center"/>
          </w:tcPr>
          <w:p>
            <w:pPr>
              <w:jc w:val="center"/>
              <w:rPr>
                <w:rFonts w:hint="eastAsia" w:ascii="仿宋" w:hAnsi="仿宋" w:eastAsia="仿宋" w:cs="仿宋"/>
                <w:b w:val="0"/>
                <w:bCs w:val="0"/>
                <w:sz w:val="24"/>
                <w:szCs w:val="32"/>
                <w:vertAlign w:val="baseline"/>
                <w:lang w:eastAsia="zh-CN"/>
              </w:rPr>
            </w:pPr>
          </w:p>
        </w:tc>
        <w:tc>
          <w:tcPr>
            <w:tcW w:w="867"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排气筒高度</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m</w:t>
            </w:r>
          </w:p>
        </w:tc>
        <w:tc>
          <w:tcPr>
            <w:tcW w:w="1400"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二级</w:t>
            </w:r>
          </w:p>
        </w:tc>
        <w:tc>
          <w:tcPr>
            <w:tcW w:w="1300"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三级</w:t>
            </w:r>
          </w:p>
        </w:tc>
        <w:tc>
          <w:tcPr>
            <w:tcW w:w="983"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监控点</w:t>
            </w:r>
          </w:p>
        </w:tc>
        <w:tc>
          <w:tcPr>
            <w:tcW w:w="1113"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浓度</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lang w:val="en-US" w:eastAsia="zh-CN"/>
              </w:rPr>
              <w:t>mg/m³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8"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15</w:t>
            </w:r>
          </w:p>
        </w:tc>
        <w:tc>
          <w:tcPr>
            <w:tcW w:w="667"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苯</w:t>
            </w:r>
          </w:p>
        </w:tc>
        <w:tc>
          <w:tcPr>
            <w:tcW w:w="118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12</w:t>
            </w:r>
          </w:p>
        </w:tc>
        <w:tc>
          <w:tcPr>
            <w:tcW w:w="867"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15</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30</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val="en-US" w:eastAsia="zh-CN"/>
              </w:rPr>
              <w:t>40</w:t>
            </w:r>
          </w:p>
        </w:tc>
        <w:tc>
          <w:tcPr>
            <w:tcW w:w="14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0.50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0.90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2.9</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5.6</w:t>
            </w:r>
          </w:p>
        </w:tc>
        <w:tc>
          <w:tcPr>
            <w:tcW w:w="13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0.8</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1.3</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4.4</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7.6</w:t>
            </w:r>
          </w:p>
        </w:tc>
        <w:tc>
          <w:tcPr>
            <w:tcW w:w="983"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周界外浓度最高点</w:t>
            </w:r>
          </w:p>
        </w:tc>
        <w:tc>
          <w:tcPr>
            <w:tcW w:w="111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8"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16</w:t>
            </w:r>
          </w:p>
        </w:tc>
        <w:tc>
          <w:tcPr>
            <w:tcW w:w="667"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甲</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苯</w:t>
            </w:r>
          </w:p>
        </w:tc>
        <w:tc>
          <w:tcPr>
            <w:tcW w:w="118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40</w:t>
            </w:r>
          </w:p>
        </w:tc>
        <w:tc>
          <w:tcPr>
            <w:tcW w:w="867"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15</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30</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val="en-US" w:eastAsia="zh-CN"/>
              </w:rPr>
              <w:t>40</w:t>
            </w:r>
          </w:p>
        </w:tc>
        <w:tc>
          <w:tcPr>
            <w:tcW w:w="14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3.1</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5.2</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18</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30</w:t>
            </w:r>
          </w:p>
        </w:tc>
        <w:tc>
          <w:tcPr>
            <w:tcW w:w="13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4.7</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7.9</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27</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26</w:t>
            </w:r>
          </w:p>
        </w:tc>
        <w:tc>
          <w:tcPr>
            <w:tcW w:w="983"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周界外浓度最高点</w:t>
            </w:r>
          </w:p>
        </w:tc>
        <w:tc>
          <w:tcPr>
            <w:tcW w:w="111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8"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17</w:t>
            </w:r>
          </w:p>
        </w:tc>
        <w:tc>
          <w:tcPr>
            <w:tcW w:w="667"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二</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甲</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苯</w:t>
            </w:r>
          </w:p>
        </w:tc>
        <w:tc>
          <w:tcPr>
            <w:tcW w:w="118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70</w:t>
            </w:r>
          </w:p>
        </w:tc>
        <w:tc>
          <w:tcPr>
            <w:tcW w:w="867"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15</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30</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val="en-US" w:eastAsia="zh-CN"/>
              </w:rPr>
              <w:t>40</w:t>
            </w:r>
          </w:p>
        </w:tc>
        <w:tc>
          <w:tcPr>
            <w:tcW w:w="14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1.7</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5.9</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10</w:t>
            </w:r>
          </w:p>
        </w:tc>
        <w:tc>
          <w:tcPr>
            <w:tcW w:w="13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1.5</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2.6</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8.8</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15</w:t>
            </w:r>
          </w:p>
        </w:tc>
        <w:tc>
          <w:tcPr>
            <w:tcW w:w="983"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周界外浓度最高点</w:t>
            </w:r>
          </w:p>
        </w:tc>
        <w:tc>
          <w:tcPr>
            <w:tcW w:w="111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8"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25</w:t>
            </w:r>
          </w:p>
        </w:tc>
        <w:tc>
          <w:tcPr>
            <w:tcW w:w="667"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苯</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胺</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类</w:t>
            </w:r>
          </w:p>
        </w:tc>
        <w:tc>
          <w:tcPr>
            <w:tcW w:w="118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20</w:t>
            </w:r>
          </w:p>
        </w:tc>
        <w:tc>
          <w:tcPr>
            <w:tcW w:w="867"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15</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30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40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50</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val="en-US" w:eastAsia="zh-CN"/>
              </w:rPr>
              <w:t>60</w:t>
            </w:r>
          </w:p>
        </w:tc>
        <w:tc>
          <w:tcPr>
            <w:tcW w:w="14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0.52</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0.87</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2.9</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5.0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7.7</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11</w:t>
            </w:r>
          </w:p>
        </w:tc>
        <w:tc>
          <w:tcPr>
            <w:tcW w:w="13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0.78</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1.3</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4.4</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7.6</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12</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17</w:t>
            </w:r>
          </w:p>
        </w:tc>
        <w:tc>
          <w:tcPr>
            <w:tcW w:w="983"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周界外浓度最高点</w:t>
            </w:r>
          </w:p>
        </w:tc>
        <w:tc>
          <w:tcPr>
            <w:tcW w:w="111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8"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26</w:t>
            </w:r>
          </w:p>
        </w:tc>
        <w:tc>
          <w:tcPr>
            <w:tcW w:w="667"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氯</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苯</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类</w:t>
            </w:r>
          </w:p>
        </w:tc>
        <w:tc>
          <w:tcPr>
            <w:tcW w:w="118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85</w:t>
            </w:r>
          </w:p>
        </w:tc>
        <w:tc>
          <w:tcPr>
            <w:tcW w:w="867"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15</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30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40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50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60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70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80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90</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val="en-US" w:eastAsia="zh-CN"/>
              </w:rPr>
              <w:t>100</w:t>
            </w:r>
          </w:p>
        </w:tc>
        <w:tc>
          <w:tcPr>
            <w:tcW w:w="14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0.52</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0.87</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2.5</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4.3</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6.6</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9.3</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13</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18</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23</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29</w:t>
            </w:r>
          </w:p>
        </w:tc>
        <w:tc>
          <w:tcPr>
            <w:tcW w:w="13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0.78</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1.3</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3.8</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6.5</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9.9</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14</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27</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35</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44</w:t>
            </w:r>
          </w:p>
        </w:tc>
        <w:tc>
          <w:tcPr>
            <w:tcW w:w="983"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周界外浓度最高点</w:t>
            </w:r>
          </w:p>
        </w:tc>
        <w:tc>
          <w:tcPr>
            <w:tcW w:w="111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8"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27</w:t>
            </w:r>
          </w:p>
        </w:tc>
        <w:tc>
          <w:tcPr>
            <w:tcW w:w="667"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硝</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基</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苯</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类</w:t>
            </w:r>
          </w:p>
        </w:tc>
        <w:tc>
          <w:tcPr>
            <w:tcW w:w="118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20</w:t>
            </w:r>
          </w:p>
        </w:tc>
        <w:tc>
          <w:tcPr>
            <w:tcW w:w="867"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15</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30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40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50</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val="en-US" w:eastAsia="zh-CN"/>
              </w:rPr>
              <w:t>60</w:t>
            </w:r>
          </w:p>
        </w:tc>
        <w:tc>
          <w:tcPr>
            <w:tcW w:w="14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0.050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0.090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0.29</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0.50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0.77</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1.1</w:t>
            </w:r>
          </w:p>
        </w:tc>
        <w:tc>
          <w:tcPr>
            <w:tcW w:w="13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0.80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0.13</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0.44</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0.77</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1.2</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1.7</w:t>
            </w:r>
          </w:p>
        </w:tc>
        <w:tc>
          <w:tcPr>
            <w:tcW w:w="983"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周界外浓度最高点</w:t>
            </w:r>
          </w:p>
        </w:tc>
        <w:tc>
          <w:tcPr>
            <w:tcW w:w="111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8"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29</w:t>
            </w:r>
          </w:p>
        </w:tc>
        <w:tc>
          <w:tcPr>
            <w:tcW w:w="667"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苯</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并</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w:t>
            </w:r>
            <w:r>
              <w:rPr>
                <w:rFonts w:hint="eastAsia" w:ascii="仿宋" w:hAnsi="仿宋" w:eastAsia="仿宋" w:cs="仿宋"/>
                <w:b w:val="0"/>
                <w:bCs w:val="0"/>
                <w:sz w:val="24"/>
                <w:szCs w:val="32"/>
                <w:vertAlign w:val="baseline"/>
                <w:lang w:val="en-US" w:eastAsia="zh-CN"/>
              </w:rPr>
              <w:t>a</w:t>
            </w:r>
            <w:r>
              <w:rPr>
                <w:rFonts w:hint="eastAsia" w:ascii="仿宋" w:hAnsi="仿宋" w:eastAsia="仿宋" w:cs="仿宋"/>
                <w:b w:val="0"/>
                <w:bCs w:val="0"/>
                <w:sz w:val="24"/>
                <w:szCs w:val="32"/>
                <w:vertAlign w:val="baseline"/>
                <w:lang w:eastAsia="zh-CN"/>
              </w:rPr>
              <w:t>）</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芘</w:t>
            </w:r>
          </w:p>
        </w:tc>
        <w:tc>
          <w:tcPr>
            <w:tcW w:w="1183" w:type="dxa"/>
            <w:vAlign w:val="center"/>
          </w:tcPr>
          <w:p>
            <w:pPr>
              <w:jc w:val="center"/>
              <w:rPr>
                <w:rFonts w:hint="eastAsia" w:ascii="仿宋" w:hAnsi="仿宋" w:eastAsia="仿宋" w:cs="仿宋"/>
                <w:i w:val="0"/>
                <w:caps w:val="0"/>
                <w:color w:val="333333"/>
                <w:spacing w:val="0"/>
                <w:sz w:val="24"/>
                <w:szCs w:val="24"/>
                <w:shd w:val="clear" w:fill="FFFFFF"/>
                <w:lang w:val="en-US" w:eastAsia="zh-CN"/>
              </w:rPr>
            </w:pPr>
            <w:r>
              <w:rPr>
                <w:rFonts w:hint="eastAsia" w:ascii="仿宋" w:hAnsi="仿宋" w:eastAsia="仿宋" w:cs="仿宋"/>
                <w:b w:val="0"/>
                <w:bCs w:val="0"/>
                <w:sz w:val="24"/>
                <w:szCs w:val="32"/>
                <w:vertAlign w:val="baseline"/>
                <w:lang w:val="en-US" w:eastAsia="zh-CN"/>
              </w:rPr>
              <w:t>0.50×10</w:t>
            </w:r>
            <w:r>
              <w:rPr>
                <w:rFonts w:hint="eastAsia" w:ascii="仿宋" w:hAnsi="仿宋" w:eastAsia="仿宋" w:cs="仿宋"/>
                <w:i w:val="0"/>
                <w:caps w:val="0"/>
                <w:color w:val="333333"/>
                <w:spacing w:val="0"/>
                <w:sz w:val="24"/>
                <w:szCs w:val="24"/>
                <w:shd w:val="clear" w:fill="FFFFFF"/>
                <w:vertAlign w:val="superscript"/>
                <w:lang w:val="en-US" w:eastAsia="zh-CN"/>
              </w:rPr>
              <w:t>-3</w:t>
            </w:r>
          </w:p>
          <w:p>
            <w:pPr>
              <w:jc w:val="center"/>
              <w:rPr>
                <w:rFonts w:hint="eastAsia" w:ascii="仿宋" w:hAnsi="仿宋" w:eastAsia="仿宋" w:cs="仿宋"/>
                <w:i w:val="0"/>
                <w:caps w:val="0"/>
                <w:color w:val="333333"/>
                <w:spacing w:val="0"/>
                <w:sz w:val="24"/>
                <w:szCs w:val="24"/>
                <w:shd w:val="clear" w:fill="FFFFFF"/>
                <w:lang w:val="en-US" w:eastAsia="zh-CN"/>
              </w:rPr>
            </w:pPr>
            <w:r>
              <w:rPr>
                <w:rFonts w:hint="eastAsia" w:ascii="仿宋" w:hAnsi="仿宋" w:eastAsia="仿宋" w:cs="仿宋"/>
                <w:b w:val="0"/>
                <w:bCs w:val="0"/>
                <w:sz w:val="24"/>
                <w:szCs w:val="32"/>
                <w:vertAlign w:val="baseline"/>
                <w:lang w:eastAsia="zh-CN"/>
              </w:rPr>
              <w:t>（沥青、碳素制品生产和加工）</w:t>
            </w:r>
          </w:p>
        </w:tc>
        <w:tc>
          <w:tcPr>
            <w:tcW w:w="867" w:type="dxa"/>
            <w:vAlign w:val="center"/>
          </w:tcPr>
          <w:p>
            <w:pPr>
              <w:spacing w:line="480" w:lineRule="auto"/>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15</w:t>
            </w:r>
          </w:p>
          <w:p>
            <w:pPr>
              <w:spacing w:line="480" w:lineRule="auto"/>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20</w:t>
            </w:r>
          </w:p>
          <w:p>
            <w:pPr>
              <w:spacing w:line="480" w:lineRule="auto"/>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30</w:t>
            </w:r>
          </w:p>
          <w:p>
            <w:pPr>
              <w:spacing w:line="480" w:lineRule="auto"/>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40</w:t>
            </w:r>
          </w:p>
          <w:p>
            <w:pPr>
              <w:spacing w:line="480" w:lineRule="auto"/>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50</w:t>
            </w:r>
          </w:p>
          <w:p>
            <w:pPr>
              <w:jc w:val="center"/>
              <w:rPr>
                <w:rFonts w:hint="eastAsia" w:ascii="仿宋" w:hAnsi="仿宋" w:eastAsia="仿宋" w:cs="仿宋"/>
                <w:b w:val="0"/>
                <w:bCs w:val="0"/>
                <w:kern w:val="2"/>
                <w:sz w:val="24"/>
                <w:szCs w:val="32"/>
                <w:vertAlign w:val="baseline"/>
                <w:lang w:val="en-US" w:eastAsia="zh-CN" w:bidi="ar-SA"/>
              </w:rPr>
            </w:pPr>
            <w:r>
              <w:rPr>
                <w:rFonts w:hint="eastAsia" w:ascii="仿宋" w:hAnsi="仿宋" w:eastAsia="仿宋" w:cs="仿宋"/>
                <w:b w:val="0"/>
                <w:bCs w:val="0"/>
                <w:sz w:val="24"/>
                <w:szCs w:val="32"/>
                <w:vertAlign w:val="baseline"/>
                <w:lang w:val="en-US" w:eastAsia="zh-CN"/>
              </w:rPr>
              <w:t>60</w:t>
            </w:r>
          </w:p>
        </w:tc>
        <w:tc>
          <w:tcPr>
            <w:tcW w:w="1400" w:type="dxa"/>
            <w:vAlign w:val="center"/>
          </w:tcPr>
          <w:p>
            <w:pPr>
              <w:spacing w:line="240" w:lineRule="auto"/>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0.050×10</w:t>
            </w:r>
            <w:r>
              <w:rPr>
                <w:rFonts w:hint="eastAsia" w:ascii="仿宋" w:hAnsi="仿宋" w:eastAsia="仿宋" w:cs="仿宋"/>
                <w:i w:val="0"/>
                <w:caps w:val="0"/>
                <w:color w:val="333333"/>
                <w:spacing w:val="0"/>
                <w:sz w:val="24"/>
                <w:szCs w:val="24"/>
                <w:shd w:val="clear" w:fill="FFFFFF"/>
                <w:vertAlign w:val="superscript"/>
                <w:lang w:val="en-US" w:eastAsia="zh-CN"/>
              </w:rPr>
              <w:t>-3</w:t>
            </w:r>
          </w:p>
          <w:p>
            <w:pPr>
              <w:spacing w:line="240" w:lineRule="auto"/>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0.085×10</w:t>
            </w:r>
            <w:r>
              <w:rPr>
                <w:rFonts w:hint="eastAsia" w:ascii="仿宋" w:hAnsi="仿宋" w:eastAsia="仿宋" w:cs="仿宋"/>
                <w:i w:val="0"/>
                <w:caps w:val="0"/>
                <w:color w:val="333333"/>
                <w:spacing w:val="0"/>
                <w:sz w:val="24"/>
                <w:szCs w:val="24"/>
                <w:shd w:val="clear" w:fill="FFFFFF"/>
                <w:vertAlign w:val="superscript"/>
                <w:lang w:val="en-US" w:eastAsia="zh-CN"/>
              </w:rPr>
              <w:t>-3</w:t>
            </w:r>
          </w:p>
          <w:p>
            <w:pPr>
              <w:spacing w:line="240" w:lineRule="auto"/>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0.29×10</w:t>
            </w:r>
            <w:r>
              <w:rPr>
                <w:rFonts w:hint="eastAsia" w:ascii="仿宋" w:hAnsi="仿宋" w:eastAsia="仿宋" w:cs="仿宋"/>
                <w:i w:val="0"/>
                <w:caps w:val="0"/>
                <w:color w:val="333333"/>
                <w:spacing w:val="0"/>
                <w:sz w:val="24"/>
                <w:szCs w:val="24"/>
                <w:shd w:val="clear" w:fill="FFFFFF"/>
                <w:vertAlign w:val="superscript"/>
                <w:lang w:val="en-US" w:eastAsia="zh-CN"/>
              </w:rPr>
              <w:t>-3</w:t>
            </w:r>
          </w:p>
          <w:p>
            <w:pPr>
              <w:spacing w:line="240" w:lineRule="auto"/>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0.50×10</w:t>
            </w:r>
            <w:r>
              <w:rPr>
                <w:rFonts w:hint="eastAsia" w:ascii="仿宋" w:hAnsi="仿宋" w:eastAsia="仿宋" w:cs="仿宋"/>
                <w:i w:val="0"/>
                <w:caps w:val="0"/>
                <w:color w:val="333333"/>
                <w:spacing w:val="0"/>
                <w:sz w:val="24"/>
                <w:szCs w:val="24"/>
                <w:shd w:val="clear" w:fill="FFFFFF"/>
                <w:vertAlign w:val="superscript"/>
                <w:lang w:val="en-US" w:eastAsia="zh-CN"/>
              </w:rPr>
              <w:t>-3</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0.77×10</w:t>
            </w:r>
            <w:r>
              <w:rPr>
                <w:rFonts w:hint="eastAsia" w:ascii="仿宋" w:hAnsi="仿宋" w:eastAsia="仿宋" w:cs="仿宋"/>
                <w:i w:val="0"/>
                <w:caps w:val="0"/>
                <w:color w:val="333333"/>
                <w:spacing w:val="0"/>
                <w:sz w:val="24"/>
                <w:szCs w:val="24"/>
                <w:shd w:val="clear" w:fill="FFFFFF"/>
                <w:vertAlign w:val="superscript"/>
                <w:lang w:val="en-US" w:eastAsia="zh-CN"/>
              </w:rPr>
              <w:t>-3</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1.1×10</w:t>
            </w:r>
            <w:r>
              <w:rPr>
                <w:rFonts w:hint="eastAsia" w:ascii="仿宋" w:hAnsi="仿宋" w:eastAsia="仿宋" w:cs="仿宋"/>
                <w:i w:val="0"/>
                <w:caps w:val="0"/>
                <w:color w:val="333333"/>
                <w:spacing w:val="0"/>
                <w:sz w:val="24"/>
                <w:szCs w:val="24"/>
                <w:shd w:val="clear" w:fill="FFFFFF"/>
                <w:vertAlign w:val="superscript"/>
                <w:lang w:val="en-US" w:eastAsia="zh-CN"/>
              </w:rPr>
              <w:t>-3</w:t>
            </w:r>
          </w:p>
        </w:tc>
        <w:tc>
          <w:tcPr>
            <w:tcW w:w="13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0.08×10</w:t>
            </w:r>
            <w:r>
              <w:rPr>
                <w:rFonts w:hint="eastAsia" w:ascii="仿宋" w:hAnsi="仿宋" w:eastAsia="仿宋" w:cs="仿宋"/>
                <w:i w:val="0"/>
                <w:caps w:val="0"/>
                <w:color w:val="333333"/>
                <w:spacing w:val="0"/>
                <w:sz w:val="24"/>
                <w:szCs w:val="24"/>
                <w:shd w:val="clear" w:fill="FFFFFF"/>
                <w:vertAlign w:val="superscript"/>
                <w:lang w:val="en-US" w:eastAsia="zh-CN"/>
              </w:rPr>
              <w:t>-3</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0.13×10</w:t>
            </w:r>
            <w:r>
              <w:rPr>
                <w:rFonts w:hint="eastAsia" w:ascii="仿宋" w:hAnsi="仿宋" w:eastAsia="仿宋" w:cs="仿宋"/>
                <w:i w:val="0"/>
                <w:caps w:val="0"/>
                <w:color w:val="333333"/>
                <w:spacing w:val="0"/>
                <w:sz w:val="24"/>
                <w:szCs w:val="24"/>
                <w:shd w:val="clear" w:fill="FFFFFF"/>
                <w:vertAlign w:val="superscript"/>
                <w:lang w:val="en-US" w:eastAsia="zh-CN"/>
              </w:rPr>
              <w:t>-3</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0.43×10</w:t>
            </w:r>
            <w:r>
              <w:rPr>
                <w:rFonts w:hint="eastAsia" w:ascii="仿宋" w:hAnsi="仿宋" w:eastAsia="仿宋" w:cs="仿宋"/>
                <w:i w:val="0"/>
                <w:caps w:val="0"/>
                <w:color w:val="333333"/>
                <w:spacing w:val="0"/>
                <w:sz w:val="24"/>
                <w:szCs w:val="24"/>
                <w:shd w:val="clear" w:fill="FFFFFF"/>
                <w:vertAlign w:val="superscript"/>
                <w:lang w:val="en-US" w:eastAsia="zh-CN"/>
              </w:rPr>
              <w:t>-3</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0.76×10</w:t>
            </w:r>
            <w:r>
              <w:rPr>
                <w:rFonts w:hint="eastAsia" w:ascii="仿宋" w:hAnsi="仿宋" w:eastAsia="仿宋" w:cs="仿宋"/>
                <w:i w:val="0"/>
                <w:caps w:val="0"/>
                <w:color w:val="333333"/>
                <w:spacing w:val="0"/>
                <w:sz w:val="24"/>
                <w:szCs w:val="24"/>
                <w:shd w:val="clear" w:fill="FFFFFF"/>
                <w:vertAlign w:val="superscript"/>
                <w:lang w:val="en-US" w:eastAsia="zh-CN"/>
              </w:rPr>
              <w:t>-3</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1.2×10</w:t>
            </w:r>
            <w:r>
              <w:rPr>
                <w:rFonts w:hint="eastAsia" w:ascii="仿宋" w:hAnsi="仿宋" w:eastAsia="仿宋" w:cs="仿宋"/>
                <w:i w:val="0"/>
                <w:caps w:val="0"/>
                <w:color w:val="333333"/>
                <w:spacing w:val="0"/>
                <w:sz w:val="24"/>
                <w:szCs w:val="24"/>
                <w:shd w:val="clear" w:fill="FFFFFF"/>
                <w:vertAlign w:val="superscript"/>
                <w:lang w:val="en-US" w:eastAsia="zh-CN"/>
              </w:rPr>
              <w:t>-3</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1.7×10</w:t>
            </w:r>
            <w:r>
              <w:rPr>
                <w:rFonts w:hint="eastAsia" w:ascii="仿宋" w:hAnsi="仿宋" w:eastAsia="仿宋" w:cs="仿宋"/>
                <w:i w:val="0"/>
                <w:caps w:val="0"/>
                <w:color w:val="333333"/>
                <w:spacing w:val="0"/>
                <w:sz w:val="24"/>
                <w:szCs w:val="24"/>
                <w:shd w:val="clear" w:fill="FFFFFF"/>
                <w:vertAlign w:val="superscript"/>
                <w:lang w:val="en-US" w:eastAsia="zh-CN"/>
              </w:rPr>
              <w:t>-3</w:t>
            </w:r>
          </w:p>
        </w:tc>
        <w:tc>
          <w:tcPr>
            <w:tcW w:w="983"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周界外浓度最高点</w:t>
            </w:r>
          </w:p>
        </w:tc>
        <w:tc>
          <w:tcPr>
            <w:tcW w:w="1113" w:type="dxa"/>
            <w:vAlign w:val="center"/>
          </w:tcPr>
          <w:p>
            <w:pPr>
              <w:jc w:val="center"/>
              <w:rPr>
                <w:rFonts w:hint="eastAsia" w:ascii="仿宋" w:hAnsi="仿宋" w:eastAsia="仿宋" w:cs="仿宋"/>
                <w:b w:val="0"/>
                <w:bCs w:val="0"/>
                <w:sz w:val="24"/>
                <w:szCs w:val="32"/>
                <w:vertAlign w:val="superscript"/>
                <w:lang w:val="en-US" w:eastAsia="zh-CN"/>
              </w:rPr>
            </w:pPr>
            <w:r>
              <w:rPr>
                <w:rFonts w:hint="eastAsia" w:ascii="仿宋" w:hAnsi="仿宋" w:eastAsia="仿宋" w:cs="仿宋"/>
                <w:b w:val="0"/>
                <w:bCs w:val="0"/>
                <w:sz w:val="24"/>
                <w:szCs w:val="32"/>
                <w:vertAlign w:val="baseline"/>
                <w:lang w:val="en-US" w:eastAsia="zh-CN"/>
              </w:rPr>
              <w:t>0.008</w:t>
            </w:r>
            <w:r>
              <w:rPr>
                <w:rFonts w:hint="eastAsia" w:ascii="仿宋" w:hAnsi="仿宋" w:eastAsia="仿宋" w:cs="仿宋"/>
                <w:i w:val="0"/>
                <w:caps w:val="0"/>
                <w:color w:val="333333"/>
                <w:spacing w:val="0"/>
                <w:sz w:val="19"/>
                <w:szCs w:val="19"/>
                <w:shd w:val="clear" w:fill="FFFFFF"/>
              </w:rPr>
              <w:t>μg</w:t>
            </w:r>
            <w:r>
              <w:rPr>
                <w:rFonts w:hint="eastAsia" w:ascii="仿宋" w:hAnsi="仿宋" w:eastAsia="仿宋" w:cs="仿宋"/>
                <w:i w:val="0"/>
                <w:caps w:val="0"/>
                <w:color w:val="333333"/>
                <w:spacing w:val="0"/>
                <w:sz w:val="19"/>
                <w:szCs w:val="19"/>
                <w:shd w:val="clear" w:fill="FFFFFF"/>
                <w:lang w:val="en-US" w:eastAsia="zh-CN"/>
              </w:rPr>
              <w:t>/m³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8"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33</w:t>
            </w:r>
          </w:p>
        </w:tc>
        <w:tc>
          <w:tcPr>
            <w:tcW w:w="667"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非</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甲</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烷</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总</w:t>
            </w:r>
          </w:p>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烃</w:t>
            </w:r>
          </w:p>
        </w:tc>
        <w:tc>
          <w:tcPr>
            <w:tcW w:w="118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150</w:t>
            </w:r>
          </w:p>
          <w:p>
            <w:pPr>
              <w:jc w:val="both"/>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（使用溶剂汽油或其他混合烃类物质）</w:t>
            </w:r>
          </w:p>
        </w:tc>
        <w:tc>
          <w:tcPr>
            <w:tcW w:w="867" w:type="dxa"/>
            <w:vAlign w:val="center"/>
          </w:tcPr>
          <w:p>
            <w:pPr>
              <w:spacing w:line="240" w:lineRule="auto"/>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15</w:t>
            </w:r>
          </w:p>
          <w:p>
            <w:pPr>
              <w:spacing w:line="240" w:lineRule="auto"/>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20</w:t>
            </w:r>
          </w:p>
          <w:p>
            <w:pPr>
              <w:spacing w:line="240" w:lineRule="auto"/>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30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40</w:t>
            </w:r>
          </w:p>
        </w:tc>
        <w:tc>
          <w:tcPr>
            <w:tcW w:w="14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10</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17</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53</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100</w:t>
            </w:r>
          </w:p>
        </w:tc>
        <w:tc>
          <w:tcPr>
            <w:tcW w:w="1300"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16</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27</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83</w:t>
            </w:r>
          </w:p>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150</w:t>
            </w:r>
          </w:p>
        </w:tc>
        <w:tc>
          <w:tcPr>
            <w:tcW w:w="983" w:type="dxa"/>
            <w:vAlign w:val="center"/>
          </w:tcPr>
          <w:p>
            <w:pPr>
              <w:jc w:val="center"/>
              <w:rPr>
                <w:rFonts w:hint="eastAsia" w:ascii="仿宋" w:hAnsi="仿宋" w:eastAsia="仿宋" w:cs="仿宋"/>
                <w:b w:val="0"/>
                <w:bCs w:val="0"/>
                <w:sz w:val="24"/>
                <w:szCs w:val="32"/>
                <w:vertAlign w:val="baseline"/>
                <w:lang w:eastAsia="zh-CN"/>
              </w:rPr>
            </w:pPr>
            <w:r>
              <w:rPr>
                <w:rFonts w:hint="eastAsia" w:ascii="仿宋" w:hAnsi="仿宋" w:eastAsia="仿宋" w:cs="仿宋"/>
                <w:b w:val="0"/>
                <w:bCs w:val="0"/>
                <w:sz w:val="24"/>
                <w:szCs w:val="32"/>
                <w:vertAlign w:val="baseline"/>
                <w:lang w:eastAsia="zh-CN"/>
              </w:rPr>
              <w:t>周界外浓度最高点</w:t>
            </w:r>
          </w:p>
        </w:tc>
        <w:tc>
          <w:tcPr>
            <w:tcW w:w="1113" w:type="dxa"/>
            <w:vAlign w:val="center"/>
          </w:tcPr>
          <w:p>
            <w:pPr>
              <w:jc w:val="center"/>
              <w:rPr>
                <w:rFonts w:hint="eastAsia" w:ascii="仿宋" w:hAnsi="仿宋" w:eastAsia="仿宋" w:cs="仿宋"/>
                <w:b w:val="0"/>
                <w:bCs w:val="0"/>
                <w:sz w:val="24"/>
                <w:szCs w:val="32"/>
                <w:vertAlign w:val="baseline"/>
                <w:lang w:val="en-US" w:eastAsia="zh-CN"/>
              </w:rPr>
            </w:pPr>
            <w:r>
              <w:rPr>
                <w:rFonts w:hint="eastAsia" w:ascii="仿宋" w:hAnsi="仿宋" w:eastAsia="仿宋" w:cs="仿宋"/>
                <w:b w:val="0"/>
                <w:bCs w:val="0"/>
                <w:sz w:val="24"/>
                <w:szCs w:val="32"/>
                <w:vertAlign w:val="baseline"/>
                <w:lang w:val="en-US" w:eastAsia="zh-CN"/>
              </w:rPr>
              <w:t>4.0</w:t>
            </w:r>
          </w:p>
        </w:tc>
      </w:tr>
    </w:tbl>
    <w:p>
      <w:pPr>
        <w:keepNext w:val="0"/>
        <w:keepLines w:val="0"/>
        <w:pageBreakBefore w:val="0"/>
        <w:widowControl w:val="0"/>
        <w:kinsoku/>
        <w:wordWrap/>
        <w:overflowPunct/>
        <w:topLinePunct w:val="0"/>
        <w:autoSpaceDE/>
        <w:autoSpaceDN/>
        <w:bidi w:val="0"/>
        <w:adjustRightInd/>
        <w:snapToGrid/>
        <w:spacing w:line="240" w:lineRule="exact"/>
        <w:jc w:val="left"/>
        <w:textAlignment w:val="auto"/>
        <w:rPr>
          <w:rFonts w:hint="eastAsia" w:ascii="仿宋" w:hAnsi="仿宋" w:eastAsia="仿宋" w:cs="仿宋"/>
          <w:b/>
          <w:bCs/>
          <w:sz w:val="32"/>
          <w:szCs w:val="40"/>
          <w:vertAlign w:val="superscript"/>
          <w:lang w:val="en-US" w:eastAsia="zh-CN"/>
        </w:rPr>
      </w:pPr>
    </w:p>
    <w:p>
      <w:pPr>
        <w:rPr>
          <w:rFonts w:hint="eastAsia" w:ascii="仿宋" w:hAnsi="仿宋" w:eastAsia="仿宋" w:cs="仿宋"/>
          <w:b/>
          <w:bCs/>
          <w:sz w:val="32"/>
          <w:szCs w:val="40"/>
          <w:lang w:val="en-US" w:eastAsia="zh-CN"/>
        </w:rPr>
      </w:pPr>
      <w:r>
        <w:rPr>
          <w:rFonts w:hint="eastAsia" w:ascii="仿宋" w:hAnsi="仿宋" w:eastAsia="仿宋" w:cs="仿宋"/>
          <w:b/>
          <w:bCs/>
          <w:sz w:val="32"/>
          <w:szCs w:val="40"/>
          <w:lang w:val="en-US" w:eastAsia="zh-CN"/>
        </w:rPr>
        <w:br w:type="page"/>
      </w:r>
    </w:p>
    <w:p>
      <w:pPr>
        <w:pStyle w:val="3"/>
        <w:bidi w:val="0"/>
        <w:rPr>
          <w:rFonts w:hint="eastAsia" w:ascii="仿宋" w:hAnsi="仿宋" w:eastAsia="仿宋" w:cs="仿宋"/>
          <w:lang w:val="en-US" w:eastAsia="zh-CN"/>
        </w:rPr>
      </w:pPr>
      <w:bookmarkStart w:id="55" w:name="_Toc22563"/>
      <w:bookmarkStart w:id="56" w:name="_Toc32193"/>
      <w:bookmarkStart w:id="57" w:name="_Toc12996"/>
      <w:bookmarkStart w:id="58" w:name="_Toc8300"/>
      <w:r>
        <w:rPr>
          <w:rFonts w:hint="eastAsia" w:ascii="仿宋" w:hAnsi="仿宋" w:eastAsia="仿宋" w:cs="仿宋"/>
          <w:lang w:val="en-US" w:eastAsia="zh-CN"/>
        </w:rPr>
        <w:t>11、恶臭污染物排放标准（GB14554-1993）</w:t>
      </w:r>
      <w:bookmarkEnd w:id="55"/>
      <w:bookmarkEnd w:id="56"/>
      <w:bookmarkEnd w:id="57"/>
      <w:bookmarkEnd w:id="58"/>
    </w:p>
    <w:p>
      <w:pPr>
        <w:jc w:val="center"/>
        <w:rPr>
          <w:rFonts w:hint="eastAsia" w:ascii="仿宋" w:hAnsi="仿宋" w:eastAsia="仿宋" w:cs="仿宋"/>
          <w:b w:val="0"/>
          <w:bCs w:val="0"/>
          <w:sz w:val="24"/>
          <w:szCs w:val="32"/>
          <w:lang w:eastAsia="zh-CN"/>
        </w:rPr>
      </w:pPr>
    </w:p>
    <w:p>
      <w:pPr>
        <w:jc w:val="center"/>
        <w:rPr>
          <w:rFonts w:hint="eastAsia" w:ascii="仿宋" w:hAnsi="仿宋" w:eastAsia="仿宋" w:cs="仿宋"/>
          <w:b w:val="0"/>
          <w:bCs w:val="0"/>
          <w:sz w:val="24"/>
          <w:szCs w:val="32"/>
          <w:lang w:eastAsia="zh-CN"/>
        </w:rPr>
      </w:pPr>
      <w:r>
        <w:rPr>
          <w:rFonts w:hint="eastAsia" w:ascii="仿宋" w:hAnsi="仿宋" w:eastAsia="仿宋" w:cs="仿宋"/>
          <w:b w:val="0"/>
          <w:bCs w:val="0"/>
          <w:sz w:val="24"/>
          <w:szCs w:val="32"/>
          <w:lang w:eastAsia="zh-CN"/>
        </w:rPr>
        <w:t>表</w:t>
      </w:r>
      <w:r>
        <w:rPr>
          <w:rFonts w:hint="eastAsia" w:ascii="仿宋" w:hAnsi="仿宋" w:eastAsia="仿宋" w:cs="仿宋"/>
          <w:b w:val="0"/>
          <w:bCs w:val="0"/>
          <w:sz w:val="24"/>
          <w:szCs w:val="32"/>
          <w:lang w:val="en-US" w:eastAsia="zh-CN"/>
        </w:rPr>
        <w:t xml:space="preserve">1 </w:t>
      </w:r>
      <w:r>
        <w:rPr>
          <w:rFonts w:hint="eastAsia" w:ascii="仿宋" w:hAnsi="仿宋" w:eastAsia="仿宋" w:cs="仿宋"/>
          <w:b w:val="0"/>
          <w:bCs w:val="0"/>
          <w:sz w:val="24"/>
          <w:szCs w:val="32"/>
          <w:lang w:eastAsia="zh-CN"/>
        </w:rPr>
        <w:t>恶臭污染物厂界标准值</w:t>
      </w:r>
    </w:p>
    <w:p>
      <w:pPr>
        <w:jc w:val="center"/>
        <w:rPr>
          <w:rFonts w:hint="eastAsia" w:ascii="仿宋" w:hAnsi="仿宋" w:eastAsia="仿宋" w:cs="仿宋"/>
          <w:b w:val="0"/>
          <w:bCs w:val="0"/>
          <w:sz w:val="24"/>
          <w:szCs w:val="32"/>
          <w:lang w:val="en-US"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6"/>
        <w:gridCol w:w="1036"/>
        <w:gridCol w:w="1145"/>
        <w:gridCol w:w="1077"/>
        <w:gridCol w:w="1077"/>
        <w:gridCol w:w="1077"/>
        <w:gridCol w:w="1037"/>
        <w:gridCol w:w="1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vMerge w:val="restart"/>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序号</w:t>
            </w:r>
          </w:p>
        </w:tc>
        <w:tc>
          <w:tcPr>
            <w:tcW w:w="1335" w:type="dxa"/>
            <w:vMerge w:val="restart"/>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控制项目</w:t>
            </w:r>
          </w:p>
        </w:tc>
        <w:tc>
          <w:tcPr>
            <w:tcW w:w="1335" w:type="dxa"/>
            <w:vMerge w:val="restart"/>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单位</w:t>
            </w:r>
          </w:p>
        </w:tc>
        <w:tc>
          <w:tcPr>
            <w:tcW w:w="1335" w:type="dxa"/>
            <w:vMerge w:val="restart"/>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一级</w:t>
            </w:r>
          </w:p>
        </w:tc>
        <w:tc>
          <w:tcPr>
            <w:tcW w:w="2670" w:type="dxa"/>
            <w:gridSpan w:val="2"/>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二级</w:t>
            </w:r>
          </w:p>
        </w:tc>
        <w:tc>
          <w:tcPr>
            <w:tcW w:w="2672" w:type="dxa"/>
            <w:gridSpan w:val="2"/>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vMerge w:val="continue"/>
            <w:vAlign w:val="center"/>
          </w:tcPr>
          <w:p>
            <w:pPr>
              <w:jc w:val="center"/>
              <w:rPr>
                <w:rFonts w:hint="eastAsia" w:ascii="仿宋" w:hAnsi="仿宋" w:eastAsia="仿宋" w:cs="仿宋"/>
                <w:b w:val="0"/>
                <w:bCs w:val="0"/>
                <w:sz w:val="24"/>
                <w:szCs w:val="24"/>
                <w:vertAlign w:val="baseline"/>
                <w:lang w:val="en-US" w:eastAsia="zh-CN"/>
              </w:rPr>
            </w:pPr>
          </w:p>
        </w:tc>
        <w:tc>
          <w:tcPr>
            <w:tcW w:w="1335" w:type="dxa"/>
            <w:vMerge w:val="continue"/>
            <w:vAlign w:val="center"/>
          </w:tcPr>
          <w:p>
            <w:pPr>
              <w:jc w:val="center"/>
              <w:rPr>
                <w:rFonts w:hint="eastAsia" w:ascii="仿宋" w:hAnsi="仿宋" w:eastAsia="仿宋" w:cs="仿宋"/>
                <w:b w:val="0"/>
                <w:bCs w:val="0"/>
                <w:sz w:val="24"/>
                <w:szCs w:val="24"/>
                <w:vertAlign w:val="baseline"/>
                <w:lang w:val="en-US" w:eastAsia="zh-CN"/>
              </w:rPr>
            </w:pPr>
          </w:p>
        </w:tc>
        <w:tc>
          <w:tcPr>
            <w:tcW w:w="1335" w:type="dxa"/>
            <w:vMerge w:val="continue"/>
            <w:vAlign w:val="center"/>
          </w:tcPr>
          <w:p>
            <w:pPr>
              <w:jc w:val="center"/>
              <w:rPr>
                <w:rFonts w:hint="eastAsia" w:ascii="仿宋" w:hAnsi="仿宋" w:eastAsia="仿宋" w:cs="仿宋"/>
                <w:b w:val="0"/>
                <w:bCs w:val="0"/>
                <w:sz w:val="24"/>
                <w:szCs w:val="24"/>
                <w:vertAlign w:val="baseline"/>
                <w:lang w:val="en-US" w:eastAsia="zh-CN"/>
              </w:rPr>
            </w:pPr>
          </w:p>
        </w:tc>
        <w:tc>
          <w:tcPr>
            <w:tcW w:w="1335" w:type="dxa"/>
            <w:vMerge w:val="continue"/>
            <w:vAlign w:val="center"/>
          </w:tcPr>
          <w:p>
            <w:pPr>
              <w:jc w:val="center"/>
              <w:rPr>
                <w:rFonts w:hint="eastAsia" w:ascii="仿宋" w:hAnsi="仿宋" w:eastAsia="仿宋" w:cs="仿宋"/>
                <w:b w:val="0"/>
                <w:bCs w:val="0"/>
                <w:sz w:val="24"/>
                <w:szCs w:val="24"/>
                <w:vertAlign w:val="baseline"/>
                <w:lang w:val="en-US" w:eastAsia="zh-CN"/>
              </w:rPr>
            </w:pPr>
          </w:p>
        </w:tc>
        <w:tc>
          <w:tcPr>
            <w:tcW w:w="1335" w:type="dxa"/>
            <w:vAlign w:val="center"/>
          </w:tcPr>
          <w:p>
            <w:pPr>
              <w:jc w:val="center"/>
              <w:rPr>
                <w:rFonts w:hint="eastAsia" w:ascii="仿宋" w:hAnsi="仿宋" w:eastAsia="仿宋" w:cs="仿宋"/>
                <w:b w:val="0"/>
                <w:bCs w:val="0"/>
                <w:kern w:val="2"/>
                <w:sz w:val="24"/>
                <w:szCs w:val="24"/>
                <w:vertAlign w:val="baseline"/>
                <w:lang w:val="en-US" w:eastAsia="zh-CN" w:bidi="ar-SA"/>
              </w:rPr>
            </w:pPr>
            <w:r>
              <w:rPr>
                <w:rFonts w:hint="eastAsia" w:ascii="仿宋" w:hAnsi="仿宋" w:eastAsia="仿宋" w:cs="仿宋"/>
                <w:b w:val="0"/>
                <w:bCs w:val="0"/>
                <w:sz w:val="24"/>
                <w:szCs w:val="24"/>
                <w:vertAlign w:val="baseline"/>
                <w:lang w:val="en-US" w:eastAsia="zh-CN"/>
              </w:rPr>
              <w:t>新扩改建</w:t>
            </w:r>
          </w:p>
        </w:tc>
        <w:tc>
          <w:tcPr>
            <w:tcW w:w="1335" w:type="dxa"/>
            <w:vAlign w:val="center"/>
          </w:tcPr>
          <w:p>
            <w:pPr>
              <w:jc w:val="center"/>
              <w:rPr>
                <w:rFonts w:hint="eastAsia" w:ascii="仿宋" w:hAnsi="仿宋" w:eastAsia="仿宋" w:cs="仿宋"/>
                <w:b w:val="0"/>
                <w:bCs w:val="0"/>
                <w:kern w:val="2"/>
                <w:sz w:val="24"/>
                <w:szCs w:val="24"/>
                <w:vertAlign w:val="baseline"/>
                <w:lang w:val="en-US" w:eastAsia="zh-CN" w:bidi="ar-SA"/>
              </w:rPr>
            </w:pPr>
            <w:r>
              <w:rPr>
                <w:rFonts w:hint="eastAsia" w:ascii="仿宋" w:hAnsi="仿宋" w:eastAsia="仿宋" w:cs="仿宋"/>
                <w:b w:val="0"/>
                <w:bCs w:val="0"/>
                <w:sz w:val="24"/>
                <w:szCs w:val="24"/>
                <w:vertAlign w:val="baseline"/>
                <w:lang w:val="en-US" w:eastAsia="zh-CN"/>
              </w:rPr>
              <w:t>现有</w:t>
            </w:r>
          </w:p>
        </w:tc>
        <w:tc>
          <w:tcPr>
            <w:tcW w:w="133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新扩改建</w:t>
            </w:r>
          </w:p>
        </w:tc>
        <w:tc>
          <w:tcPr>
            <w:tcW w:w="133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现有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8</w:t>
            </w:r>
          </w:p>
        </w:tc>
        <w:tc>
          <w:tcPr>
            <w:tcW w:w="133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苯乙烯</w:t>
            </w:r>
          </w:p>
        </w:tc>
        <w:tc>
          <w:tcPr>
            <w:tcW w:w="133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32"/>
                <w:lang w:val="en-US" w:eastAsia="zh-CN"/>
              </w:rPr>
              <w:t>mg/m³</w:t>
            </w:r>
          </w:p>
        </w:tc>
        <w:tc>
          <w:tcPr>
            <w:tcW w:w="133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3.0</w:t>
            </w:r>
          </w:p>
        </w:tc>
        <w:tc>
          <w:tcPr>
            <w:tcW w:w="133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5.0</w:t>
            </w:r>
          </w:p>
        </w:tc>
        <w:tc>
          <w:tcPr>
            <w:tcW w:w="1335"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7.0</w:t>
            </w:r>
          </w:p>
        </w:tc>
        <w:tc>
          <w:tcPr>
            <w:tcW w:w="133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14</w:t>
            </w:r>
          </w:p>
        </w:tc>
        <w:tc>
          <w:tcPr>
            <w:tcW w:w="133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19</w:t>
            </w:r>
          </w:p>
        </w:tc>
      </w:tr>
    </w:tbl>
    <w:p>
      <w:pPr>
        <w:jc w:val="center"/>
        <w:rPr>
          <w:rFonts w:hint="eastAsia" w:ascii="仿宋" w:hAnsi="仿宋" w:eastAsia="仿宋" w:cs="仿宋"/>
          <w:b w:val="0"/>
          <w:bCs w:val="0"/>
          <w:sz w:val="24"/>
          <w:szCs w:val="32"/>
          <w:lang w:eastAsia="zh-CN"/>
        </w:rPr>
      </w:pPr>
    </w:p>
    <w:p>
      <w:pPr>
        <w:jc w:val="center"/>
        <w:rPr>
          <w:rFonts w:hint="eastAsia" w:ascii="仿宋" w:hAnsi="仿宋" w:eastAsia="仿宋" w:cs="仿宋"/>
          <w:b w:val="0"/>
          <w:bCs w:val="0"/>
          <w:sz w:val="24"/>
          <w:szCs w:val="32"/>
          <w:lang w:eastAsia="zh-CN"/>
        </w:rPr>
      </w:pPr>
      <w:r>
        <w:rPr>
          <w:rFonts w:hint="eastAsia" w:ascii="仿宋" w:hAnsi="仿宋" w:eastAsia="仿宋" w:cs="仿宋"/>
          <w:b w:val="0"/>
          <w:bCs w:val="0"/>
          <w:sz w:val="24"/>
          <w:szCs w:val="32"/>
          <w:lang w:eastAsia="zh-CN"/>
        </w:rPr>
        <w:t>表</w:t>
      </w:r>
      <w:r>
        <w:rPr>
          <w:rFonts w:hint="eastAsia" w:ascii="仿宋" w:hAnsi="仿宋" w:eastAsia="仿宋" w:cs="仿宋"/>
          <w:b w:val="0"/>
          <w:bCs w:val="0"/>
          <w:sz w:val="24"/>
          <w:szCs w:val="32"/>
          <w:lang w:val="en-US" w:eastAsia="zh-CN"/>
        </w:rPr>
        <w:t xml:space="preserve">2 </w:t>
      </w:r>
      <w:r>
        <w:rPr>
          <w:rFonts w:hint="eastAsia" w:ascii="仿宋" w:hAnsi="仿宋" w:eastAsia="仿宋" w:cs="仿宋"/>
          <w:b w:val="0"/>
          <w:bCs w:val="0"/>
          <w:sz w:val="24"/>
          <w:szCs w:val="32"/>
          <w:lang w:eastAsia="zh-CN"/>
        </w:rPr>
        <w:t>恶臭污染物排放标准值</w:t>
      </w:r>
    </w:p>
    <w:p>
      <w:pPr>
        <w:jc w:val="center"/>
        <w:rPr>
          <w:rFonts w:hint="eastAsia" w:ascii="仿宋" w:hAnsi="仿宋" w:eastAsia="仿宋" w:cs="仿宋"/>
          <w:b w:val="0"/>
          <w:bCs w:val="0"/>
          <w:sz w:val="24"/>
          <w:szCs w:val="32"/>
          <w:lang w:val="en-US" w:eastAsia="zh-CN"/>
        </w:rPr>
      </w:pP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8"/>
        <w:gridCol w:w="2121"/>
        <w:gridCol w:w="2379"/>
        <w:gridCol w:w="2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序号</w:t>
            </w:r>
          </w:p>
        </w:tc>
        <w:tc>
          <w:tcPr>
            <w:tcW w:w="2700"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控制项目</w:t>
            </w:r>
          </w:p>
        </w:tc>
        <w:tc>
          <w:tcPr>
            <w:tcW w:w="296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排气筒高度，m</w:t>
            </w:r>
          </w:p>
        </w:tc>
        <w:tc>
          <w:tcPr>
            <w:tcW w:w="345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排放量，kg/h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8</w:t>
            </w:r>
          </w:p>
        </w:tc>
        <w:tc>
          <w:tcPr>
            <w:tcW w:w="2700"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苯乙烯</w:t>
            </w:r>
          </w:p>
        </w:tc>
        <w:tc>
          <w:tcPr>
            <w:tcW w:w="2963"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15</w:t>
            </w:r>
          </w:p>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20</w:t>
            </w:r>
          </w:p>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25</w:t>
            </w:r>
          </w:p>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30</w:t>
            </w:r>
          </w:p>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35</w:t>
            </w:r>
          </w:p>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40</w:t>
            </w:r>
          </w:p>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600</w:t>
            </w:r>
          </w:p>
        </w:tc>
        <w:tc>
          <w:tcPr>
            <w:tcW w:w="3456" w:type="dxa"/>
            <w:vAlign w:val="center"/>
          </w:tcPr>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6.5</w:t>
            </w:r>
          </w:p>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12</w:t>
            </w:r>
          </w:p>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18</w:t>
            </w:r>
          </w:p>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26</w:t>
            </w:r>
          </w:p>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35</w:t>
            </w:r>
          </w:p>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45</w:t>
            </w:r>
          </w:p>
          <w:p>
            <w:pPr>
              <w:jc w:val="center"/>
              <w:rPr>
                <w:rFonts w:hint="eastAsia" w:ascii="仿宋" w:hAnsi="仿宋" w:eastAsia="仿宋" w:cs="仿宋"/>
                <w:b w:val="0"/>
                <w:bCs w:val="0"/>
                <w:sz w:val="24"/>
                <w:szCs w:val="24"/>
                <w:vertAlign w:val="baseline"/>
                <w:lang w:val="en-US" w:eastAsia="zh-CN"/>
              </w:rPr>
            </w:pPr>
            <w:r>
              <w:rPr>
                <w:rFonts w:hint="eastAsia" w:ascii="仿宋" w:hAnsi="仿宋" w:eastAsia="仿宋" w:cs="仿宋"/>
                <w:b w:val="0"/>
                <w:bCs w:val="0"/>
                <w:sz w:val="24"/>
                <w:szCs w:val="24"/>
                <w:vertAlign w:val="baseline"/>
                <w:lang w:val="en-US" w:eastAsia="zh-CN"/>
              </w:rPr>
              <w:t>104</w:t>
            </w:r>
          </w:p>
        </w:tc>
      </w:tr>
    </w:tbl>
    <w:p>
      <w:pPr>
        <w:rPr>
          <w:rFonts w:hint="eastAsia" w:ascii="仿宋" w:hAnsi="仿宋" w:eastAsia="仿宋" w:cs="仿宋"/>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方正小标宋简体">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08183193"/>
    </w:sdtPr>
    <w:sdtContent>
      <w:sdt>
        <w:sdtPr>
          <w:id w:val="1728636285"/>
        </w:sdtPr>
        <w:sdtContent>
          <w:p>
            <w:pPr>
              <w:pStyle w:val="8"/>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20</w:t>
            </w:r>
            <w:r>
              <w:rPr>
                <w:b/>
                <w:bCs/>
                <w:sz w:val="24"/>
                <w:szCs w:val="24"/>
              </w:rPr>
              <w:fldChar w:fldCharType="end"/>
            </w:r>
          </w:p>
        </w:sdtContent>
      </w:sdt>
    </w:sdtContent>
  </w:sdt>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508183193"/>
                          </w:sdtPr>
                          <w:sdtContent>
                            <w:sdt>
                              <w:sdtPr>
                                <w:id w:val="1728636285"/>
                              </w:sdtPr>
                              <w:sdtContent>
                                <w:p>
                                  <w:pPr>
                                    <w:pStyle w:val="8"/>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20</w:t>
                                  </w:r>
                                  <w:r>
                                    <w:rPr>
                                      <w:b/>
                                      <w:bCs/>
                                      <w:sz w:val="24"/>
                                      <w:szCs w:val="24"/>
                                    </w:rPr>
                                    <w:fldChar w:fldCharType="end"/>
                                  </w:r>
                                </w:p>
                              </w:sdtContent>
                            </w:sdt>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sdt>
                    <w:sdtPr>
                      <w:id w:val="508183193"/>
                    </w:sdtPr>
                    <w:sdtContent>
                      <w:sdt>
                        <w:sdtPr>
                          <w:id w:val="1728636285"/>
                        </w:sdtPr>
                        <w:sdtContent>
                          <w:p>
                            <w:pPr>
                              <w:pStyle w:val="8"/>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20</w:t>
                            </w:r>
                            <w:r>
                              <w:rPr>
                                <w:b/>
                                <w:bCs/>
                                <w:sz w:val="24"/>
                                <w:szCs w:val="24"/>
                              </w:rPr>
                              <w:fldChar w:fldCharType="end"/>
                            </w:r>
                          </w:p>
                        </w:sdtContent>
                      </w:sdt>
                    </w:sdtContent>
                  </w:sdt>
                  <w:p/>
                </w:txbxContent>
              </v:textbox>
            </v:shape>
          </w:pict>
        </mc:Fallback>
      </mc:AlternateConten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F8E4E0"/>
    <w:multiLevelType w:val="singleLevel"/>
    <w:tmpl w:val="C1F8E4E0"/>
    <w:lvl w:ilvl="0" w:tentative="0">
      <w:start w:val="4"/>
      <w:numFmt w:val="chineseCounting"/>
      <w:suff w:val="nothing"/>
      <w:lvlText w:val="%1、"/>
      <w:lvlJc w:val="left"/>
      <w:rPr>
        <w:rFonts w:hint="eastAsia"/>
      </w:rPr>
    </w:lvl>
  </w:abstractNum>
  <w:abstractNum w:abstractNumId="1">
    <w:nsid w:val="3DF47E97"/>
    <w:multiLevelType w:val="multilevel"/>
    <w:tmpl w:val="3DF47E97"/>
    <w:lvl w:ilvl="0" w:tentative="0">
      <w:start w:val="1"/>
      <w:numFmt w:val="bullet"/>
      <w:lvlText w:val=""/>
      <w:lvlJc w:val="left"/>
      <w:pPr>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D72810"/>
    <w:rsid w:val="00D00B2F"/>
    <w:rsid w:val="02512A23"/>
    <w:rsid w:val="0429412F"/>
    <w:rsid w:val="07D635AE"/>
    <w:rsid w:val="0B1D60AF"/>
    <w:rsid w:val="0C987E82"/>
    <w:rsid w:val="0CB3092D"/>
    <w:rsid w:val="0F1E6C6A"/>
    <w:rsid w:val="10432AB9"/>
    <w:rsid w:val="112C2382"/>
    <w:rsid w:val="123843F7"/>
    <w:rsid w:val="1252257D"/>
    <w:rsid w:val="1608428F"/>
    <w:rsid w:val="190A53F6"/>
    <w:rsid w:val="191A06AA"/>
    <w:rsid w:val="1BE4240E"/>
    <w:rsid w:val="1D072FEC"/>
    <w:rsid w:val="1E5B2602"/>
    <w:rsid w:val="1FBE11E2"/>
    <w:rsid w:val="202D51FE"/>
    <w:rsid w:val="22DF3BBF"/>
    <w:rsid w:val="257B4EA4"/>
    <w:rsid w:val="25C83D82"/>
    <w:rsid w:val="26377304"/>
    <w:rsid w:val="26E71CC3"/>
    <w:rsid w:val="28B06AFD"/>
    <w:rsid w:val="294E355F"/>
    <w:rsid w:val="2D787BCD"/>
    <w:rsid w:val="302A2120"/>
    <w:rsid w:val="31751344"/>
    <w:rsid w:val="339E206A"/>
    <w:rsid w:val="38FC752B"/>
    <w:rsid w:val="3A8E2F5C"/>
    <w:rsid w:val="3BE723E0"/>
    <w:rsid w:val="3EE84ED8"/>
    <w:rsid w:val="3F8C0783"/>
    <w:rsid w:val="40C21276"/>
    <w:rsid w:val="41327685"/>
    <w:rsid w:val="43FB7C30"/>
    <w:rsid w:val="450D0137"/>
    <w:rsid w:val="46250A8F"/>
    <w:rsid w:val="466B6CC5"/>
    <w:rsid w:val="48C04A44"/>
    <w:rsid w:val="4BAE3156"/>
    <w:rsid w:val="4E032C33"/>
    <w:rsid w:val="50E65924"/>
    <w:rsid w:val="51B36F14"/>
    <w:rsid w:val="524D15A1"/>
    <w:rsid w:val="53EA48E3"/>
    <w:rsid w:val="54E813D1"/>
    <w:rsid w:val="58491576"/>
    <w:rsid w:val="5C7A1219"/>
    <w:rsid w:val="5F5C1121"/>
    <w:rsid w:val="61CA6F5C"/>
    <w:rsid w:val="61D72810"/>
    <w:rsid w:val="61E34633"/>
    <w:rsid w:val="65625334"/>
    <w:rsid w:val="666F75BA"/>
    <w:rsid w:val="673A63C2"/>
    <w:rsid w:val="687D03A4"/>
    <w:rsid w:val="69AD2AEA"/>
    <w:rsid w:val="69B70E2E"/>
    <w:rsid w:val="6BA41AF5"/>
    <w:rsid w:val="6F264E7B"/>
    <w:rsid w:val="706C3ABA"/>
    <w:rsid w:val="72B05294"/>
    <w:rsid w:val="733F621D"/>
    <w:rsid w:val="734A08F6"/>
    <w:rsid w:val="76281119"/>
    <w:rsid w:val="7663421D"/>
    <w:rsid w:val="78500A80"/>
    <w:rsid w:val="789E2505"/>
    <w:rsid w:val="7BD07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等线" w:hAnsi="等线" w:eastAsia="仿宋_GB2312" w:cs="Times New Roman"/>
      <w:kern w:val="2"/>
      <w:sz w:val="21"/>
      <w:szCs w:val="21"/>
      <w:lang w:val="en-US" w:eastAsia="zh-CN" w:bidi="ar-SA"/>
    </w:rPr>
  </w:style>
  <w:style w:type="paragraph" w:styleId="2">
    <w:name w:val="heading 1"/>
    <w:basedOn w:val="1"/>
    <w:next w:val="1"/>
    <w:qFormat/>
    <w:uiPriority w:val="99"/>
    <w:pPr>
      <w:keepNext/>
      <w:widowControl/>
      <w:spacing w:before="60" w:after="60"/>
      <w:ind w:left="432" w:hanging="432"/>
      <w:outlineLvl w:val="0"/>
    </w:pPr>
    <w:rPr>
      <w:rFonts w:ascii="仿宋" w:hAnsi="仿宋" w:eastAsia="仿宋"/>
      <w:b/>
      <w:bCs/>
      <w:kern w:val="44"/>
      <w:sz w:val="28"/>
      <w:szCs w:val="28"/>
    </w:rPr>
  </w:style>
  <w:style w:type="paragraph" w:styleId="3">
    <w:name w:val="heading 2"/>
    <w:basedOn w:val="1"/>
    <w:next w:val="1"/>
    <w:link w:val="18"/>
    <w:unhideWhenUsed/>
    <w:qFormat/>
    <w:uiPriority w:val="9"/>
    <w:pPr>
      <w:keepNext/>
      <w:keepLines/>
      <w:spacing w:before="260" w:after="260" w:line="416" w:lineRule="auto"/>
      <w:outlineLvl w:val="1"/>
    </w:pPr>
    <w:rPr>
      <w:rFonts w:eastAsia="仿宋" w:asciiTheme="majorHAnsi" w:hAnsiTheme="majorHAnsi" w:cstheme="majorBidi"/>
      <w:sz w:val="28"/>
      <w:szCs w:val="32"/>
    </w:rPr>
  </w:style>
  <w:style w:type="paragraph" w:styleId="4">
    <w:name w:val="heading 3"/>
    <w:basedOn w:val="1"/>
    <w:next w:val="1"/>
    <w:unhideWhenUsed/>
    <w:qFormat/>
    <w:uiPriority w:val="9"/>
    <w:pPr>
      <w:keepNext/>
      <w:keepLines/>
      <w:spacing w:before="260" w:after="260" w:line="416" w:lineRule="auto"/>
      <w:outlineLvl w:val="2"/>
    </w:pPr>
    <w:rPr>
      <w:rFonts w:eastAsia="仿宋"/>
      <w:b/>
      <w:bCs/>
      <w:sz w:val="28"/>
      <w:szCs w:val="32"/>
    </w:rPr>
  </w:style>
  <w:style w:type="paragraph" w:styleId="5">
    <w:name w:val="heading 4"/>
    <w:basedOn w:val="1"/>
    <w:next w:val="1"/>
    <w:unhideWhenUsed/>
    <w:qFormat/>
    <w:uiPriority w:val="9"/>
    <w:pPr>
      <w:keepNext/>
      <w:keepLines/>
      <w:spacing w:before="280" w:after="290" w:line="376" w:lineRule="auto"/>
      <w:outlineLvl w:val="3"/>
    </w:pPr>
    <w:rPr>
      <w:rFonts w:eastAsia="仿宋" w:asciiTheme="majorHAnsi" w:hAnsiTheme="majorHAnsi" w:cstheme="majorBidi"/>
      <w:b/>
      <w:bCs/>
      <w:sz w:val="28"/>
      <w:szCs w:val="28"/>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6">
    <w:name w:val="annotation text"/>
    <w:basedOn w:val="1"/>
    <w:semiHidden/>
    <w:unhideWhenUsed/>
    <w:qFormat/>
    <w:uiPriority w:val="99"/>
    <w:pPr>
      <w:jc w:val="left"/>
    </w:pPr>
  </w:style>
  <w:style w:type="paragraph" w:styleId="7">
    <w:name w:val="toc 3"/>
    <w:basedOn w:val="1"/>
    <w:next w:val="1"/>
    <w:qFormat/>
    <w:uiPriority w:val="0"/>
    <w:pPr>
      <w:ind w:left="840" w:leftChars="400"/>
    </w:pPr>
  </w:style>
  <w:style w:type="paragraph" w:styleId="8">
    <w:name w:val="footer"/>
    <w:basedOn w:val="1"/>
    <w:unhideWhenUsed/>
    <w:qFormat/>
    <w:uiPriority w:val="99"/>
    <w:pPr>
      <w:tabs>
        <w:tab w:val="center" w:pos="4153"/>
        <w:tab w:val="right" w:pos="8306"/>
      </w:tabs>
      <w:snapToGrid w:val="0"/>
      <w:spacing w:line="240" w:lineRule="auto"/>
      <w:jc w:val="left"/>
    </w:pPr>
    <w:rPr>
      <w:sz w:val="18"/>
      <w:szCs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
    <w:name w:val="TableGrid"/>
    <w:basedOn w:val="12"/>
    <w:qFormat/>
    <w:uiPriority w:val="0"/>
    <w:rPr>
      <w:rFonts w:ascii="Times New Roman" w:hAnsi="Times New Roman" w:eastAsia="宋体"/>
    </w:rPr>
    <w:tblPr>
      <w:tblCellMar>
        <w:left w:w="0" w:type="dxa"/>
        <w:right w:w="0" w:type="dxa"/>
      </w:tblCellMar>
    </w:tblPr>
  </w:style>
  <w:style w:type="paragraph" w:customStyle="1" w:styleId="16">
    <w:name w:val="列出段落1"/>
    <w:basedOn w:val="1"/>
    <w:qFormat/>
    <w:uiPriority w:val="0"/>
    <w:pPr>
      <w:ind w:firstLine="420" w:firstLineChars="200"/>
    </w:pPr>
  </w:style>
  <w:style w:type="paragraph" w:styleId="17">
    <w:name w:val="List Paragraph"/>
    <w:basedOn w:val="1"/>
    <w:qFormat/>
    <w:uiPriority w:val="34"/>
    <w:pPr>
      <w:ind w:firstLine="420" w:firstLineChars="200"/>
    </w:pPr>
  </w:style>
  <w:style w:type="character" w:customStyle="1" w:styleId="18">
    <w:name w:val="标题 2 Char"/>
    <w:link w:val="3"/>
    <w:qFormat/>
    <w:uiPriority w:val="9"/>
    <w:rPr>
      <w:rFonts w:eastAsia="仿宋" w:asciiTheme="majorHAnsi" w:hAnsiTheme="majorHAnsi" w:cstheme="majorBidi"/>
      <w:sz w:val="28"/>
      <w:szCs w:val="32"/>
    </w:rPr>
  </w:style>
  <w:style w:type="paragraph" w:customStyle="1" w:styleId="19">
    <w:name w:val="WPSOffice手动目录 1"/>
    <w:qFormat/>
    <w:uiPriority w:val="0"/>
    <w:pPr>
      <w:ind w:leftChars="0"/>
    </w:pPr>
    <w:rPr>
      <w:rFonts w:ascii="Times New Roman" w:hAnsi="Times New Roman" w:eastAsia="宋体" w:cs="Times New Roman"/>
      <w:sz w:val="20"/>
      <w:szCs w:val="20"/>
    </w:rPr>
  </w:style>
  <w:style w:type="paragraph" w:customStyle="1" w:styleId="20">
    <w:name w:val="WPSOffice手动目录 2"/>
    <w:qFormat/>
    <w:uiPriority w:val="0"/>
    <w:pPr>
      <w:ind w:leftChars="200"/>
    </w:pPr>
    <w:rPr>
      <w:rFonts w:ascii="Times New Roman" w:hAnsi="Times New Roman" w:eastAsia="宋体" w:cs="Times New Roman"/>
      <w:sz w:val="20"/>
      <w:szCs w:val="20"/>
    </w:rPr>
  </w:style>
  <w:style w:type="paragraph" w:customStyle="1" w:styleId="21">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2021-03-01T03:02:00Z</dcterms:created>
  <dc:creator>邬晓晴</dc:creator>
  <cp:lastModifiedBy>邬晓晴</cp:lastModifiedBy>
  <dcterms:modified xsi:type="dcterms:W3CDTF">2021-03-22T08:07:12Z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DC4FF7B4454E42708707DB6823008732</vt:lpwstr>
  </property>
</Properties>
</file>