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C4" w:rsidRPr="00C63BF6" w:rsidRDefault="005C10C4" w:rsidP="005C10C4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jc w:val="center"/>
        <w:textAlignment w:val="baseline"/>
        <w:rPr>
          <w:rFonts w:cs="Arial"/>
          <w:b/>
          <w:noProof/>
          <w:szCs w:val="20"/>
          <w:lang w:val="es-EC" w:eastAsia="es-EC"/>
        </w:rPr>
      </w:pPr>
    </w:p>
    <w:p w:rsidR="002A4BEF" w:rsidRPr="00C63BF6" w:rsidRDefault="002A4BEF" w:rsidP="00FE471E">
      <w:pPr>
        <w:widowControl w:val="0"/>
        <w:spacing w:before="20" w:line="240" w:lineRule="exact"/>
        <w:rPr>
          <w:rFonts w:cs="Arial"/>
          <w:color w:val="000000"/>
          <w:szCs w:val="20"/>
        </w:rPr>
      </w:pPr>
    </w:p>
    <w:p w:rsidR="009971A8" w:rsidRPr="00C63BF6" w:rsidRDefault="009971A8" w:rsidP="009971A8">
      <w:pPr>
        <w:pStyle w:val="Lista2"/>
        <w:ind w:left="1416" w:hanging="1133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BC7B79" w:rsidP="00BC7B79">
      <w:pPr>
        <w:pStyle w:val="Lista2"/>
        <w:jc w:val="center"/>
        <w:rPr>
          <w:szCs w:val="20"/>
        </w:rPr>
      </w:pPr>
      <w:r w:rsidRPr="00C63BF6">
        <w:rPr>
          <w:noProof/>
          <w:lang w:val="es-EC" w:eastAsia="es-EC"/>
        </w:rPr>
        <w:drawing>
          <wp:inline distT="0" distB="0" distL="0" distR="0" wp14:anchorId="20A38D55" wp14:editId="3D71BDD0">
            <wp:extent cx="3019425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AD3AA1" w:rsidRPr="00C63BF6" w:rsidRDefault="00AD3AA1" w:rsidP="00AD3AA1">
      <w:pPr>
        <w:pStyle w:val="Lista2"/>
      </w:pPr>
    </w:p>
    <w:p w:rsidR="00AD3AA1" w:rsidRPr="00C63BF6" w:rsidRDefault="0034383C" w:rsidP="00AD3AA1">
      <w:pPr>
        <w:pStyle w:val="Ttulo"/>
        <w:jc w:val="right"/>
        <w:rPr>
          <w:sz w:val="28"/>
          <w:szCs w:val="28"/>
        </w:rPr>
      </w:pPr>
      <w:r w:rsidRPr="0034383C">
        <w:rPr>
          <w:sz w:val="28"/>
          <w:szCs w:val="28"/>
        </w:rPr>
        <w:t xml:space="preserve">MIS - Clientes - Personas </w:t>
      </w:r>
      <w:r w:rsidR="00712D68">
        <w:rPr>
          <w:sz w:val="28"/>
          <w:szCs w:val="28"/>
        </w:rPr>
        <w:t>Jurídicas</w:t>
      </w:r>
      <w:r w:rsidRPr="0034383C">
        <w:rPr>
          <w:sz w:val="28"/>
          <w:szCs w:val="28"/>
        </w:rPr>
        <w:t xml:space="preserve"> - Actualizar</w:t>
      </w:r>
    </w:p>
    <w:p w:rsidR="002838CC" w:rsidRPr="00C63BF6" w:rsidRDefault="002838CC" w:rsidP="00AD3AA1">
      <w:pPr>
        <w:pStyle w:val="Ttulo"/>
        <w:jc w:val="right"/>
        <w:rPr>
          <w:sz w:val="28"/>
          <w:szCs w:val="28"/>
        </w:rPr>
      </w:pPr>
    </w:p>
    <w:p w:rsidR="00DF47C1" w:rsidRPr="00C63BF6" w:rsidRDefault="009F7AE0" w:rsidP="009F7AE0">
      <w:pPr>
        <w:pStyle w:val="Ttulo"/>
        <w:tabs>
          <w:tab w:val="left" w:pos="1143"/>
          <w:tab w:val="right" w:pos="9446"/>
        </w:tabs>
        <w:jc w:val="left"/>
        <w:rPr>
          <w:sz w:val="28"/>
          <w:szCs w:val="28"/>
        </w:rPr>
      </w:pPr>
      <w:r w:rsidRPr="00C63BF6">
        <w:rPr>
          <w:sz w:val="28"/>
          <w:szCs w:val="28"/>
        </w:rPr>
        <w:tab/>
      </w:r>
      <w:r w:rsidRPr="00C63BF6">
        <w:rPr>
          <w:sz w:val="28"/>
          <w:szCs w:val="28"/>
        </w:rPr>
        <w:tab/>
      </w:r>
      <w:r w:rsidR="00DF47C1" w:rsidRPr="00C63BF6">
        <w:rPr>
          <w:sz w:val="28"/>
          <w:szCs w:val="28"/>
        </w:rPr>
        <w:t>DOCUMENTO DE ESPECIFICACIÓN</w:t>
      </w:r>
    </w:p>
    <w:p w:rsidR="00AD3AA1" w:rsidRPr="00C63BF6" w:rsidRDefault="00DF47C1" w:rsidP="00AD3AA1">
      <w:pPr>
        <w:pStyle w:val="Ttulo"/>
        <w:jc w:val="right"/>
        <w:rPr>
          <w:sz w:val="28"/>
          <w:szCs w:val="28"/>
        </w:rPr>
      </w:pPr>
      <w:r w:rsidRPr="00C63BF6">
        <w:rPr>
          <w:sz w:val="28"/>
          <w:szCs w:val="28"/>
        </w:rPr>
        <w:t xml:space="preserve"> DE REQUERIMIENTOS (SRS) </w:t>
      </w:r>
    </w:p>
    <w:p w:rsidR="009F7AE0" w:rsidRPr="00C63BF6" w:rsidRDefault="009F7AE0" w:rsidP="00AD3AA1">
      <w:pPr>
        <w:pStyle w:val="Ttulo"/>
        <w:jc w:val="right"/>
        <w:rPr>
          <w:sz w:val="28"/>
          <w:szCs w:val="28"/>
        </w:rPr>
      </w:pPr>
    </w:p>
    <w:p w:rsidR="00AD3AA1" w:rsidRPr="00C63BF6" w:rsidRDefault="009F7AE0" w:rsidP="00AD3AA1">
      <w:pPr>
        <w:pStyle w:val="Ttulo"/>
        <w:jc w:val="right"/>
        <w:rPr>
          <w:sz w:val="28"/>
          <w:szCs w:val="28"/>
        </w:rPr>
      </w:pPr>
      <w:r w:rsidRPr="00C63BF6">
        <w:rPr>
          <w:sz w:val="28"/>
          <w:szCs w:val="28"/>
        </w:rPr>
        <w:t>Versión 1.0</w:t>
      </w:r>
    </w:p>
    <w:p w:rsidR="00AD3AA1" w:rsidRPr="00C63BF6" w:rsidRDefault="00AD3AA1" w:rsidP="00AD3AA1">
      <w:pPr>
        <w:pStyle w:val="Ttulo"/>
        <w:jc w:val="right"/>
        <w:rPr>
          <w:sz w:val="28"/>
          <w:szCs w:val="28"/>
        </w:rPr>
      </w:pPr>
    </w:p>
    <w:p w:rsidR="00BC7B79" w:rsidRPr="00C63BF6" w:rsidRDefault="00BC7B79" w:rsidP="00BC7B79">
      <w:pPr>
        <w:rPr>
          <w:rFonts w:cs="Arial"/>
          <w:sz w:val="32"/>
          <w:szCs w:val="32"/>
        </w:rPr>
      </w:pPr>
    </w:p>
    <w:p w:rsidR="00BC7B79" w:rsidRPr="00C63BF6" w:rsidRDefault="00BC7B79" w:rsidP="00BC7B79">
      <w:pPr>
        <w:jc w:val="right"/>
        <w:rPr>
          <w:rFonts w:cs="Arial"/>
          <w:b/>
          <w:color w:val="00FFCC"/>
          <w:sz w:val="32"/>
          <w:szCs w:val="32"/>
        </w:rPr>
      </w:pPr>
      <w:r w:rsidRPr="00C63BF6">
        <w:rPr>
          <w:rFonts w:cs="Arial"/>
          <w:b/>
          <w:color w:val="009999"/>
          <w:sz w:val="32"/>
          <w:szCs w:val="32"/>
          <w:lang w:val="es-ES_tradnl"/>
        </w:rPr>
        <w:t>BANECUADOR B.P.</w:t>
      </w:r>
    </w:p>
    <w:p w:rsidR="002E6800" w:rsidRPr="00C63BF6" w:rsidRDefault="002E6800" w:rsidP="002E6800">
      <w:pPr>
        <w:rPr>
          <w:rFonts w:cs="Arial"/>
        </w:rPr>
      </w:pPr>
    </w:p>
    <w:p w:rsidR="00AD3AA1" w:rsidRPr="00C63BF6" w:rsidRDefault="00AD3AA1" w:rsidP="00AD3AA1">
      <w:pPr>
        <w:rPr>
          <w:rFonts w:cs="Arial"/>
          <w:lang w:val="pt-BR"/>
        </w:rPr>
      </w:pPr>
      <w:r w:rsidRPr="00C63BF6">
        <w:rPr>
          <w:rFonts w:cs="Arial"/>
          <w:lang w:val="pt-BR"/>
        </w:rPr>
        <w:br w:type="page"/>
      </w:r>
    </w:p>
    <w:p w:rsidR="00AD3AA1" w:rsidRPr="00C63BF6" w:rsidRDefault="00AD3AA1" w:rsidP="00AD3AA1">
      <w:pPr>
        <w:pStyle w:val="Lista2"/>
        <w:rPr>
          <w:szCs w:val="20"/>
          <w:lang w:val="pt-BR"/>
        </w:rPr>
      </w:pPr>
    </w:p>
    <w:p w:rsidR="00AD3AA1" w:rsidRDefault="00AD3AA1" w:rsidP="00AD3AA1">
      <w:pPr>
        <w:pStyle w:val="Lista2"/>
        <w:rPr>
          <w:b/>
          <w:szCs w:val="20"/>
        </w:rPr>
      </w:pPr>
      <w:r w:rsidRPr="00C63BF6">
        <w:rPr>
          <w:b/>
          <w:szCs w:val="20"/>
        </w:rPr>
        <w:t>Control De Versiones</w:t>
      </w:r>
    </w:p>
    <w:p w:rsidR="00FA4E08" w:rsidRPr="00FA4E08" w:rsidRDefault="00FA4E08" w:rsidP="00AD3AA1">
      <w:pPr>
        <w:pStyle w:val="Lista2"/>
        <w:rPr>
          <w:szCs w:val="20"/>
        </w:rPr>
      </w:pPr>
    </w:p>
    <w:tbl>
      <w:tblPr>
        <w:tblW w:w="5195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124"/>
        <w:gridCol w:w="2271"/>
        <w:gridCol w:w="2134"/>
        <w:gridCol w:w="2010"/>
        <w:gridCol w:w="1393"/>
      </w:tblGrid>
      <w:tr w:rsidR="007A78BB" w:rsidRPr="00C63BF6" w:rsidTr="000302B6">
        <w:trPr>
          <w:trHeight w:val="806"/>
        </w:trPr>
        <w:tc>
          <w:tcPr>
            <w:tcW w:w="551" w:type="pct"/>
            <w:shd w:val="pct12" w:color="auto" w:fill="auto"/>
            <w:vAlign w:val="center"/>
          </w:tcPr>
          <w:p w:rsidR="00AD3AA1" w:rsidRPr="00B723DC" w:rsidRDefault="00AD3AA1" w:rsidP="00F8701A">
            <w:pPr>
              <w:pStyle w:val="Lista2"/>
              <w:ind w:left="45" w:firstLine="0"/>
              <w:jc w:val="center"/>
              <w:rPr>
                <w:b/>
                <w:szCs w:val="20"/>
              </w:rPr>
            </w:pPr>
            <w:r w:rsidRPr="00B723DC">
              <w:rPr>
                <w:b/>
                <w:szCs w:val="20"/>
              </w:rPr>
              <w:t>Versión</w:t>
            </w:r>
          </w:p>
        </w:tc>
        <w:tc>
          <w:tcPr>
            <w:tcW w:w="560" w:type="pct"/>
            <w:shd w:val="pct12" w:color="auto" w:fill="auto"/>
            <w:vAlign w:val="center"/>
          </w:tcPr>
          <w:p w:rsidR="00AD3AA1" w:rsidRPr="00B723DC" w:rsidRDefault="00AD3AA1" w:rsidP="00F8701A">
            <w:pPr>
              <w:pStyle w:val="Lista2"/>
              <w:jc w:val="center"/>
              <w:rPr>
                <w:b/>
                <w:szCs w:val="20"/>
              </w:rPr>
            </w:pPr>
            <w:r w:rsidRPr="00B723DC">
              <w:rPr>
                <w:b/>
                <w:szCs w:val="20"/>
              </w:rPr>
              <w:t>Fecha</w:t>
            </w:r>
          </w:p>
        </w:tc>
        <w:tc>
          <w:tcPr>
            <w:tcW w:w="1131" w:type="pct"/>
            <w:shd w:val="pct12" w:color="auto" w:fill="auto"/>
            <w:vAlign w:val="center"/>
          </w:tcPr>
          <w:p w:rsidR="00AD3AA1" w:rsidRPr="00B723DC" w:rsidRDefault="00AD3AA1" w:rsidP="00F8701A">
            <w:pPr>
              <w:pStyle w:val="Lista2"/>
              <w:ind w:left="77" w:firstLine="0"/>
              <w:jc w:val="center"/>
              <w:rPr>
                <w:b/>
                <w:szCs w:val="20"/>
              </w:rPr>
            </w:pPr>
            <w:r w:rsidRPr="00B723DC">
              <w:rPr>
                <w:b/>
                <w:szCs w:val="20"/>
              </w:rPr>
              <w:t>Elaborado por</w:t>
            </w:r>
          </w:p>
        </w:tc>
        <w:tc>
          <w:tcPr>
            <w:tcW w:w="1063" w:type="pct"/>
            <w:shd w:val="pct12" w:color="auto" w:fill="auto"/>
            <w:vAlign w:val="center"/>
          </w:tcPr>
          <w:p w:rsidR="00AD3AA1" w:rsidRPr="00B723DC" w:rsidRDefault="00AD3AA1" w:rsidP="00F8701A">
            <w:pPr>
              <w:pStyle w:val="Lista2"/>
              <w:ind w:left="0" w:firstLine="0"/>
              <w:jc w:val="center"/>
              <w:rPr>
                <w:b/>
                <w:szCs w:val="20"/>
              </w:rPr>
            </w:pPr>
            <w:r w:rsidRPr="00B723DC">
              <w:rPr>
                <w:b/>
                <w:szCs w:val="20"/>
              </w:rPr>
              <w:t>Revisado por</w:t>
            </w:r>
          </w:p>
        </w:tc>
        <w:tc>
          <w:tcPr>
            <w:tcW w:w="1001" w:type="pct"/>
            <w:shd w:val="pct12" w:color="auto" w:fill="auto"/>
            <w:vAlign w:val="center"/>
          </w:tcPr>
          <w:p w:rsidR="00AD3AA1" w:rsidRPr="00B723DC" w:rsidRDefault="00AD3AA1" w:rsidP="00F8701A">
            <w:pPr>
              <w:pStyle w:val="Lista2"/>
              <w:ind w:left="33" w:firstLine="0"/>
              <w:jc w:val="center"/>
              <w:rPr>
                <w:b/>
                <w:szCs w:val="20"/>
              </w:rPr>
            </w:pPr>
            <w:r w:rsidRPr="00B723DC">
              <w:rPr>
                <w:b/>
                <w:szCs w:val="20"/>
              </w:rPr>
              <w:t>Aprobado por</w:t>
            </w:r>
          </w:p>
        </w:tc>
        <w:tc>
          <w:tcPr>
            <w:tcW w:w="694" w:type="pct"/>
            <w:shd w:val="pct12" w:color="auto" w:fill="auto"/>
            <w:vAlign w:val="center"/>
          </w:tcPr>
          <w:p w:rsidR="00AD3AA1" w:rsidRPr="00B723DC" w:rsidRDefault="00AD3AA1" w:rsidP="00F8701A">
            <w:pPr>
              <w:pStyle w:val="Lista2"/>
              <w:ind w:left="33" w:firstLine="0"/>
              <w:jc w:val="center"/>
              <w:rPr>
                <w:b/>
                <w:szCs w:val="20"/>
              </w:rPr>
            </w:pPr>
            <w:r w:rsidRPr="00B723DC">
              <w:rPr>
                <w:b/>
                <w:szCs w:val="20"/>
              </w:rPr>
              <w:t>Fecha de aprobación</w:t>
            </w:r>
          </w:p>
        </w:tc>
      </w:tr>
      <w:tr w:rsidR="00861CBC" w:rsidRPr="00C63BF6" w:rsidTr="000302B6">
        <w:trPr>
          <w:trHeight w:val="947"/>
        </w:trPr>
        <w:tc>
          <w:tcPr>
            <w:tcW w:w="551" w:type="pct"/>
          </w:tcPr>
          <w:p w:rsidR="005B5F41" w:rsidRDefault="005B5F41" w:rsidP="00861CBC">
            <w:pPr>
              <w:pStyle w:val="Lista2"/>
              <w:ind w:left="0" w:firstLine="0"/>
              <w:rPr>
                <w:szCs w:val="20"/>
              </w:rPr>
            </w:pPr>
          </w:p>
          <w:p w:rsidR="00861CBC" w:rsidRPr="00C63BF6" w:rsidRDefault="005B5F41" w:rsidP="005B5F41">
            <w:pPr>
              <w:pStyle w:val="Lista2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861CBC">
              <w:rPr>
                <w:szCs w:val="20"/>
              </w:rPr>
              <w:t>.0</w:t>
            </w:r>
          </w:p>
        </w:tc>
        <w:tc>
          <w:tcPr>
            <w:tcW w:w="4449" w:type="pct"/>
            <w:gridSpan w:val="5"/>
          </w:tcPr>
          <w:p w:rsidR="005B5F41" w:rsidRDefault="005B5F41" w:rsidP="000E7654">
            <w:pPr>
              <w:pStyle w:val="Lista2"/>
              <w:ind w:left="0" w:firstLine="0"/>
              <w:rPr>
                <w:szCs w:val="20"/>
              </w:rPr>
            </w:pPr>
          </w:p>
          <w:p w:rsidR="00861CBC" w:rsidRPr="00C63BF6" w:rsidRDefault="00861CBC" w:rsidP="00C4213C">
            <w:pPr>
              <w:pStyle w:val="Lista2"/>
              <w:ind w:left="0" w:firstLine="0"/>
              <w:rPr>
                <w:szCs w:val="20"/>
              </w:rPr>
            </w:pPr>
            <w:r>
              <w:rPr>
                <w:szCs w:val="20"/>
              </w:rPr>
              <w:t>RF0001</w:t>
            </w:r>
            <w:r w:rsidR="000E7654">
              <w:rPr>
                <w:szCs w:val="20"/>
              </w:rPr>
              <w:t xml:space="preserve"> –</w:t>
            </w:r>
            <w:r w:rsidR="00D803ED">
              <w:rPr>
                <w:szCs w:val="20"/>
              </w:rPr>
              <w:t xml:space="preserve"> </w:t>
            </w:r>
            <w:r w:rsidR="00AA687B" w:rsidRPr="00AA687B">
              <w:rPr>
                <w:szCs w:val="20"/>
              </w:rPr>
              <w:t>Actualizar datos persona jurídica</w:t>
            </w:r>
            <w:r w:rsidR="005A73BF">
              <w:rPr>
                <w:szCs w:val="20"/>
              </w:rPr>
              <w:t>.</w:t>
            </w:r>
          </w:p>
        </w:tc>
      </w:tr>
      <w:tr w:rsidR="00935ABD" w:rsidRPr="00C63BF6" w:rsidTr="000302B6">
        <w:trPr>
          <w:trHeight w:val="746"/>
        </w:trPr>
        <w:tc>
          <w:tcPr>
            <w:tcW w:w="551" w:type="pct"/>
          </w:tcPr>
          <w:p w:rsidR="00935ABD" w:rsidRPr="00C63BF6" w:rsidRDefault="00935ABD" w:rsidP="003A7A0B">
            <w:pPr>
              <w:pStyle w:val="Lista2"/>
              <w:ind w:left="45" w:firstLine="0"/>
              <w:rPr>
                <w:sz w:val="18"/>
                <w:szCs w:val="20"/>
              </w:rPr>
            </w:pPr>
          </w:p>
        </w:tc>
        <w:tc>
          <w:tcPr>
            <w:tcW w:w="560" w:type="pct"/>
            <w:vAlign w:val="center"/>
          </w:tcPr>
          <w:p w:rsidR="00935ABD" w:rsidRPr="00C63BF6" w:rsidRDefault="00C22FE7" w:rsidP="00EC219B">
            <w:pPr>
              <w:pStyle w:val="Lista2"/>
              <w:ind w:left="33" w:hanging="141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13</w:t>
            </w:r>
            <w:r w:rsidR="00935ABD">
              <w:rPr>
                <w:sz w:val="18"/>
                <w:szCs w:val="20"/>
              </w:rPr>
              <w:t>/1</w:t>
            </w:r>
            <w:r w:rsidR="00EC219B">
              <w:rPr>
                <w:sz w:val="18"/>
                <w:szCs w:val="20"/>
              </w:rPr>
              <w:t>1</w:t>
            </w:r>
            <w:r w:rsidR="00935ABD">
              <w:rPr>
                <w:sz w:val="18"/>
                <w:szCs w:val="20"/>
              </w:rPr>
              <w:t>/2018</w:t>
            </w:r>
          </w:p>
        </w:tc>
        <w:tc>
          <w:tcPr>
            <w:tcW w:w="1131" w:type="pct"/>
            <w:vAlign w:val="center"/>
          </w:tcPr>
          <w:p w:rsidR="00935ABD" w:rsidRDefault="00935ABD" w:rsidP="002F63A0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935ABD" w:rsidRPr="00C63BF6" w:rsidRDefault="00935ABD" w:rsidP="002F63A0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Richard Rodríguez</w:t>
            </w:r>
          </w:p>
          <w:p w:rsidR="00935ABD" w:rsidRDefault="00935ABD" w:rsidP="002F63A0">
            <w:pPr>
              <w:pStyle w:val="Lista2"/>
              <w:ind w:left="77" w:firstLine="0"/>
              <w:jc w:val="left"/>
              <w:rPr>
                <w:sz w:val="18"/>
                <w:szCs w:val="20"/>
              </w:rPr>
            </w:pPr>
            <w:r w:rsidRPr="00C63BF6">
              <w:rPr>
                <w:sz w:val="18"/>
                <w:szCs w:val="20"/>
              </w:rPr>
              <w:t>Analista de Desarrollo</w:t>
            </w:r>
          </w:p>
          <w:p w:rsidR="00B84953" w:rsidRPr="00C63BF6" w:rsidRDefault="00B84953" w:rsidP="002F63A0">
            <w:pPr>
              <w:pStyle w:val="Lista2"/>
              <w:ind w:left="77" w:firstLine="0"/>
              <w:jc w:val="left"/>
              <w:rPr>
                <w:sz w:val="18"/>
                <w:szCs w:val="20"/>
              </w:rPr>
            </w:pPr>
          </w:p>
        </w:tc>
        <w:tc>
          <w:tcPr>
            <w:tcW w:w="1063" w:type="pct"/>
            <w:vAlign w:val="center"/>
          </w:tcPr>
          <w:p w:rsidR="00935ABD" w:rsidRDefault="00935ABD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935ABD" w:rsidRPr="00C63BF6" w:rsidRDefault="00935ABD" w:rsidP="000A122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Rocío Sarango</w:t>
            </w:r>
          </w:p>
          <w:p w:rsidR="00935ABD" w:rsidRDefault="00440BE1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Subgerente de Desarrollo (E)</w:t>
            </w:r>
          </w:p>
          <w:p w:rsidR="00992507" w:rsidRDefault="00992507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992507" w:rsidRDefault="00992507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992507" w:rsidRDefault="00992507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992507" w:rsidRPr="00992507" w:rsidRDefault="00992507" w:rsidP="000A122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 w:rsidRPr="00992507">
              <w:rPr>
                <w:b/>
                <w:sz w:val="18"/>
                <w:szCs w:val="20"/>
              </w:rPr>
              <w:t xml:space="preserve">Hernán </w:t>
            </w:r>
            <w:proofErr w:type="spellStart"/>
            <w:r w:rsidRPr="00992507">
              <w:rPr>
                <w:b/>
                <w:sz w:val="18"/>
                <w:szCs w:val="20"/>
              </w:rPr>
              <w:t>Redrován</w:t>
            </w:r>
            <w:proofErr w:type="spellEnd"/>
          </w:p>
          <w:p w:rsidR="00992507" w:rsidRDefault="00992507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Coordinador de Desarrollo</w:t>
            </w:r>
          </w:p>
          <w:p w:rsidR="00935ABD" w:rsidRDefault="00935ABD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935ABD" w:rsidRDefault="00935ABD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577686" w:rsidRDefault="00577686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935ABD" w:rsidRPr="00D0248A" w:rsidRDefault="001F288A" w:rsidP="000A122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proofErr w:type="spellStart"/>
            <w:r w:rsidRPr="001F288A">
              <w:rPr>
                <w:b/>
                <w:sz w:val="18"/>
                <w:szCs w:val="20"/>
              </w:rPr>
              <w:t>Jeanneth</w:t>
            </w:r>
            <w:proofErr w:type="spellEnd"/>
            <w:r w:rsidRPr="001F288A">
              <w:rPr>
                <w:b/>
                <w:sz w:val="18"/>
                <w:szCs w:val="20"/>
              </w:rPr>
              <w:t xml:space="preserve"> Palacios</w:t>
            </w:r>
          </w:p>
          <w:p w:rsidR="00935ABD" w:rsidRDefault="00943650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Analista de Calidad</w:t>
            </w:r>
          </w:p>
          <w:p w:rsidR="00AF4B7B" w:rsidRDefault="00AF4B7B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935ABD" w:rsidRPr="00C63BF6" w:rsidRDefault="00935ABD" w:rsidP="000A122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</w:tc>
        <w:tc>
          <w:tcPr>
            <w:tcW w:w="1001" w:type="pct"/>
            <w:vAlign w:val="center"/>
          </w:tcPr>
          <w:p w:rsidR="007C721C" w:rsidRDefault="007C721C" w:rsidP="007C721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7C721C" w:rsidRDefault="007C721C" w:rsidP="007C721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7C721C" w:rsidRDefault="007C721C" w:rsidP="007C721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7C721C" w:rsidRPr="007C721C" w:rsidRDefault="007C721C" w:rsidP="007C721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7C721C" w:rsidRPr="00D0248A" w:rsidRDefault="00251DE0" w:rsidP="007C721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Milton Cevallos</w:t>
            </w:r>
          </w:p>
          <w:p w:rsidR="00935ABD" w:rsidRDefault="007C721C" w:rsidP="007C721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Gerente de Servicios y Canales</w:t>
            </w:r>
          </w:p>
          <w:p w:rsidR="007C721C" w:rsidRDefault="007C721C" w:rsidP="00CD4D2D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935ABD" w:rsidRDefault="00935ABD" w:rsidP="00CD4D2D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935ABD" w:rsidRDefault="00935ABD" w:rsidP="00CD4D2D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935ABD" w:rsidRPr="003E41CB" w:rsidRDefault="00935ABD" w:rsidP="00CD4D2D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935ABD" w:rsidRPr="00C63BF6" w:rsidRDefault="009F5BE9" w:rsidP="00CD4D2D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Marjory Paredes</w:t>
            </w:r>
          </w:p>
          <w:p w:rsidR="00935ABD" w:rsidRDefault="00935ABD" w:rsidP="00CD4D2D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 w:rsidRPr="00C63BF6">
              <w:rPr>
                <w:sz w:val="18"/>
                <w:szCs w:val="20"/>
              </w:rPr>
              <w:t>Usuario Responsable</w:t>
            </w:r>
          </w:p>
          <w:p w:rsidR="00935ABD" w:rsidRDefault="007C721C" w:rsidP="007C721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Asistente </w:t>
            </w:r>
            <w:r w:rsidR="00AC1C6A">
              <w:rPr>
                <w:sz w:val="18"/>
                <w:szCs w:val="20"/>
              </w:rPr>
              <w:t>de Red de Oficinas</w:t>
            </w:r>
          </w:p>
          <w:p w:rsidR="007C721C" w:rsidRPr="00C63BF6" w:rsidRDefault="007C721C" w:rsidP="007C721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</w:tc>
        <w:tc>
          <w:tcPr>
            <w:tcW w:w="694" w:type="pct"/>
          </w:tcPr>
          <w:p w:rsidR="00935ABD" w:rsidRPr="00C63BF6" w:rsidRDefault="00935ABD" w:rsidP="00B74226">
            <w:pPr>
              <w:pStyle w:val="Lista2"/>
              <w:ind w:left="33" w:firstLine="0"/>
              <w:rPr>
                <w:sz w:val="18"/>
                <w:szCs w:val="20"/>
              </w:rPr>
            </w:pPr>
          </w:p>
        </w:tc>
      </w:tr>
      <w:tr w:rsidR="0045164D" w:rsidRPr="00C63BF6" w:rsidTr="000302B6">
        <w:trPr>
          <w:trHeight w:val="947"/>
        </w:trPr>
        <w:tc>
          <w:tcPr>
            <w:tcW w:w="551" w:type="pct"/>
          </w:tcPr>
          <w:p w:rsidR="0045164D" w:rsidRDefault="0045164D" w:rsidP="003A7A0B">
            <w:pPr>
              <w:pStyle w:val="Lista2"/>
              <w:rPr>
                <w:szCs w:val="20"/>
              </w:rPr>
            </w:pPr>
          </w:p>
          <w:p w:rsidR="0045164D" w:rsidRPr="00C63BF6" w:rsidRDefault="0045164D" w:rsidP="003A7A0B">
            <w:pPr>
              <w:pStyle w:val="Lista2"/>
              <w:rPr>
                <w:szCs w:val="20"/>
              </w:rPr>
            </w:pPr>
            <w:r>
              <w:rPr>
                <w:szCs w:val="20"/>
              </w:rPr>
              <w:t>1.1</w:t>
            </w:r>
          </w:p>
        </w:tc>
        <w:tc>
          <w:tcPr>
            <w:tcW w:w="4449" w:type="pct"/>
            <w:gridSpan w:val="5"/>
          </w:tcPr>
          <w:p w:rsidR="0045164D" w:rsidRDefault="0045164D" w:rsidP="000A122C">
            <w:pPr>
              <w:pStyle w:val="Lista2"/>
              <w:rPr>
                <w:szCs w:val="20"/>
                <w:lang w:val="es-EC"/>
              </w:rPr>
            </w:pPr>
          </w:p>
          <w:p w:rsidR="0045164D" w:rsidRPr="00880A7E" w:rsidRDefault="000302B6" w:rsidP="000A122C">
            <w:pPr>
              <w:pStyle w:val="Lista2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RF0002 – Impresión Accionistas – Personas Jurídicas</w:t>
            </w:r>
          </w:p>
          <w:p w:rsidR="0045164D" w:rsidRPr="00880A7E" w:rsidRDefault="0045164D" w:rsidP="000A122C">
            <w:pPr>
              <w:pStyle w:val="Lista2"/>
              <w:rPr>
                <w:szCs w:val="20"/>
                <w:lang w:val="es-EC"/>
              </w:rPr>
            </w:pPr>
          </w:p>
        </w:tc>
      </w:tr>
      <w:tr w:rsidR="000302B6" w:rsidRPr="00C63BF6" w:rsidTr="000302B6">
        <w:trPr>
          <w:trHeight w:val="2218"/>
        </w:trPr>
        <w:tc>
          <w:tcPr>
            <w:tcW w:w="551" w:type="pct"/>
          </w:tcPr>
          <w:p w:rsidR="000302B6" w:rsidRPr="00C63BF6" w:rsidRDefault="000302B6" w:rsidP="003A7A0B">
            <w:pPr>
              <w:pStyle w:val="Lista2"/>
              <w:rPr>
                <w:szCs w:val="20"/>
              </w:rPr>
            </w:pPr>
          </w:p>
        </w:tc>
        <w:tc>
          <w:tcPr>
            <w:tcW w:w="560" w:type="pct"/>
            <w:vAlign w:val="center"/>
          </w:tcPr>
          <w:p w:rsidR="000302B6" w:rsidRPr="00C63BF6" w:rsidRDefault="000302B6" w:rsidP="00AB5D4B">
            <w:pPr>
              <w:pStyle w:val="Lista2"/>
              <w:ind w:left="33" w:hanging="141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11/01/2019</w:t>
            </w:r>
          </w:p>
        </w:tc>
        <w:tc>
          <w:tcPr>
            <w:tcW w:w="1131" w:type="pct"/>
            <w:vAlign w:val="center"/>
          </w:tcPr>
          <w:p w:rsidR="000302B6" w:rsidRDefault="000302B6" w:rsidP="00AB5D4B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0302B6" w:rsidRPr="00C63BF6" w:rsidRDefault="000302B6" w:rsidP="00AB5D4B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Wilmer Valdiviezo</w:t>
            </w:r>
          </w:p>
          <w:p w:rsidR="000302B6" w:rsidRDefault="000302B6" w:rsidP="00AB5D4B">
            <w:pPr>
              <w:pStyle w:val="Lista2"/>
              <w:ind w:left="77" w:firstLine="0"/>
              <w:jc w:val="left"/>
              <w:rPr>
                <w:sz w:val="18"/>
                <w:szCs w:val="20"/>
              </w:rPr>
            </w:pPr>
            <w:r w:rsidRPr="00C63BF6">
              <w:rPr>
                <w:sz w:val="18"/>
                <w:szCs w:val="20"/>
              </w:rPr>
              <w:t>Analista de Desarrollo</w:t>
            </w:r>
          </w:p>
          <w:p w:rsidR="000302B6" w:rsidRPr="00C63BF6" w:rsidRDefault="000302B6" w:rsidP="00AB5D4B">
            <w:pPr>
              <w:pStyle w:val="Lista2"/>
              <w:ind w:left="77" w:firstLine="0"/>
              <w:jc w:val="left"/>
              <w:rPr>
                <w:sz w:val="18"/>
                <w:szCs w:val="20"/>
              </w:rPr>
            </w:pPr>
          </w:p>
        </w:tc>
        <w:tc>
          <w:tcPr>
            <w:tcW w:w="1063" w:type="pct"/>
            <w:vAlign w:val="center"/>
          </w:tcPr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697AAD" w:rsidRDefault="00697AAD" w:rsidP="00AB5D4B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0302B6" w:rsidRPr="00C63BF6" w:rsidRDefault="000302B6" w:rsidP="00AB5D4B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Rocío Sarango</w:t>
            </w:r>
          </w:p>
          <w:p w:rsidR="000302B6" w:rsidRDefault="005D024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Subgerente de Desarrollo (E)</w:t>
            </w: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Pr="00992507" w:rsidRDefault="000302B6" w:rsidP="00AB5D4B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 w:rsidRPr="00992507">
              <w:rPr>
                <w:b/>
                <w:sz w:val="18"/>
                <w:szCs w:val="20"/>
              </w:rPr>
              <w:t xml:space="preserve">Hernán </w:t>
            </w:r>
            <w:proofErr w:type="spellStart"/>
            <w:r w:rsidRPr="00992507">
              <w:rPr>
                <w:b/>
                <w:sz w:val="18"/>
                <w:szCs w:val="20"/>
              </w:rPr>
              <w:t>Redrován</w:t>
            </w:r>
            <w:proofErr w:type="spellEnd"/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Coordinador de Desarrollo</w:t>
            </w: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Pr="00D0248A" w:rsidRDefault="000302B6" w:rsidP="00AB5D4B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Patricio Herrera</w:t>
            </w: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Analista de Calidad</w:t>
            </w: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Pr="00C63BF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</w:tc>
        <w:tc>
          <w:tcPr>
            <w:tcW w:w="1001" w:type="pct"/>
            <w:vAlign w:val="center"/>
          </w:tcPr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Pr="007C721C" w:rsidRDefault="00697AAD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María Bení</w:t>
            </w:r>
            <w:bookmarkStart w:id="0" w:name="_GoBack"/>
            <w:bookmarkEnd w:id="0"/>
            <w:r>
              <w:rPr>
                <w:b/>
                <w:sz w:val="18"/>
                <w:szCs w:val="20"/>
              </w:rPr>
              <w:t>tez</w:t>
            </w:r>
          </w:p>
          <w:p w:rsidR="00697AAD" w:rsidRDefault="00697AAD" w:rsidP="00697AAD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Gerente de Servicios y Canales</w:t>
            </w: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Pr="003E41CB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rFonts w:ascii="Helvetica" w:hAnsi="Helvetica" w:cs="Helvetica"/>
                <w:b/>
                <w:bCs/>
                <w:lang w:eastAsia="es-MX"/>
              </w:rPr>
              <w:t xml:space="preserve">Javier Pinos </w:t>
            </w:r>
            <w:r w:rsidRPr="00C63BF6">
              <w:rPr>
                <w:sz w:val="18"/>
                <w:szCs w:val="20"/>
              </w:rPr>
              <w:t>Usuario Responsable</w:t>
            </w:r>
          </w:p>
          <w:p w:rsidR="000302B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Asistente de Red de Oficinas</w:t>
            </w:r>
          </w:p>
          <w:p w:rsidR="000302B6" w:rsidRPr="00C63BF6" w:rsidRDefault="000302B6" w:rsidP="00AB5D4B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</w:tc>
        <w:tc>
          <w:tcPr>
            <w:tcW w:w="694" w:type="pct"/>
          </w:tcPr>
          <w:p w:rsidR="000302B6" w:rsidRPr="00C63BF6" w:rsidRDefault="000302B6" w:rsidP="003A7A0B">
            <w:pPr>
              <w:pStyle w:val="Lista2"/>
              <w:rPr>
                <w:szCs w:val="20"/>
              </w:rPr>
            </w:pPr>
          </w:p>
          <w:p w:rsidR="000302B6" w:rsidRPr="00C63BF6" w:rsidRDefault="000302B6" w:rsidP="003A7A0B">
            <w:pPr>
              <w:pStyle w:val="Lista2"/>
              <w:rPr>
                <w:szCs w:val="20"/>
              </w:rPr>
            </w:pPr>
          </w:p>
        </w:tc>
      </w:tr>
      <w:tr w:rsidR="000302B6" w:rsidRPr="00C63BF6" w:rsidTr="000302B6">
        <w:trPr>
          <w:trHeight w:val="947"/>
        </w:trPr>
        <w:tc>
          <w:tcPr>
            <w:tcW w:w="551" w:type="pct"/>
          </w:tcPr>
          <w:p w:rsidR="000302B6" w:rsidRDefault="000302B6" w:rsidP="003A7A0B">
            <w:pPr>
              <w:pStyle w:val="Lista2"/>
              <w:rPr>
                <w:szCs w:val="20"/>
              </w:rPr>
            </w:pPr>
          </w:p>
          <w:p w:rsidR="000302B6" w:rsidRPr="00C63BF6" w:rsidRDefault="000302B6" w:rsidP="0045164D">
            <w:pPr>
              <w:pStyle w:val="Lista2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1.2</w:t>
            </w:r>
          </w:p>
        </w:tc>
        <w:tc>
          <w:tcPr>
            <w:tcW w:w="4449" w:type="pct"/>
            <w:gridSpan w:val="5"/>
          </w:tcPr>
          <w:p w:rsidR="000302B6" w:rsidRDefault="000302B6" w:rsidP="000A122C">
            <w:pPr>
              <w:pStyle w:val="Lista2"/>
              <w:rPr>
                <w:szCs w:val="20"/>
                <w:lang w:val="es-EC"/>
              </w:rPr>
            </w:pPr>
          </w:p>
          <w:p w:rsidR="000302B6" w:rsidRPr="00880A7E" w:rsidRDefault="000302B6" w:rsidP="000A122C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Modificación:</w:t>
            </w:r>
          </w:p>
          <w:p w:rsidR="000302B6" w:rsidRPr="00880A7E" w:rsidRDefault="000302B6" w:rsidP="000A122C">
            <w:pPr>
              <w:pStyle w:val="Lista2"/>
              <w:rPr>
                <w:szCs w:val="20"/>
                <w:lang w:val="es-EC"/>
              </w:rPr>
            </w:pPr>
          </w:p>
        </w:tc>
      </w:tr>
      <w:tr w:rsidR="000302B6" w:rsidRPr="00C63BF6" w:rsidTr="000302B6">
        <w:trPr>
          <w:trHeight w:val="927"/>
        </w:trPr>
        <w:tc>
          <w:tcPr>
            <w:tcW w:w="551" w:type="pct"/>
          </w:tcPr>
          <w:p w:rsidR="000302B6" w:rsidRPr="00C63BF6" w:rsidRDefault="000302B6" w:rsidP="00323DAE">
            <w:pPr>
              <w:pStyle w:val="Lista2"/>
              <w:rPr>
                <w:szCs w:val="20"/>
              </w:rPr>
            </w:pPr>
          </w:p>
        </w:tc>
        <w:tc>
          <w:tcPr>
            <w:tcW w:w="560" w:type="pct"/>
          </w:tcPr>
          <w:p w:rsidR="000302B6" w:rsidRPr="00C63BF6" w:rsidRDefault="000302B6" w:rsidP="00323DAE">
            <w:pPr>
              <w:pStyle w:val="Lista2"/>
              <w:ind w:left="33" w:hanging="141"/>
              <w:rPr>
                <w:sz w:val="18"/>
                <w:szCs w:val="20"/>
              </w:rPr>
            </w:pPr>
          </w:p>
        </w:tc>
        <w:tc>
          <w:tcPr>
            <w:tcW w:w="1131" w:type="pct"/>
          </w:tcPr>
          <w:p w:rsidR="000302B6" w:rsidRPr="00C63BF6" w:rsidRDefault="000302B6" w:rsidP="00323DAE">
            <w:pPr>
              <w:pStyle w:val="Lista2"/>
              <w:ind w:left="77" w:firstLine="0"/>
              <w:rPr>
                <w:sz w:val="18"/>
                <w:szCs w:val="20"/>
              </w:rPr>
            </w:pPr>
          </w:p>
        </w:tc>
        <w:tc>
          <w:tcPr>
            <w:tcW w:w="1063" w:type="pct"/>
          </w:tcPr>
          <w:p w:rsidR="000302B6" w:rsidRPr="00C63BF6" w:rsidRDefault="000302B6" w:rsidP="00323DAE">
            <w:pPr>
              <w:pStyle w:val="Lista2"/>
              <w:ind w:left="0" w:firstLine="0"/>
              <w:rPr>
                <w:sz w:val="18"/>
                <w:szCs w:val="20"/>
              </w:rPr>
            </w:pPr>
          </w:p>
        </w:tc>
        <w:tc>
          <w:tcPr>
            <w:tcW w:w="1001" w:type="pct"/>
          </w:tcPr>
          <w:p w:rsidR="000302B6" w:rsidRPr="00C63BF6" w:rsidRDefault="000302B6" w:rsidP="00323DAE">
            <w:pPr>
              <w:pStyle w:val="Lista2"/>
              <w:ind w:left="33" w:firstLine="0"/>
              <w:rPr>
                <w:sz w:val="18"/>
                <w:szCs w:val="20"/>
              </w:rPr>
            </w:pPr>
          </w:p>
        </w:tc>
        <w:tc>
          <w:tcPr>
            <w:tcW w:w="694" w:type="pct"/>
          </w:tcPr>
          <w:p w:rsidR="000302B6" w:rsidRPr="00C63BF6" w:rsidRDefault="000302B6" w:rsidP="00323DAE">
            <w:pPr>
              <w:pStyle w:val="Lista2"/>
              <w:rPr>
                <w:szCs w:val="20"/>
              </w:rPr>
            </w:pPr>
          </w:p>
        </w:tc>
      </w:tr>
    </w:tbl>
    <w:p w:rsidR="00AD3AA1" w:rsidRPr="00C63BF6" w:rsidRDefault="00AD3AA1" w:rsidP="00AD3AA1">
      <w:pPr>
        <w:rPr>
          <w:rFonts w:cs="Arial"/>
          <w:szCs w:val="20"/>
        </w:rPr>
      </w:pPr>
    </w:p>
    <w:p w:rsidR="002E6800" w:rsidRPr="00C63BF6" w:rsidRDefault="002E6800">
      <w:pPr>
        <w:rPr>
          <w:rFonts w:cs="Arial"/>
          <w:szCs w:val="20"/>
        </w:rPr>
      </w:pPr>
      <w:r w:rsidRPr="00C63BF6">
        <w:rPr>
          <w:rFonts w:cs="Arial"/>
          <w:szCs w:val="20"/>
        </w:rPr>
        <w:br w:type="page"/>
      </w:r>
    </w:p>
    <w:p w:rsidR="002E6800" w:rsidRPr="00C63BF6" w:rsidRDefault="002E6800" w:rsidP="00AD3AA1">
      <w:pPr>
        <w:rPr>
          <w:rFonts w:cs="Arial"/>
          <w:szCs w:val="20"/>
        </w:rPr>
      </w:pPr>
    </w:p>
    <w:p w:rsidR="00AD3AA1" w:rsidRPr="00C63BF6" w:rsidRDefault="00AD3AA1" w:rsidP="00AD3AA1">
      <w:pPr>
        <w:pStyle w:val="TtulodeTDC"/>
        <w:jc w:val="center"/>
        <w:rPr>
          <w:b/>
        </w:rPr>
      </w:pPr>
      <w:r w:rsidRPr="00C63BF6">
        <w:rPr>
          <w:b/>
        </w:rPr>
        <w:t>Contenido</w:t>
      </w:r>
    </w:p>
    <w:p w:rsidR="002E6800" w:rsidRPr="00C63BF6" w:rsidRDefault="002E6800" w:rsidP="002E6800">
      <w:pPr>
        <w:rPr>
          <w:rFonts w:cs="Arial"/>
          <w:lang w:eastAsia="en-US"/>
        </w:rPr>
      </w:pPr>
    </w:p>
    <w:p w:rsidR="001837F3" w:rsidRDefault="00410A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r w:rsidRPr="00C63BF6">
        <w:rPr>
          <w:szCs w:val="20"/>
        </w:rPr>
        <w:fldChar w:fldCharType="begin"/>
      </w:r>
      <w:r w:rsidR="00AD3AA1" w:rsidRPr="00C63BF6">
        <w:rPr>
          <w:szCs w:val="20"/>
        </w:rPr>
        <w:instrText xml:space="preserve"> TOC \o "1-3" \h \z \u </w:instrText>
      </w:r>
      <w:r w:rsidRPr="00C63BF6">
        <w:rPr>
          <w:szCs w:val="20"/>
        </w:rPr>
        <w:fldChar w:fldCharType="separate"/>
      </w:r>
      <w:hyperlink w:anchor="_Toc534987476" w:history="1">
        <w:r w:rsidR="001837F3" w:rsidRPr="00647E56">
          <w:rPr>
            <w:rStyle w:val="Hipervnculo"/>
          </w:rPr>
          <w:t>1</w:t>
        </w:r>
        <w:r w:rsidR="001837F3"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="001837F3" w:rsidRPr="00647E56">
          <w:rPr>
            <w:rStyle w:val="Hipervnculo"/>
          </w:rPr>
          <w:t>Introducción</w:t>
        </w:r>
        <w:r w:rsidR="001837F3">
          <w:rPr>
            <w:webHidden/>
          </w:rPr>
          <w:tab/>
        </w:r>
        <w:r w:rsidR="001837F3">
          <w:rPr>
            <w:webHidden/>
          </w:rPr>
          <w:fldChar w:fldCharType="begin"/>
        </w:r>
        <w:r w:rsidR="001837F3">
          <w:rPr>
            <w:webHidden/>
          </w:rPr>
          <w:instrText xml:space="preserve"> PAGEREF _Toc534987476 \h </w:instrText>
        </w:r>
        <w:r w:rsidR="001837F3">
          <w:rPr>
            <w:webHidden/>
          </w:rPr>
        </w:r>
        <w:r w:rsidR="001837F3">
          <w:rPr>
            <w:webHidden/>
          </w:rPr>
          <w:fldChar w:fldCharType="separate"/>
        </w:r>
        <w:r w:rsidR="00697AAD">
          <w:rPr>
            <w:webHidden/>
          </w:rPr>
          <w:t>4</w:t>
        </w:r>
        <w:r w:rsidR="001837F3">
          <w:rPr>
            <w:webHidden/>
          </w:rPr>
          <w:fldChar w:fldCharType="end"/>
        </w:r>
      </w:hyperlink>
    </w:p>
    <w:p w:rsidR="001837F3" w:rsidRDefault="001837F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987477" w:history="1">
        <w:r w:rsidRPr="00647E56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noProof/>
          </w:rPr>
          <w:t>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_Toc534987477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A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7F3" w:rsidRDefault="001837F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987478" w:history="1">
        <w:r w:rsidRPr="00647E56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noProof/>
          </w:rPr>
          <w:t>Propósito.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_Toc534987478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A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37F3" w:rsidRDefault="001837F3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34987479" w:history="1">
        <w:r w:rsidRPr="00647E5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</w:rPr>
          <w:t>Alcance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_Toc534987479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AA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37F3" w:rsidRDefault="001837F3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34987480" w:history="1">
        <w:r w:rsidRPr="00647E5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</w:rPr>
          <w:t>Lista de Actores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_Toc534987480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AA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37F3" w:rsidRDefault="001837F3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34987481" w:history="1">
        <w:r w:rsidRPr="00647E5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</w:rPr>
          <w:t>Requerimientos Funcionales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_Toc534987481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AA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37F3" w:rsidRDefault="001837F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987482" w:history="1">
        <w:r w:rsidRPr="00647E56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noProof/>
          </w:rPr>
          <w:t>Lista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_Toc534987482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A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7F3" w:rsidRDefault="001837F3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34987483" w:history="1">
        <w:r w:rsidRPr="00647E5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</w:rPr>
          <w:t>Requerimientos Detallados.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_Toc534987483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AA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37F3" w:rsidRDefault="001837F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987484" w:history="1">
        <w:r w:rsidRPr="00647E56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noProof/>
          </w:rPr>
          <w:t>RF0001 – Actualizar datos persona jurídica, considerando el Rol de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_Toc534987484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A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7F3" w:rsidRDefault="001837F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987485" w:history="1">
        <w:r w:rsidRPr="00647E56">
          <w:rPr>
            <w:rStyle w:val="Hipervnculo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noProof/>
          </w:rPr>
          <w:t>Prototipo.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_Toc534987485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A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7F3" w:rsidRDefault="001837F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987486" w:history="1">
        <w:r w:rsidRPr="00647E56">
          <w:rPr>
            <w:rStyle w:val="Hipervnculo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noProof/>
          </w:rPr>
          <w:t>Información Adicional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_Toc534987486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A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7F3" w:rsidRDefault="001837F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987487" w:history="1">
        <w:r w:rsidRPr="00647E56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noProof/>
          </w:rPr>
          <w:t>RF0002 – Impresión de Formulario de Inicio de Relación Comercial – Personas Jurídicas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_Toc534987487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A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37F3" w:rsidRDefault="001837F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987488" w:history="1">
        <w:r w:rsidRPr="00647E56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noProof/>
          </w:rPr>
          <w:t>Prototipo.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_Toc534987488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AA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37F3" w:rsidRDefault="001837F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987489" w:history="1">
        <w:r w:rsidRPr="00647E56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noProof/>
          </w:rPr>
          <w:t>Información Adicional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_Toc534987489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AA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37F3" w:rsidRDefault="001837F3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34987490" w:history="1">
        <w:r w:rsidRPr="00647E5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</w:rPr>
          <w:t>Requerimientos No Funcionales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_Toc534987490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AA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837F3" w:rsidRDefault="001837F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987491" w:history="1">
        <w:r w:rsidRPr="00647E56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noProof/>
          </w:rPr>
          <w:t>RNF001 –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_Toc534987491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AA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37F3" w:rsidRDefault="001837F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987492" w:history="1">
        <w:r w:rsidRPr="00647E56">
          <w:rPr>
            <w:rStyle w:val="Hipervnculo"/>
            <w:rFonts w:eastAsia="Calibri"/>
            <w:bCs/>
            <w:noProof/>
            <w:lang w:val="es-EC" w:eastAsia="es-EC"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rFonts w:eastAsia="Calibri"/>
            <w:bCs/>
            <w:noProof/>
            <w:lang w:val="es-EC" w:eastAsia="es-EC"/>
          </w:rPr>
          <w:t>RNF002 –Seguridad.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_Toc534987492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7AA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37F3" w:rsidRDefault="001837F3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34987493" w:history="1">
        <w:r w:rsidRPr="00647E56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lang w:val="es-EC"/>
          </w:rPr>
          <w:t>Acrónimos y Abreviaciones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_Toc534987493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AA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837F3" w:rsidRDefault="001837F3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34987494" w:history="1">
        <w:r w:rsidRPr="00647E56">
          <w:rPr>
            <w:rStyle w:val="Hipervnculo"/>
            <w:lang w:val="es-EC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Pr="00647E56">
          <w:rPr>
            <w:rStyle w:val="Hipervnculo"/>
            <w:lang w:val="es-EC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_Toc534987494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7AA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87EBC" w:rsidRPr="00C63BF6" w:rsidRDefault="00410A00" w:rsidP="00AD3AA1">
      <w:pPr>
        <w:rPr>
          <w:rFonts w:cs="Arial"/>
          <w:szCs w:val="20"/>
        </w:rPr>
      </w:pPr>
      <w:r w:rsidRPr="00C63BF6">
        <w:rPr>
          <w:rFonts w:cs="Arial"/>
          <w:szCs w:val="20"/>
        </w:rPr>
        <w:fldChar w:fldCharType="end"/>
      </w:r>
      <w:bookmarkStart w:id="1" w:name="_Toc415923573"/>
    </w:p>
    <w:p w:rsidR="00A87EBC" w:rsidRPr="00C63BF6" w:rsidRDefault="00A87EBC">
      <w:pPr>
        <w:rPr>
          <w:rFonts w:cs="Arial"/>
          <w:szCs w:val="20"/>
        </w:rPr>
      </w:pPr>
      <w:r w:rsidRPr="00C63BF6">
        <w:rPr>
          <w:rFonts w:cs="Arial"/>
          <w:szCs w:val="20"/>
        </w:rPr>
        <w:br w:type="page"/>
      </w:r>
    </w:p>
    <w:p w:rsidR="00A87EBC" w:rsidRPr="00C63BF6" w:rsidRDefault="00A87EBC" w:rsidP="00AD3AA1">
      <w:pPr>
        <w:rPr>
          <w:rFonts w:cs="Arial"/>
          <w:szCs w:val="20"/>
        </w:rPr>
      </w:pPr>
    </w:p>
    <w:p w:rsidR="00AD3AA1" w:rsidRPr="00995006" w:rsidRDefault="00AD3AA1" w:rsidP="00A87EBC">
      <w:pPr>
        <w:pStyle w:val="Ttulo1"/>
        <w:rPr>
          <w:sz w:val="20"/>
          <w:szCs w:val="20"/>
        </w:rPr>
      </w:pPr>
      <w:bookmarkStart w:id="2" w:name="_Toc534987476"/>
      <w:r w:rsidRPr="00C63BF6">
        <w:rPr>
          <w:sz w:val="20"/>
          <w:szCs w:val="20"/>
        </w:rPr>
        <w:t>Introducción</w:t>
      </w:r>
      <w:bookmarkEnd w:id="1"/>
      <w:bookmarkEnd w:id="2"/>
    </w:p>
    <w:p w:rsidR="00AD3AA1" w:rsidRPr="00C63BF6" w:rsidRDefault="00AD3AA1" w:rsidP="00376C47">
      <w:pPr>
        <w:pStyle w:val="Sangradetextonormal"/>
        <w:ind w:left="0"/>
        <w:rPr>
          <w:szCs w:val="20"/>
        </w:rPr>
      </w:pPr>
    </w:p>
    <w:p w:rsidR="002E6800" w:rsidRPr="00C63BF6" w:rsidRDefault="002E6800" w:rsidP="00AD3AA1">
      <w:pPr>
        <w:pStyle w:val="Sangradetextonormal"/>
        <w:rPr>
          <w:szCs w:val="20"/>
        </w:rPr>
      </w:pPr>
    </w:p>
    <w:p w:rsidR="00AD3AA1" w:rsidRPr="00C63BF6" w:rsidRDefault="00AD3AA1" w:rsidP="00AD3AA1">
      <w:pPr>
        <w:pStyle w:val="Ttulo2"/>
        <w:rPr>
          <w:szCs w:val="20"/>
        </w:rPr>
      </w:pPr>
      <w:bookmarkStart w:id="3" w:name="_Toc434914328"/>
      <w:bookmarkStart w:id="4" w:name="_Toc437855849"/>
      <w:bookmarkStart w:id="5" w:name="_Toc534987477"/>
      <w:r w:rsidRPr="00C63BF6">
        <w:rPr>
          <w:szCs w:val="20"/>
        </w:rPr>
        <w:t>Descripción.</w:t>
      </w:r>
      <w:bookmarkEnd w:id="3"/>
      <w:bookmarkEnd w:id="4"/>
      <w:bookmarkEnd w:id="5"/>
    </w:p>
    <w:p w:rsidR="00AD3AA1" w:rsidRPr="00C63BF6" w:rsidRDefault="00AD3AA1" w:rsidP="00AD3AA1">
      <w:pPr>
        <w:pStyle w:val="Sangradetextonormal"/>
        <w:rPr>
          <w:szCs w:val="20"/>
        </w:rPr>
      </w:pPr>
    </w:p>
    <w:p w:rsidR="0054075B" w:rsidRDefault="0054075B" w:rsidP="0054075B">
      <w:pPr>
        <w:pStyle w:val="Sangradetextonormal"/>
        <w:rPr>
          <w:szCs w:val="20"/>
        </w:rPr>
      </w:pPr>
      <w:r w:rsidRPr="00C63BF6">
        <w:rPr>
          <w:szCs w:val="20"/>
        </w:rPr>
        <w:t xml:space="preserve">En el presente documento se definen y se describen de manera precisa las características, capacidades y atributos verificables y observables del entregable de software y documentación para </w:t>
      </w:r>
      <w:r w:rsidR="00B867C6">
        <w:rPr>
          <w:szCs w:val="20"/>
        </w:rPr>
        <w:t xml:space="preserve">la </w:t>
      </w:r>
      <w:r w:rsidR="00EB707C">
        <w:rPr>
          <w:szCs w:val="20"/>
        </w:rPr>
        <w:t>Especificación de Requerimientos que se generan sobre el Mantenimiento de la F</w:t>
      </w:r>
      <w:r w:rsidR="00B867C6">
        <w:rPr>
          <w:szCs w:val="20"/>
        </w:rPr>
        <w:t xml:space="preserve">uncionalidad </w:t>
      </w:r>
      <w:r w:rsidR="00E77643" w:rsidRPr="00E77643">
        <w:rPr>
          <w:b/>
          <w:szCs w:val="20"/>
        </w:rPr>
        <w:t>Actualizar datos persona jurídica</w:t>
      </w:r>
      <w:r w:rsidR="00B867C6">
        <w:rPr>
          <w:szCs w:val="20"/>
        </w:rPr>
        <w:t xml:space="preserve">, que permite </w:t>
      </w:r>
      <w:r w:rsidR="00E757FE">
        <w:rPr>
          <w:szCs w:val="20"/>
        </w:rPr>
        <w:t xml:space="preserve">Actualizar los datos de una Cliente (Persona </w:t>
      </w:r>
      <w:r w:rsidR="00E77643">
        <w:rPr>
          <w:szCs w:val="20"/>
        </w:rPr>
        <w:t>Jurídica</w:t>
      </w:r>
      <w:r w:rsidR="00E757FE">
        <w:rPr>
          <w:szCs w:val="20"/>
        </w:rPr>
        <w:t>) en el Módulo MIS (Clientes).</w:t>
      </w:r>
    </w:p>
    <w:p w:rsidR="00E326EC" w:rsidRPr="00C63BF6" w:rsidRDefault="00E326EC" w:rsidP="0054075B">
      <w:pPr>
        <w:pStyle w:val="Sangradetextonormal"/>
        <w:rPr>
          <w:szCs w:val="20"/>
        </w:rPr>
      </w:pPr>
    </w:p>
    <w:p w:rsidR="0054075B" w:rsidRPr="00C63BF6" w:rsidRDefault="0054075B" w:rsidP="0054075B">
      <w:pPr>
        <w:pStyle w:val="Sangradetextonormal"/>
        <w:rPr>
          <w:szCs w:val="20"/>
        </w:rPr>
      </w:pPr>
      <w:r w:rsidRPr="00C63BF6">
        <w:rPr>
          <w:szCs w:val="20"/>
        </w:rPr>
        <w:t xml:space="preserve">El documento describe el contexto de la aplicación y otras consideraciones que pueden impactar el diseño e implementación del software. No </w:t>
      </w:r>
      <w:r w:rsidR="00DF598A">
        <w:rPr>
          <w:szCs w:val="20"/>
        </w:rPr>
        <w:t>se incluyen planes de cómo o cuá</w:t>
      </w:r>
      <w:r w:rsidRPr="00C63BF6">
        <w:rPr>
          <w:szCs w:val="20"/>
        </w:rPr>
        <w:t>ndo se cumplirán los requerimientos</w:t>
      </w:r>
      <w:r w:rsidR="00DF598A">
        <w:rPr>
          <w:szCs w:val="20"/>
        </w:rPr>
        <w:t xml:space="preserve">, tampoco </w:t>
      </w:r>
      <w:r w:rsidRPr="00C63BF6">
        <w:rPr>
          <w:szCs w:val="20"/>
        </w:rPr>
        <w:t xml:space="preserve">se especifican herramientas ni metodologías que se utilizarán dado que </w:t>
      </w:r>
      <w:r w:rsidR="002A05A6">
        <w:rPr>
          <w:szCs w:val="20"/>
        </w:rPr>
        <w:t xml:space="preserve">forman </w:t>
      </w:r>
      <w:r w:rsidRPr="00C63BF6">
        <w:rPr>
          <w:szCs w:val="20"/>
        </w:rPr>
        <w:t>parte de otros documentos.</w:t>
      </w:r>
    </w:p>
    <w:p w:rsidR="00AD3AA1" w:rsidRDefault="00AD3AA1" w:rsidP="001A09EE">
      <w:pPr>
        <w:pStyle w:val="Sangradetextonormal"/>
        <w:ind w:left="0"/>
        <w:rPr>
          <w:b/>
          <w:szCs w:val="20"/>
        </w:rPr>
      </w:pPr>
    </w:p>
    <w:p w:rsidR="007E2F4F" w:rsidRPr="00C63BF6" w:rsidRDefault="007E2F4F" w:rsidP="001A09EE">
      <w:pPr>
        <w:pStyle w:val="Sangradetextonormal"/>
        <w:ind w:left="0"/>
        <w:rPr>
          <w:b/>
          <w:szCs w:val="20"/>
        </w:rPr>
      </w:pPr>
    </w:p>
    <w:p w:rsidR="00AD3AA1" w:rsidRPr="00C63BF6" w:rsidRDefault="00AD3AA1" w:rsidP="00AD3AA1">
      <w:pPr>
        <w:pStyle w:val="Ttulo2"/>
        <w:rPr>
          <w:szCs w:val="20"/>
        </w:rPr>
      </w:pPr>
      <w:bookmarkStart w:id="6" w:name="_Toc434914329"/>
      <w:bookmarkStart w:id="7" w:name="_Toc437855850"/>
      <w:bookmarkStart w:id="8" w:name="_Toc534987478"/>
      <w:r w:rsidRPr="00C63BF6">
        <w:rPr>
          <w:szCs w:val="20"/>
        </w:rPr>
        <w:t>Propósito.</w:t>
      </w:r>
      <w:bookmarkEnd w:id="6"/>
      <w:bookmarkEnd w:id="7"/>
      <w:bookmarkEnd w:id="8"/>
    </w:p>
    <w:p w:rsidR="00AD3AA1" w:rsidRPr="00C63BF6" w:rsidRDefault="00AD3AA1" w:rsidP="00AD3AA1">
      <w:pPr>
        <w:pStyle w:val="Sangradetextonormal"/>
        <w:rPr>
          <w:szCs w:val="20"/>
        </w:rPr>
      </w:pPr>
    </w:p>
    <w:p w:rsidR="0054075B" w:rsidRPr="00C63BF6" w:rsidRDefault="0054075B" w:rsidP="0054075B">
      <w:pPr>
        <w:pStyle w:val="Sangradetextonormal"/>
        <w:rPr>
          <w:szCs w:val="20"/>
        </w:rPr>
      </w:pPr>
      <w:r w:rsidRPr="00C63BF6">
        <w:rPr>
          <w:szCs w:val="20"/>
        </w:rPr>
        <w:t>El propósito de este documento es definir los requerimientos específicos de</w:t>
      </w:r>
      <w:r w:rsidR="00B318DD" w:rsidRPr="00C63BF6">
        <w:rPr>
          <w:szCs w:val="20"/>
        </w:rPr>
        <w:t xml:space="preserve"> </w:t>
      </w:r>
      <w:r w:rsidRPr="00C63BF6">
        <w:rPr>
          <w:szCs w:val="20"/>
        </w:rPr>
        <w:t>l</w:t>
      </w:r>
      <w:r w:rsidR="00B318DD" w:rsidRPr="00C63BF6">
        <w:rPr>
          <w:szCs w:val="20"/>
        </w:rPr>
        <w:t>a</w:t>
      </w:r>
      <w:r w:rsidRPr="00C63BF6">
        <w:rPr>
          <w:szCs w:val="20"/>
        </w:rPr>
        <w:t xml:space="preserve"> </w:t>
      </w:r>
      <w:r w:rsidR="00B318DD" w:rsidRPr="00C63BF6">
        <w:rPr>
          <w:szCs w:val="20"/>
        </w:rPr>
        <w:t xml:space="preserve">funcionalidad </w:t>
      </w:r>
      <w:r w:rsidR="00E12E38" w:rsidRPr="00E12E38">
        <w:rPr>
          <w:b/>
          <w:szCs w:val="20"/>
        </w:rPr>
        <w:t>Actualizar datos persona jurídica</w:t>
      </w:r>
      <w:r w:rsidR="00AA62F7">
        <w:rPr>
          <w:szCs w:val="20"/>
        </w:rPr>
        <w:t xml:space="preserve">, </w:t>
      </w:r>
      <w:r w:rsidR="004C45E0">
        <w:rPr>
          <w:szCs w:val="20"/>
        </w:rPr>
        <w:t xml:space="preserve">que permite Actualizar los datos de un Cliente (Persona </w:t>
      </w:r>
      <w:r w:rsidR="00E12E38">
        <w:rPr>
          <w:szCs w:val="20"/>
        </w:rPr>
        <w:t>Jurídica</w:t>
      </w:r>
      <w:r w:rsidR="004C45E0">
        <w:rPr>
          <w:szCs w:val="20"/>
        </w:rPr>
        <w:t>) en el Módulo MIS (Clientes),</w:t>
      </w:r>
      <w:r w:rsidR="007A5BDE">
        <w:rPr>
          <w:szCs w:val="20"/>
        </w:rPr>
        <w:t xml:space="preserve"> </w:t>
      </w:r>
      <w:r w:rsidRPr="00C63BF6">
        <w:rPr>
          <w:szCs w:val="20"/>
        </w:rPr>
        <w:t xml:space="preserve">y detallar las especificaciones para las características, capacidades, atributos críticos y principales elementos del sistema propuesto. Este documento debe ser leído por los encargados de la Dirección de </w:t>
      </w:r>
      <w:r w:rsidR="00B318DD" w:rsidRPr="00C63BF6">
        <w:rPr>
          <w:szCs w:val="20"/>
        </w:rPr>
        <w:t>Tecnología</w:t>
      </w:r>
      <w:r w:rsidRPr="00C63BF6">
        <w:rPr>
          <w:szCs w:val="20"/>
        </w:rPr>
        <w:t>, así como puede ser leído por los promotores del proyecto, con el propósito de evaluar los beneficios y viabilidad de la aplicación propues</w:t>
      </w:r>
      <w:r w:rsidR="00F070DB">
        <w:rPr>
          <w:szCs w:val="20"/>
        </w:rPr>
        <w:t>ta.</w:t>
      </w:r>
    </w:p>
    <w:p w:rsidR="0054075B" w:rsidRPr="00C63BF6" w:rsidRDefault="0054075B" w:rsidP="0054075B">
      <w:pPr>
        <w:pStyle w:val="Sangradetextonormal"/>
        <w:rPr>
          <w:szCs w:val="20"/>
        </w:rPr>
      </w:pPr>
    </w:p>
    <w:p w:rsidR="008066AA" w:rsidRPr="00C63BF6" w:rsidRDefault="0054075B" w:rsidP="008066AA">
      <w:pPr>
        <w:pStyle w:val="Sangradetextonormal"/>
        <w:rPr>
          <w:szCs w:val="20"/>
        </w:rPr>
      </w:pPr>
      <w:r w:rsidRPr="00C63BF6">
        <w:rPr>
          <w:szCs w:val="20"/>
        </w:rPr>
        <w:t xml:space="preserve">Este documento define también una base para la estimación del tiempo y esfuerzo necesarios para construirla, probarla, desplegarla y mantenerla. Este documento no describe cómo, cuándo o dónde se realizaran estas actividades o quien las realizará, lo cual </w:t>
      </w:r>
      <w:r w:rsidR="00C97464">
        <w:rPr>
          <w:szCs w:val="20"/>
        </w:rPr>
        <w:t>forma</w:t>
      </w:r>
      <w:r w:rsidRPr="00C63BF6">
        <w:rPr>
          <w:szCs w:val="20"/>
        </w:rPr>
        <w:t xml:space="preserve"> parte de los docume</w:t>
      </w:r>
      <w:r w:rsidR="00B318DD" w:rsidRPr="00C63BF6">
        <w:rPr>
          <w:szCs w:val="20"/>
        </w:rPr>
        <w:t>nt</w:t>
      </w:r>
      <w:r w:rsidR="00F070DB">
        <w:rPr>
          <w:szCs w:val="20"/>
        </w:rPr>
        <w:t>os de la gestión del proyecto.</w:t>
      </w:r>
    </w:p>
    <w:p w:rsidR="007E2F4F" w:rsidRDefault="007E2F4F" w:rsidP="007E2F4F">
      <w:pPr>
        <w:pStyle w:val="Sangradetextonormal"/>
        <w:ind w:left="0"/>
        <w:rPr>
          <w:szCs w:val="20"/>
        </w:rPr>
      </w:pPr>
    </w:p>
    <w:p w:rsidR="007E2F4F" w:rsidRDefault="007E2F4F" w:rsidP="007E2F4F">
      <w:pPr>
        <w:pStyle w:val="Sangradetextonormal"/>
        <w:ind w:left="0"/>
        <w:rPr>
          <w:szCs w:val="20"/>
        </w:rPr>
      </w:pPr>
    </w:p>
    <w:p w:rsidR="007E2F4F" w:rsidRPr="00C63BF6" w:rsidRDefault="007E2F4F" w:rsidP="007E2F4F">
      <w:pPr>
        <w:pStyle w:val="Sangradetextonormal"/>
        <w:ind w:left="0"/>
        <w:rPr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9" w:name="_Toc534987479"/>
      <w:r w:rsidRPr="00C63BF6">
        <w:rPr>
          <w:sz w:val="20"/>
          <w:szCs w:val="20"/>
        </w:rPr>
        <w:t>Alcance</w:t>
      </w:r>
      <w:bookmarkEnd w:id="9"/>
    </w:p>
    <w:p w:rsidR="00AD3AA1" w:rsidRPr="00C63BF6" w:rsidRDefault="00AD3AA1" w:rsidP="00AD3AA1">
      <w:pPr>
        <w:pStyle w:val="Textoindependiente"/>
        <w:rPr>
          <w:rFonts w:ascii="Arial" w:hAnsi="Arial" w:cs="Arial"/>
          <w:szCs w:val="20"/>
        </w:rPr>
      </w:pPr>
    </w:p>
    <w:p w:rsidR="00FB36E8" w:rsidRPr="00C63BF6" w:rsidRDefault="0093420D" w:rsidP="002B190D">
      <w:pPr>
        <w:pStyle w:val="Default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P</w:t>
      </w:r>
      <w:r w:rsidR="00046AEC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ermitir</w:t>
      </w:r>
      <w:r w:rsidR="00450F5C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 </w:t>
      </w:r>
      <w:r w:rsidR="00124E38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la </w:t>
      </w:r>
      <w:r w:rsidR="00CF7AA4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correcta </w:t>
      </w:r>
      <w:r w:rsidR="00124E38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ejecución de la funcionalidad </w:t>
      </w:r>
      <w:r w:rsidR="00E12E38" w:rsidRPr="00E12E38">
        <w:rPr>
          <w:rFonts w:ascii="Arial" w:eastAsia="Times New Roman" w:hAnsi="Arial" w:cs="Arial"/>
          <w:b/>
          <w:color w:val="auto"/>
          <w:sz w:val="20"/>
          <w:szCs w:val="20"/>
          <w:lang w:val="es-ES" w:eastAsia="es-ES"/>
        </w:rPr>
        <w:t>Actualizar datos persona jurídica</w:t>
      </w:r>
      <w:r w:rsidR="00124E38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, </w:t>
      </w:r>
      <w:r w:rsidR="00B24FE1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la cual </w:t>
      </w:r>
      <w:r w:rsidR="00744FA7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actualiza los datos de </w:t>
      </w:r>
      <w:r w:rsidR="00B24FE1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un Cliente </w:t>
      </w:r>
      <w:r w:rsidR="00FE3274" w:rsidRPr="00FE3274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(Persona </w:t>
      </w:r>
      <w:r w:rsidR="0091403B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Jurídica</w:t>
      </w:r>
      <w:r w:rsidR="00FE3274" w:rsidRPr="00FE3274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) en el Módulo MIS (Clientes)</w:t>
      </w:r>
      <w:r w:rsidR="00450F5C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, </w:t>
      </w:r>
      <w:r w:rsidR="003D797F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registrando </w:t>
      </w:r>
      <w:r w:rsidR="00E82419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una </w:t>
      </w:r>
      <w:r w:rsidR="00FE3274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transacción de servicio por cada </w:t>
      </w:r>
      <w:r w:rsidR="00C97464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tipo de </w:t>
      </w:r>
      <w:r w:rsidR="00FE3274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actualización realizada</w:t>
      </w:r>
      <w:r w:rsidR="00892934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. Los </w:t>
      </w:r>
      <w:r w:rsidR="009608CE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controles contenidos en la pantalla </w:t>
      </w:r>
      <w:r w:rsidR="00F567C3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de la funcionalidad (botones, campos de texto, </w:t>
      </w:r>
      <w:r w:rsidR="00724091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campos de texto con máscara, etiquetas, combos, etc.), debe</w:t>
      </w:r>
      <w:r w:rsidR="00C97464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rán</w:t>
      </w:r>
      <w:r w:rsidR="00724091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 habilitarse o deshabilitarse dependiendo del Rol del usuario que est</w:t>
      </w:r>
      <w:r w:rsidR="00D300AC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é utilizando la funcionalidad</w:t>
      </w:r>
      <w:r w:rsidR="00C97464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, esta característica la define el negocio y su desarrollo/mantenimiento se encuentran respaldados por la documentación de la Solicitud/Orden de Cambio, que han sido creados para el efecto.</w:t>
      </w:r>
    </w:p>
    <w:p w:rsidR="00FB36E8" w:rsidRPr="00C63BF6" w:rsidRDefault="00FB36E8" w:rsidP="002B190D">
      <w:pPr>
        <w:pStyle w:val="Default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</w:p>
    <w:p w:rsidR="001A09EE" w:rsidRPr="00C63BF6" w:rsidRDefault="00F702E9" w:rsidP="002B190D">
      <w:pPr>
        <w:pStyle w:val="Default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Todas </w:t>
      </w:r>
      <w:r w:rsidR="00262E19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las </w:t>
      </w:r>
      <w:r w:rsidR="00FB36E8"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mejoras</w:t>
      </w: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 serán implementadas siguiendo las mejores prácticas de análisis, diseño, desarrollo, gestión y calidad de software.</w:t>
      </w:r>
    </w:p>
    <w:p w:rsidR="00AD3AA1" w:rsidRDefault="00AD3AA1" w:rsidP="007E2F4F">
      <w:pPr>
        <w:pStyle w:val="Sangradetextonormal"/>
        <w:ind w:left="0"/>
        <w:rPr>
          <w:szCs w:val="20"/>
          <w:lang w:val="es-ES_tradnl"/>
        </w:rPr>
      </w:pPr>
    </w:p>
    <w:p w:rsidR="007E2F4F" w:rsidRDefault="007E2F4F" w:rsidP="007E2F4F">
      <w:pPr>
        <w:pStyle w:val="Sangradetextonormal"/>
        <w:ind w:left="0"/>
        <w:rPr>
          <w:szCs w:val="20"/>
          <w:lang w:val="es-ES_tradnl"/>
        </w:rPr>
      </w:pPr>
    </w:p>
    <w:p w:rsidR="007E2F4F" w:rsidRPr="00C63BF6" w:rsidRDefault="007E2F4F" w:rsidP="007E2F4F">
      <w:pPr>
        <w:pStyle w:val="Sangradetextonormal"/>
        <w:ind w:left="0"/>
        <w:rPr>
          <w:szCs w:val="20"/>
          <w:lang w:val="es-ES_tradnl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10" w:name="_Toc131506213"/>
      <w:bookmarkStart w:id="11" w:name="_Toc534987480"/>
      <w:r w:rsidRPr="00C63BF6">
        <w:rPr>
          <w:sz w:val="20"/>
          <w:szCs w:val="20"/>
        </w:rPr>
        <w:t>Lista de Actores</w:t>
      </w:r>
      <w:bookmarkEnd w:id="11"/>
      <w:r w:rsidRPr="00C63BF6">
        <w:rPr>
          <w:sz w:val="20"/>
          <w:szCs w:val="20"/>
        </w:rPr>
        <w:t xml:space="preserve"> </w:t>
      </w:r>
    </w:p>
    <w:bookmarkEnd w:id="10"/>
    <w:p w:rsidR="0025074E" w:rsidRPr="00C63BF6" w:rsidRDefault="0025074E" w:rsidP="00AD3AA1">
      <w:pPr>
        <w:rPr>
          <w:rFonts w:cs="Arial"/>
          <w:szCs w:val="20"/>
        </w:rPr>
      </w:pPr>
    </w:p>
    <w:tbl>
      <w:tblPr>
        <w:tblW w:w="8363" w:type="dxa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2"/>
        <w:gridCol w:w="7001"/>
      </w:tblGrid>
      <w:tr w:rsidR="0025074E" w:rsidRPr="00C63BF6" w:rsidTr="0025074E">
        <w:trPr>
          <w:cantSplit/>
          <w:tblHeader/>
        </w:trPr>
        <w:tc>
          <w:tcPr>
            <w:tcW w:w="1362" w:type="dxa"/>
            <w:shd w:val="pct10" w:color="auto" w:fill="auto"/>
          </w:tcPr>
          <w:p w:rsidR="0025074E" w:rsidRPr="00C63BF6" w:rsidRDefault="0025074E" w:rsidP="00323DAE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Nombre</w:t>
            </w:r>
          </w:p>
        </w:tc>
        <w:tc>
          <w:tcPr>
            <w:tcW w:w="7001" w:type="dxa"/>
            <w:shd w:val="pct10" w:color="auto" w:fill="auto"/>
          </w:tcPr>
          <w:p w:rsidR="0025074E" w:rsidRPr="00C63BF6" w:rsidRDefault="0025074E" w:rsidP="00323DAE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Descripción</w:t>
            </w:r>
          </w:p>
        </w:tc>
      </w:tr>
      <w:tr w:rsidR="00ED7032" w:rsidRPr="00C63BF6" w:rsidTr="000A122C">
        <w:trPr>
          <w:cantSplit/>
        </w:trPr>
        <w:tc>
          <w:tcPr>
            <w:tcW w:w="1362" w:type="dxa"/>
          </w:tcPr>
          <w:p w:rsidR="00ED7032" w:rsidRPr="00C63BF6" w:rsidRDefault="00ED7032" w:rsidP="002071D7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Usuario Funcional</w:t>
            </w:r>
            <w:r w:rsidR="00D0280C">
              <w:rPr>
                <w:rFonts w:cs="Arial"/>
                <w:szCs w:val="20"/>
              </w:rPr>
              <w:t xml:space="preserve"> </w:t>
            </w:r>
            <w:r w:rsidR="00D1641E">
              <w:rPr>
                <w:rFonts w:cs="Arial"/>
                <w:szCs w:val="20"/>
              </w:rPr>
              <w:t>–</w:t>
            </w:r>
            <w:r w:rsidR="00D0280C">
              <w:rPr>
                <w:rFonts w:cs="Arial"/>
                <w:szCs w:val="20"/>
              </w:rPr>
              <w:t xml:space="preserve"> </w:t>
            </w:r>
            <w:r w:rsidR="001D55DC">
              <w:rPr>
                <w:rFonts w:cs="Arial"/>
                <w:szCs w:val="20"/>
              </w:rPr>
              <w:t>Ejecutor</w:t>
            </w:r>
          </w:p>
        </w:tc>
        <w:tc>
          <w:tcPr>
            <w:tcW w:w="7001" w:type="dxa"/>
            <w:shd w:val="clear" w:color="auto" w:fill="auto"/>
          </w:tcPr>
          <w:p w:rsidR="00ED7032" w:rsidRPr="00C63BF6" w:rsidRDefault="00ED7032" w:rsidP="00120B6A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Persona</w:t>
            </w:r>
            <w:r w:rsidR="00EB19A3">
              <w:rPr>
                <w:rFonts w:cs="Arial"/>
                <w:szCs w:val="20"/>
              </w:rPr>
              <w:t>s</w:t>
            </w:r>
            <w:r w:rsidRPr="00C63BF6">
              <w:rPr>
                <w:rFonts w:cs="Arial"/>
                <w:szCs w:val="20"/>
              </w:rPr>
              <w:t xml:space="preserve"> en el BEC responsable</w:t>
            </w:r>
            <w:r w:rsidR="00EB19A3">
              <w:rPr>
                <w:rFonts w:cs="Arial"/>
                <w:szCs w:val="20"/>
              </w:rPr>
              <w:t>s</w:t>
            </w:r>
            <w:r w:rsidRPr="00C63BF6">
              <w:rPr>
                <w:rFonts w:cs="Arial"/>
                <w:szCs w:val="20"/>
              </w:rPr>
              <w:t xml:space="preserve"> de </w:t>
            </w:r>
            <w:r w:rsidR="00BA74FA">
              <w:rPr>
                <w:rFonts w:cs="Arial"/>
                <w:szCs w:val="20"/>
              </w:rPr>
              <w:t xml:space="preserve">realizar la actualización de datos de un Cliente (Persona </w:t>
            </w:r>
            <w:r w:rsidR="00120B6A">
              <w:rPr>
                <w:rFonts w:cs="Arial"/>
                <w:szCs w:val="20"/>
              </w:rPr>
              <w:t>Jurídica</w:t>
            </w:r>
            <w:r w:rsidR="00BA74FA">
              <w:rPr>
                <w:rFonts w:cs="Arial"/>
                <w:szCs w:val="20"/>
              </w:rPr>
              <w:t>) en el módulo de Clientes (MIS).</w:t>
            </w:r>
          </w:p>
        </w:tc>
      </w:tr>
      <w:tr w:rsidR="00F11F55" w:rsidRPr="00C63BF6" w:rsidTr="00996426">
        <w:trPr>
          <w:cantSplit/>
        </w:trPr>
        <w:tc>
          <w:tcPr>
            <w:tcW w:w="1362" w:type="dxa"/>
          </w:tcPr>
          <w:p w:rsidR="00F11F55" w:rsidRPr="00C63BF6" w:rsidRDefault="00F11F55" w:rsidP="00996426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Usuario</w:t>
            </w:r>
            <w:r w:rsidRPr="00C63BF6">
              <w:rPr>
                <w:rFonts w:cs="Arial"/>
                <w:szCs w:val="20"/>
              </w:rPr>
              <w:t xml:space="preserve"> </w:t>
            </w:r>
            <w:r w:rsidR="000302B6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 xml:space="preserve"> Persona Natural</w:t>
            </w:r>
          </w:p>
        </w:tc>
        <w:tc>
          <w:tcPr>
            <w:tcW w:w="7001" w:type="dxa"/>
            <w:shd w:val="clear" w:color="auto" w:fill="auto"/>
          </w:tcPr>
          <w:p w:rsidR="00F11F55" w:rsidRPr="00C63BF6" w:rsidRDefault="00F11F55" w:rsidP="00996426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 xml:space="preserve">Persona </w:t>
            </w:r>
            <w:r>
              <w:rPr>
                <w:rFonts w:cs="Arial"/>
                <w:szCs w:val="20"/>
              </w:rPr>
              <w:t xml:space="preserve">física, no necesariamente Cliente del </w:t>
            </w:r>
            <w:r w:rsidRPr="00C63BF6">
              <w:rPr>
                <w:rFonts w:cs="Arial"/>
                <w:szCs w:val="20"/>
              </w:rPr>
              <w:t>BEC</w:t>
            </w:r>
            <w:r>
              <w:rPr>
                <w:rFonts w:cs="Arial"/>
                <w:szCs w:val="20"/>
              </w:rPr>
              <w:t>, encargado de proporcionar los datos que van a ser actualizados en el registro de la Persona Jurídica que es Cliente del BEC, al Usuario Funcional.</w:t>
            </w:r>
          </w:p>
        </w:tc>
      </w:tr>
      <w:tr w:rsidR="0045764D" w:rsidRPr="00C63BF6" w:rsidTr="0025074E">
        <w:trPr>
          <w:cantSplit/>
        </w:trPr>
        <w:tc>
          <w:tcPr>
            <w:tcW w:w="1362" w:type="dxa"/>
          </w:tcPr>
          <w:p w:rsidR="0045764D" w:rsidRPr="00C63BF6" w:rsidRDefault="00F903B4" w:rsidP="00323DAE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COBIS</w:t>
            </w:r>
          </w:p>
        </w:tc>
        <w:tc>
          <w:tcPr>
            <w:tcW w:w="7001" w:type="dxa"/>
            <w:shd w:val="clear" w:color="auto" w:fill="auto"/>
          </w:tcPr>
          <w:p w:rsidR="00436F8F" w:rsidRDefault="00F903B4" w:rsidP="0090519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Core Bancario de la Institución</w:t>
            </w:r>
            <w:r w:rsidR="00436F8F">
              <w:rPr>
                <w:rFonts w:cs="Arial"/>
                <w:szCs w:val="20"/>
              </w:rPr>
              <w:t>.</w:t>
            </w:r>
          </w:p>
          <w:p w:rsidR="00FB50AE" w:rsidRPr="00C63BF6" w:rsidRDefault="00436F8F" w:rsidP="00163EC3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Módulo: </w:t>
            </w:r>
            <w:r w:rsidR="00163EC3">
              <w:rPr>
                <w:rFonts w:cs="Arial"/>
                <w:szCs w:val="20"/>
              </w:rPr>
              <w:t xml:space="preserve">MIS </w:t>
            </w:r>
            <w:r w:rsidR="000302B6">
              <w:rPr>
                <w:rFonts w:cs="Arial"/>
                <w:szCs w:val="20"/>
              </w:rPr>
              <w:t>–</w:t>
            </w:r>
            <w:r w:rsidR="00163EC3">
              <w:rPr>
                <w:rFonts w:cs="Arial"/>
                <w:szCs w:val="20"/>
              </w:rPr>
              <w:t xml:space="preserve"> Clientes</w:t>
            </w:r>
            <w:r w:rsidR="00F903B4">
              <w:rPr>
                <w:rFonts w:cs="Arial"/>
                <w:szCs w:val="20"/>
              </w:rPr>
              <w:t>.</w:t>
            </w:r>
          </w:p>
        </w:tc>
      </w:tr>
      <w:tr w:rsidR="00C02F4C" w:rsidRPr="00C63BF6" w:rsidTr="0025074E">
        <w:trPr>
          <w:cantSplit/>
        </w:trPr>
        <w:tc>
          <w:tcPr>
            <w:tcW w:w="1362" w:type="dxa"/>
          </w:tcPr>
          <w:p w:rsidR="00C02F4C" w:rsidRDefault="00C02F4C" w:rsidP="00323DAE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Especialista De desarrollo</w:t>
            </w:r>
          </w:p>
        </w:tc>
        <w:tc>
          <w:tcPr>
            <w:tcW w:w="7001" w:type="dxa"/>
            <w:shd w:val="clear" w:color="auto" w:fill="auto"/>
          </w:tcPr>
          <w:p w:rsidR="00C02F4C" w:rsidRPr="00C63BF6" w:rsidRDefault="00F903B4" w:rsidP="0090519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Persona del área de desarrollo encargada del mantenimiento de los programas del Core Bancario COBIS.</w:t>
            </w:r>
          </w:p>
        </w:tc>
      </w:tr>
    </w:tbl>
    <w:p w:rsidR="0025074E" w:rsidRPr="00C63BF6" w:rsidRDefault="0025074E" w:rsidP="00AD3AA1">
      <w:pPr>
        <w:rPr>
          <w:rFonts w:cs="Arial"/>
          <w:szCs w:val="20"/>
        </w:rPr>
      </w:pPr>
    </w:p>
    <w:p w:rsidR="0025074E" w:rsidRPr="00C63BF6" w:rsidRDefault="0025074E" w:rsidP="00AD3AA1">
      <w:pPr>
        <w:rPr>
          <w:rFonts w:cs="Arial"/>
          <w:szCs w:val="20"/>
        </w:rPr>
      </w:pPr>
    </w:p>
    <w:p w:rsidR="00AD18F5" w:rsidRDefault="00AD18F5" w:rsidP="00AD3AA1">
      <w:pPr>
        <w:rPr>
          <w:rFonts w:cs="Arial"/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12" w:name="_Toc534987481"/>
      <w:r w:rsidRPr="00C63BF6">
        <w:rPr>
          <w:sz w:val="20"/>
          <w:szCs w:val="20"/>
        </w:rPr>
        <w:t>Requerimientos Funcionales</w:t>
      </w:r>
      <w:bookmarkEnd w:id="12"/>
      <w:r w:rsidRPr="00C63BF6">
        <w:rPr>
          <w:sz w:val="20"/>
          <w:szCs w:val="20"/>
        </w:rPr>
        <w:t xml:space="preserve"> </w:t>
      </w:r>
    </w:p>
    <w:p w:rsidR="00AD3AA1" w:rsidRDefault="00AD3AA1" w:rsidP="00AD3AA1">
      <w:pPr>
        <w:pStyle w:val="Sangradetextonormal"/>
        <w:rPr>
          <w:szCs w:val="20"/>
          <w:lang w:val="es-EC"/>
        </w:rPr>
      </w:pPr>
    </w:p>
    <w:p w:rsidR="00E937B7" w:rsidRPr="00C63BF6" w:rsidRDefault="00E937B7" w:rsidP="00AD3AA1">
      <w:pPr>
        <w:pStyle w:val="Sangradetextonormal"/>
        <w:rPr>
          <w:szCs w:val="20"/>
          <w:lang w:val="es-EC"/>
        </w:rPr>
      </w:pPr>
    </w:p>
    <w:p w:rsidR="00AD3AA1" w:rsidRDefault="00AD3AA1" w:rsidP="00AD3AA1">
      <w:pPr>
        <w:pStyle w:val="Ttulo2"/>
        <w:rPr>
          <w:szCs w:val="20"/>
        </w:rPr>
      </w:pPr>
      <w:bookmarkStart w:id="13" w:name="_Toc534987482"/>
      <w:r w:rsidRPr="00C63BF6">
        <w:rPr>
          <w:szCs w:val="20"/>
        </w:rPr>
        <w:t>Lista de Requerimientos</w:t>
      </w:r>
      <w:bookmarkEnd w:id="13"/>
      <w:r w:rsidRPr="00C63BF6">
        <w:rPr>
          <w:szCs w:val="20"/>
        </w:rPr>
        <w:t xml:space="preserve"> </w:t>
      </w:r>
    </w:p>
    <w:p w:rsidR="0045764D" w:rsidRPr="00C0175C" w:rsidRDefault="0045764D" w:rsidP="00C0175C"/>
    <w:p w:rsidR="00AD3AA1" w:rsidRPr="00C63BF6" w:rsidRDefault="00AD3AA1" w:rsidP="00AD3AA1">
      <w:pPr>
        <w:rPr>
          <w:rFonts w:cs="Arial"/>
          <w:b/>
          <w:szCs w:val="20"/>
        </w:rPr>
      </w:pPr>
      <w:r w:rsidRPr="00C63BF6">
        <w:rPr>
          <w:rFonts w:cs="Arial"/>
          <w:szCs w:val="20"/>
        </w:rPr>
        <w:t>Cada requerimiento tiene un identificador único.  Estos códigos deben ser usados en la documentación y en el código para la trazabilidad.</w:t>
      </w:r>
    </w:p>
    <w:p w:rsidR="00AD3AA1" w:rsidRPr="00C63BF6" w:rsidRDefault="00AD3AA1" w:rsidP="00AD3AA1">
      <w:pPr>
        <w:pStyle w:val="Sangradetextonormal"/>
        <w:rPr>
          <w:szCs w:val="20"/>
        </w:rPr>
      </w:pPr>
    </w:p>
    <w:tbl>
      <w:tblPr>
        <w:tblW w:w="4375" w:type="pct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3060"/>
        <w:gridCol w:w="992"/>
        <w:gridCol w:w="3318"/>
      </w:tblGrid>
      <w:tr w:rsidR="00AD3AA1" w:rsidRPr="00C63BF6" w:rsidTr="008D0388">
        <w:trPr>
          <w:cantSplit/>
          <w:tblHeader/>
        </w:trPr>
        <w:tc>
          <w:tcPr>
            <w:tcW w:w="593" w:type="pct"/>
            <w:shd w:val="pct10" w:color="auto" w:fill="auto"/>
          </w:tcPr>
          <w:p w:rsidR="00AD3AA1" w:rsidRPr="00C63BF6" w:rsidRDefault="00AD3AA1" w:rsidP="003A7A0B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Código</w:t>
            </w:r>
          </w:p>
        </w:tc>
        <w:tc>
          <w:tcPr>
            <w:tcW w:w="1830" w:type="pct"/>
            <w:shd w:val="pct10" w:color="auto" w:fill="auto"/>
          </w:tcPr>
          <w:p w:rsidR="00AD3AA1" w:rsidRPr="00C63BF6" w:rsidRDefault="00AD3AA1" w:rsidP="003A7A0B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Nombre del Requerimiento</w:t>
            </w:r>
          </w:p>
        </w:tc>
        <w:tc>
          <w:tcPr>
            <w:tcW w:w="593" w:type="pct"/>
            <w:shd w:val="pct10" w:color="auto" w:fill="auto"/>
          </w:tcPr>
          <w:p w:rsidR="00AD3AA1" w:rsidRPr="00C63BF6" w:rsidRDefault="00AD3AA1" w:rsidP="003A7A0B">
            <w:pPr>
              <w:ind w:left="3"/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Prioridad</w:t>
            </w:r>
          </w:p>
        </w:tc>
        <w:tc>
          <w:tcPr>
            <w:tcW w:w="1984" w:type="pct"/>
            <w:shd w:val="pct10" w:color="auto" w:fill="auto"/>
          </w:tcPr>
          <w:p w:rsidR="00AD3AA1" w:rsidRPr="00C63BF6" w:rsidRDefault="00AD3AA1" w:rsidP="003A7A0B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Descripción</w:t>
            </w:r>
          </w:p>
        </w:tc>
      </w:tr>
      <w:tr w:rsidR="00AD3AA1" w:rsidRPr="00C63BF6" w:rsidTr="008D0388">
        <w:trPr>
          <w:cantSplit/>
        </w:trPr>
        <w:tc>
          <w:tcPr>
            <w:tcW w:w="593" w:type="pct"/>
          </w:tcPr>
          <w:p w:rsidR="00AD3AA1" w:rsidRPr="00C63BF6" w:rsidRDefault="00F11462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RF0001</w:t>
            </w:r>
          </w:p>
        </w:tc>
        <w:tc>
          <w:tcPr>
            <w:tcW w:w="1830" w:type="pct"/>
          </w:tcPr>
          <w:p w:rsidR="0045283E" w:rsidRPr="00C63BF6" w:rsidRDefault="008E1A55" w:rsidP="00832CD6">
            <w:pPr>
              <w:jc w:val="both"/>
              <w:rPr>
                <w:rFonts w:cs="Arial"/>
                <w:szCs w:val="20"/>
              </w:rPr>
            </w:pPr>
            <w:r w:rsidRPr="008E1A55">
              <w:rPr>
                <w:szCs w:val="20"/>
              </w:rPr>
              <w:t>Actualizar datos persona jurídica</w:t>
            </w:r>
            <w:r w:rsidR="00AD44F8">
              <w:rPr>
                <w:szCs w:val="20"/>
              </w:rPr>
              <w:t xml:space="preserve">, </w:t>
            </w:r>
            <w:r w:rsidR="00832CD6">
              <w:rPr>
                <w:szCs w:val="20"/>
              </w:rPr>
              <w:t xml:space="preserve">por </w:t>
            </w:r>
            <w:r w:rsidR="00D328FA">
              <w:rPr>
                <w:szCs w:val="20"/>
              </w:rPr>
              <w:t>Rol de Usuario.</w:t>
            </w:r>
          </w:p>
        </w:tc>
        <w:tc>
          <w:tcPr>
            <w:tcW w:w="593" w:type="pct"/>
          </w:tcPr>
          <w:p w:rsidR="00AD3AA1" w:rsidRPr="00C63BF6" w:rsidRDefault="00F11462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Alta</w:t>
            </w:r>
          </w:p>
        </w:tc>
        <w:tc>
          <w:tcPr>
            <w:tcW w:w="1984" w:type="pct"/>
          </w:tcPr>
          <w:p w:rsidR="00F11462" w:rsidRPr="00C63BF6" w:rsidRDefault="0014244C" w:rsidP="00562409">
            <w:pPr>
              <w:jc w:val="both"/>
              <w:rPr>
                <w:rFonts w:cs="Arial"/>
                <w:szCs w:val="20"/>
              </w:rPr>
            </w:pPr>
            <w:r>
              <w:rPr>
                <w:szCs w:val="20"/>
              </w:rPr>
              <w:t xml:space="preserve">Permitir la correcta actualización de los datos de un Cliente (Persona </w:t>
            </w:r>
            <w:r w:rsidR="00120B6A">
              <w:rPr>
                <w:szCs w:val="20"/>
              </w:rPr>
              <w:t>Jurídica</w:t>
            </w:r>
            <w:r>
              <w:rPr>
                <w:szCs w:val="20"/>
              </w:rPr>
              <w:t>) en el Módulo MIS (Clientes)</w:t>
            </w:r>
            <w:r w:rsidR="003A6161">
              <w:rPr>
                <w:szCs w:val="20"/>
              </w:rPr>
              <w:t>. Los campos que podrán ser actualizados deberán habilitarse</w:t>
            </w:r>
            <w:r w:rsidR="000F77A5">
              <w:rPr>
                <w:szCs w:val="20"/>
              </w:rPr>
              <w:t xml:space="preserve"> o deshabilitarse de acuerdo al Rol de usuario que esté utilizando la funcionalidad.</w:t>
            </w:r>
          </w:p>
        </w:tc>
      </w:tr>
      <w:tr w:rsidR="000302B6" w:rsidRPr="00C63BF6" w:rsidTr="008D0388">
        <w:trPr>
          <w:cantSplit/>
        </w:trPr>
        <w:tc>
          <w:tcPr>
            <w:tcW w:w="593" w:type="pct"/>
          </w:tcPr>
          <w:p w:rsidR="000302B6" w:rsidRPr="00C63BF6" w:rsidRDefault="000302B6" w:rsidP="003A7A0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RF0002</w:t>
            </w:r>
          </w:p>
        </w:tc>
        <w:tc>
          <w:tcPr>
            <w:tcW w:w="1830" w:type="pct"/>
          </w:tcPr>
          <w:p w:rsidR="000302B6" w:rsidRPr="008E1A55" w:rsidRDefault="000302B6" w:rsidP="00832CD6">
            <w:pPr>
              <w:jc w:val="both"/>
              <w:rPr>
                <w:szCs w:val="20"/>
              </w:rPr>
            </w:pPr>
            <w:r>
              <w:rPr>
                <w:szCs w:val="20"/>
                <w:lang w:val="es-EC"/>
              </w:rPr>
              <w:t>Impresión Accionistas – Personas Jurídicas</w:t>
            </w:r>
          </w:p>
        </w:tc>
        <w:tc>
          <w:tcPr>
            <w:tcW w:w="593" w:type="pct"/>
          </w:tcPr>
          <w:p w:rsidR="000302B6" w:rsidRPr="00C63BF6" w:rsidRDefault="000302B6" w:rsidP="003A7A0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Media</w:t>
            </w:r>
          </w:p>
        </w:tc>
        <w:tc>
          <w:tcPr>
            <w:tcW w:w="1984" w:type="pct"/>
          </w:tcPr>
          <w:p w:rsidR="000302B6" w:rsidRDefault="000302B6" w:rsidP="0056240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Permitir la impresión del Formulario Personas Jurídicas de Inicio de Relación Comercial. En la sección 5 de este formulario se deben visualizar todos los Accionistas que pertenecen a una Empresa/Institución.</w:t>
            </w:r>
          </w:p>
        </w:tc>
      </w:tr>
    </w:tbl>
    <w:p w:rsidR="00F11462" w:rsidRDefault="00F11462" w:rsidP="00AD3AA1">
      <w:pPr>
        <w:rPr>
          <w:rFonts w:cs="Arial"/>
          <w:szCs w:val="20"/>
        </w:rPr>
      </w:pPr>
    </w:p>
    <w:p w:rsidR="00F11A1E" w:rsidRDefault="00F11A1E" w:rsidP="00AD3AA1">
      <w:pPr>
        <w:rPr>
          <w:rFonts w:cs="Arial"/>
          <w:szCs w:val="20"/>
        </w:rPr>
      </w:pPr>
    </w:p>
    <w:p w:rsidR="00F11A1E" w:rsidRDefault="00F11A1E" w:rsidP="00AD3AA1">
      <w:pPr>
        <w:rPr>
          <w:rFonts w:cs="Arial"/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14" w:name="_Toc534987483"/>
      <w:r w:rsidRPr="00C63BF6">
        <w:rPr>
          <w:sz w:val="20"/>
          <w:szCs w:val="20"/>
        </w:rPr>
        <w:t>Requerimientos Detallados</w:t>
      </w:r>
      <w:r w:rsidR="00E92DDB">
        <w:rPr>
          <w:sz w:val="20"/>
          <w:szCs w:val="20"/>
        </w:rPr>
        <w:t>.</w:t>
      </w:r>
      <w:bookmarkEnd w:id="14"/>
    </w:p>
    <w:p w:rsidR="00AD3AA1" w:rsidRDefault="00AD3AA1" w:rsidP="00A87EBC">
      <w:pPr>
        <w:jc w:val="both"/>
        <w:rPr>
          <w:rFonts w:cs="Arial"/>
          <w:szCs w:val="20"/>
        </w:rPr>
      </w:pPr>
    </w:p>
    <w:p w:rsidR="00763173" w:rsidRPr="00C63BF6" w:rsidRDefault="00763173" w:rsidP="00A87EBC">
      <w:pPr>
        <w:jc w:val="both"/>
        <w:rPr>
          <w:rFonts w:cs="Arial"/>
          <w:szCs w:val="20"/>
        </w:rPr>
      </w:pPr>
    </w:p>
    <w:p w:rsidR="00AD3AA1" w:rsidRPr="00262887" w:rsidRDefault="000B0AD3" w:rsidP="00A87EBC">
      <w:pPr>
        <w:pStyle w:val="Ttulo2"/>
        <w:rPr>
          <w:szCs w:val="20"/>
        </w:rPr>
      </w:pPr>
      <w:bookmarkStart w:id="15" w:name="_Toc434914335"/>
      <w:bookmarkStart w:id="16" w:name="_Toc437855856"/>
      <w:bookmarkStart w:id="17" w:name="_Toc534987484"/>
      <w:r w:rsidRPr="00262887">
        <w:rPr>
          <w:szCs w:val="20"/>
        </w:rPr>
        <w:t>RF0001</w:t>
      </w:r>
      <w:r w:rsidR="009B6CFF" w:rsidRPr="00262887">
        <w:rPr>
          <w:szCs w:val="20"/>
        </w:rPr>
        <w:t xml:space="preserve"> – </w:t>
      </w:r>
      <w:r w:rsidR="00CF63F1" w:rsidRPr="00D328FA">
        <w:rPr>
          <w:szCs w:val="20"/>
        </w:rPr>
        <w:t xml:space="preserve">Actualizar datos </w:t>
      </w:r>
      <w:r w:rsidR="00853C79">
        <w:rPr>
          <w:szCs w:val="20"/>
        </w:rPr>
        <w:t>persona jurídica</w:t>
      </w:r>
      <w:r w:rsidR="00CF63F1">
        <w:rPr>
          <w:szCs w:val="20"/>
        </w:rPr>
        <w:t>, considerando el Rol de Usuario</w:t>
      </w:r>
      <w:r w:rsidR="009B6CFF" w:rsidRPr="00262887">
        <w:rPr>
          <w:szCs w:val="20"/>
        </w:rPr>
        <w:t>.</w:t>
      </w:r>
      <w:bookmarkEnd w:id="15"/>
      <w:bookmarkEnd w:id="16"/>
      <w:bookmarkEnd w:id="17"/>
    </w:p>
    <w:p w:rsidR="005F50B5" w:rsidRDefault="005F50B5" w:rsidP="005F50B5">
      <w:pPr>
        <w:jc w:val="both"/>
        <w:rPr>
          <w:rFonts w:cs="Arial"/>
          <w:szCs w:val="20"/>
        </w:rPr>
      </w:pPr>
    </w:p>
    <w:tbl>
      <w:tblPr>
        <w:tblW w:w="8363" w:type="dxa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6095"/>
      </w:tblGrid>
      <w:tr w:rsidR="00D4699B" w:rsidRPr="00C63BF6" w:rsidTr="008D0388">
        <w:trPr>
          <w:tblHeader/>
        </w:trPr>
        <w:tc>
          <w:tcPr>
            <w:tcW w:w="8363" w:type="dxa"/>
            <w:gridSpan w:val="2"/>
            <w:shd w:val="pct12" w:color="auto" w:fill="auto"/>
          </w:tcPr>
          <w:p w:rsidR="00D4699B" w:rsidRPr="00C63BF6" w:rsidRDefault="003830FA" w:rsidP="00020F64">
            <w:pPr>
              <w:ind w:left="938" w:hanging="904"/>
              <w:rPr>
                <w:rFonts w:cs="Arial"/>
                <w:b/>
                <w:sz w:val="22"/>
                <w:szCs w:val="20"/>
              </w:rPr>
            </w:pPr>
            <w:r w:rsidRPr="00C63BF6">
              <w:rPr>
                <w:rFonts w:cs="Arial"/>
                <w:b/>
                <w:sz w:val="22"/>
                <w:szCs w:val="20"/>
              </w:rPr>
              <w:t>RF0001</w:t>
            </w:r>
            <w:r w:rsidR="005C0253">
              <w:rPr>
                <w:rFonts w:cs="Arial"/>
                <w:b/>
                <w:sz w:val="22"/>
                <w:szCs w:val="20"/>
              </w:rPr>
              <w:t xml:space="preserve"> –</w:t>
            </w:r>
            <w:r w:rsidR="00112998" w:rsidRPr="00C63BF6">
              <w:rPr>
                <w:rFonts w:cs="Arial"/>
                <w:b/>
                <w:sz w:val="22"/>
                <w:szCs w:val="20"/>
              </w:rPr>
              <w:t xml:space="preserve"> </w:t>
            </w:r>
            <w:r w:rsidR="00906A66" w:rsidRPr="00906A66">
              <w:rPr>
                <w:rFonts w:cs="Arial"/>
                <w:b/>
                <w:sz w:val="22"/>
                <w:szCs w:val="20"/>
              </w:rPr>
              <w:t xml:space="preserve">Actualizar datos persona </w:t>
            </w:r>
            <w:r w:rsidR="00020F64">
              <w:rPr>
                <w:rFonts w:cs="Arial"/>
                <w:b/>
                <w:sz w:val="22"/>
                <w:szCs w:val="20"/>
              </w:rPr>
              <w:t>jurídica</w:t>
            </w:r>
            <w:r w:rsidR="00906A66" w:rsidRPr="00906A66">
              <w:rPr>
                <w:rFonts w:cs="Arial"/>
                <w:b/>
                <w:sz w:val="22"/>
                <w:szCs w:val="20"/>
              </w:rPr>
              <w:t xml:space="preserve">, </w:t>
            </w:r>
            <w:r w:rsidR="008D622C">
              <w:rPr>
                <w:rFonts w:cs="Arial"/>
                <w:b/>
                <w:sz w:val="22"/>
                <w:szCs w:val="20"/>
              </w:rPr>
              <w:t xml:space="preserve">por </w:t>
            </w:r>
            <w:r w:rsidR="00906A66" w:rsidRPr="00906A66">
              <w:rPr>
                <w:rFonts w:cs="Arial"/>
                <w:b/>
                <w:sz w:val="22"/>
                <w:szCs w:val="20"/>
              </w:rPr>
              <w:t>Rol de Usuario</w:t>
            </w:r>
            <w:r w:rsidR="00EE456B">
              <w:rPr>
                <w:rFonts w:cs="Arial"/>
                <w:b/>
                <w:sz w:val="22"/>
                <w:szCs w:val="20"/>
              </w:rPr>
              <w:t>.</w:t>
            </w:r>
          </w:p>
        </w:tc>
      </w:tr>
      <w:tr w:rsidR="00112998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Breve Descripción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112998" w:rsidRPr="00446DDD" w:rsidRDefault="003F6053" w:rsidP="00E808BE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 funcionalidad debe </w:t>
            </w:r>
            <w:r w:rsidR="005F6AC4">
              <w:rPr>
                <w:szCs w:val="20"/>
              </w:rPr>
              <w:t xml:space="preserve">permitir la correcta actualización de los datos de una Cliente (Persona </w:t>
            </w:r>
            <w:r w:rsidR="00E808BE">
              <w:rPr>
                <w:szCs w:val="20"/>
              </w:rPr>
              <w:t>Jurídica</w:t>
            </w:r>
            <w:r w:rsidR="005F6AC4">
              <w:rPr>
                <w:szCs w:val="20"/>
              </w:rPr>
              <w:t xml:space="preserve">) en el Módulo MIS (Clientes). Los campos que podrán ser actualizados deberán habilitarse o deshabilitarse de acuerdo al Rol de usuario que esté </w:t>
            </w:r>
            <w:r w:rsidR="005F6AC4">
              <w:rPr>
                <w:szCs w:val="20"/>
              </w:rPr>
              <w:lastRenderedPageBreak/>
              <w:t>utilizando la funcionalidad.</w:t>
            </w:r>
          </w:p>
        </w:tc>
      </w:tr>
      <w:tr w:rsidR="00112998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pct12" w:color="auto" w:fill="auto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lastRenderedPageBreak/>
              <w:t>Actores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FFFFFF"/>
          </w:tcPr>
          <w:p w:rsidR="008C6095" w:rsidRDefault="008C6095" w:rsidP="00741435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Usuario Funcional</w:t>
            </w:r>
            <w:r w:rsidR="008B2AAE">
              <w:rPr>
                <w:rFonts w:cs="Arial"/>
                <w:szCs w:val="20"/>
              </w:rPr>
              <w:t xml:space="preserve"> - </w:t>
            </w:r>
            <w:r w:rsidR="00814D73">
              <w:rPr>
                <w:rFonts w:cs="Arial"/>
                <w:szCs w:val="20"/>
              </w:rPr>
              <w:t>Ejecutor</w:t>
            </w:r>
            <w:r w:rsidR="008B2AAE">
              <w:rPr>
                <w:rFonts w:cs="Arial"/>
                <w:szCs w:val="20"/>
              </w:rPr>
              <w:t>.</w:t>
            </w:r>
          </w:p>
          <w:p w:rsidR="008B2AAE" w:rsidRDefault="0085354E" w:rsidP="00741435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Usuario</w:t>
            </w:r>
            <w:r w:rsidR="00906337">
              <w:rPr>
                <w:rFonts w:cs="Arial"/>
                <w:szCs w:val="20"/>
              </w:rPr>
              <w:t xml:space="preserve"> - Persona Natural.</w:t>
            </w:r>
          </w:p>
          <w:p w:rsidR="0045764D" w:rsidRPr="00C63BF6" w:rsidRDefault="0045764D" w:rsidP="00741435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Core Bancario</w:t>
            </w:r>
            <w:r w:rsidR="00E35313">
              <w:rPr>
                <w:rFonts w:cs="Arial"/>
                <w:szCs w:val="20"/>
              </w:rPr>
              <w:t>.</w:t>
            </w:r>
          </w:p>
        </w:tc>
      </w:tr>
      <w:tr w:rsidR="00112998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pct12" w:color="auto" w:fill="auto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Reglas de Negocio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FFFFFF"/>
          </w:tcPr>
          <w:p w:rsidR="00221435" w:rsidRDefault="005D592D" w:rsidP="00741435">
            <w:pPr>
              <w:ind w:left="33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 </w:t>
            </w:r>
            <w:r w:rsidR="001B25BC">
              <w:rPr>
                <w:rFonts w:cs="Arial"/>
                <w:szCs w:val="20"/>
              </w:rPr>
              <w:t xml:space="preserve">La actualización de datos de un Cliente - Persona </w:t>
            </w:r>
            <w:r w:rsidR="00B41FCF">
              <w:rPr>
                <w:rFonts w:cs="Arial"/>
                <w:szCs w:val="20"/>
              </w:rPr>
              <w:t>Jurídica</w:t>
            </w:r>
            <w:r w:rsidR="001B25BC">
              <w:rPr>
                <w:rFonts w:cs="Arial"/>
                <w:szCs w:val="20"/>
              </w:rPr>
              <w:t xml:space="preserve">, se debe realizar teniendo una interacción ente el </w:t>
            </w:r>
            <w:r w:rsidR="001B25BC" w:rsidRPr="00C63BF6">
              <w:rPr>
                <w:rFonts w:cs="Arial"/>
                <w:szCs w:val="20"/>
              </w:rPr>
              <w:t>Usuario Funcional</w:t>
            </w:r>
            <w:r w:rsidR="001B25BC">
              <w:rPr>
                <w:rFonts w:cs="Arial"/>
                <w:szCs w:val="20"/>
              </w:rPr>
              <w:t xml:space="preserve"> - Ejecutor y el </w:t>
            </w:r>
            <w:r w:rsidR="0085354E">
              <w:rPr>
                <w:rFonts w:cs="Arial"/>
                <w:szCs w:val="20"/>
              </w:rPr>
              <w:t>Usuario</w:t>
            </w:r>
            <w:r w:rsidR="001B25BC">
              <w:rPr>
                <w:rFonts w:cs="Arial"/>
                <w:szCs w:val="20"/>
              </w:rPr>
              <w:t xml:space="preserve"> - Persona Natural.</w:t>
            </w:r>
          </w:p>
          <w:p w:rsidR="00540692" w:rsidRPr="005D592D" w:rsidRDefault="00221435" w:rsidP="00355FC6">
            <w:pPr>
              <w:ind w:left="33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 </w:t>
            </w:r>
            <w:r w:rsidR="00B66619">
              <w:rPr>
                <w:rFonts w:cs="Arial"/>
                <w:szCs w:val="20"/>
              </w:rPr>
              <w:t xml:space="preserve">Para </w:t>
            </w:r>
            <w:r w:rsidR="001B48D5">
              <w:rPr>
                <w:rFonts w:cs="Arial"/>
                <w:szCs w:val="20"/>
              </w:rPr>
              <w:t xml:space="preserve">la </w:t>
            </w:r>
            <w:r w:rsidR="00B66619">
              <w:rPr>
                <w:rFonts w:cs="Arial"/>
                <w:szCs w:val="20"/>
              </w:rPr>
              <w:t xml:space="preserve">actualización de datos del Cliente - Persona </w:t>
            </w:r>
            <w:r w:rsidR="00D67FBA">
              <w:rPr>
                <w:rFonts w:cs="Arial"/>
                <w:szCs w:val="20"/>
              </w:rPr>
              <w:t>Jurídica</w:t>
            </w:r>
            <w:r w:rsidR="00B66619">
              <w:rPr>
                <w:rFonts w:cs="Arial"/>
                <w:szCs w:val="20"/>
              </w:rPr>
              <w:t xml:space="preserve">, </w:t>
            </w:r>
            <w:r w:rsidR="00355FC6">
              <w:rPr>
                <w:rFonts w:cs="Arial"/>
                <w:szCs w:val="20"/>
              </w:rPr>
              <w:t>el Usuario</w:t>
            </w:r>
            <w:r w:rsidR="006C40F1">
              <w:rPr>
                <w:rFonts w:cs="Arial"/>
                <w:szCs w:val="20"/>
              </w:rPr>
              <w:t xml:space="preserve"> - Persona Natural </w:t>
            </w:r>
            <w:r w:rsidR="003D2061">
              <w:rPr>
                <w:rFonts w:cs="Arial"/>
                <w:szCs w:val="20"/>
              </w:rPr>
              <w:t xml:space="preserve">debe justificar el cambio con la presentación de la Documentación necesaria que valide </w:t>
            </w:r>
            <w:r w:rsidR="00355FC6">
              <w:rPr>
                <w:rFonts w:cs="Arial"/>
                <w:szCs w:val="20"/>
              </w:rPr>
              <w:t>el cambio.</w:t>
            </w:r>
          </w:p>
        </w:tc>
      </w:tr>
      <w:tr w:rsidR="00BF691B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pct12" w:color="auto" w:fill="auto"/>
          </w:tcPr>
          <w:p w:rsidR="00BF691B" w:rsidRPr="00C63BF6" w:rsidRDefault="00BF691B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Flujo Principal de Eventos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FFFFFF"/>
          </w:tcPr>
          <w:p w:rsidR="007D7526" w:rsidRDefault="007D7526" w:rsidP="003327B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 El </w:t>
            </w:r>
            <w:r w:rsidR="009E5B1B">
              <w:rPr>
                <w:rFonts w:cs="Arial"/>
                <w:szCs w:val="20"/>
              </w:rPr>
              <w:t>Usuario</w:t>
            </w:r>
            <w:r>
              <w:rPr>
                <w:rFonts w:cs="Arial"/>
                <w:szCs w:val="20"/>
              </w:rPr>
              <w:t xml:space="preserve"> - Persona Natural, se acerca a una Oficina del BEC y toma el turno respectivo para </w:t>
            </w:r>
            <w:r w:rsidR="008C4F8A">
              <w:rPr>
                <w:rFonts w:cs="Arial"/>
                <w:szCs w:val="20"/>
              </w:rPr>
              <w:t xml:space="preserve">ser atendido por un Usuario Funcional - Ejecutor; este paso puede ser reemplazado con la llamada telefónica del </w:t>
            </w:r>
            <w:r w:rsidR="008C4F8A" w:rsidRPr="00C63BF6">
              <w:rPr>
                <w:rFonts w:cs="Arial"/>
                <w:szCs w:val="20"/>
              </w:rPr>
              <w:t>Usuario Funcional</w:t>
            </w:r>
            <w:r w:rsidR="009E5B1B">
              <w:rPr>
                <w:rFonts w:cs="Arial"/>
                <w:szCs w:val="20"/>
              </w:rPr>
              <w:t xml:space="preserve"> – Ejecutor a un Usuario </w:t>
            </w:r>
            <w:r w:rsidR="008C4F8A">
              <w:rPr>
                <w:rFonts w:cs="Arial"/>
                <w:szCs w:val="20"/>
              </w:rPr>
              <w:t>- Persona Natural</w:t>
            </w:r>
            <w:r w:rsidR="009E5B1B">
              <w:rPr>
                <w:rFonts w:cs="Arial"/>
                <w:szCs w:val="20"/>
              </w:rPr>
              <w:t xml:space="preserve"> que represente al Cliente - Persona Jurídica,</w:t>
            </w:r>
            <w:r w:rsidR="008C4F8A">
              <w:rPr>
                <w:rFonts w:cs="Arial"/>
                <w:szCs w:val="20"/>
              </w:rPr>
              <w:t xml:space="preserve"> en ambos casos la relación entre los dos actores deberá ser con l</w:t>
            </w:r>
            <w:r w:rsidR="00B66703">
              <w:rPr>
                <w:rFonts w:cs="Arial"/>
                <w:szCs w:val="20"/>
              </w:rPr>
              <w:t xml:space="preserve">a finalidad de actualizar datos, </w:t>
            </w:r>
            <w:r w:rsidR="00D842A4">
              <w:rPr>
                <w:rFonts w:cs="Arial"/>
                <w:szCs w:val="20"/>
              </w:rPr>
              <w:t xml:space="preserve">aquí se garantiza el cumplimiento de </w:t>
            </w:r>
            <w:r w:rsidR="00B66703">
              <w:rPr>
                <w:rFonts w:cs="Arial"/>
                <w:szCs w:val="20"/>
              </w:rPr>
              <w:t>la primera Regla del Negocio.</w:t>
            </w:r>
          </w:p>
          <w:p w:rsidR="00BF691B" w:rsidRDefault="002D5D43" w:rsidP="003327B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9263F2" w:rsidRPr="0087020B">
              <w:rPr>
                <w:rFonts w:cs="Arial"/>
                <w:szCs w:val="20"/>
              </w:rPr>
              <w:t xml:space="preserve">. </w:t>
            </w:r>
            <w:r w:rsidR="003C751C" w:rsidRPr="003C751C">
              <w:rPr>
                <w:rFonts w:cs="Arial"/>
                <w:szCs w:val="20"/>
              </w:rPr>
              <w:t>Usuario Funcional - Ejecutor</w:t>
            </w:r>
            <w:r w:rsidR="00C63BF6" w:rsidRPr="0087020B">
              <w:rPr>
                <w:rFonts w:cs="Arial"/>
                <w:szCs w:val="20"/>
              </w:rPr>
              <w:t xml:space="preserve"> </w:t>
            </w:r>
            <w:r w:rsidR="00C04231" w:rsidRPr="0087020B">
              <w:rPr>
                <w:rFonts w:cs="Arial"/>
                <w:szCs w:val="20"/>
              </w:rPr>
              <w:t xml:space="preserve">ingresa al módulo </w:t>
            </w:r>
            <w:r w:rsidR="00E122AF">
              <w:rPr>
                <w:rFonts w:cs="Arial"/>
                <w:b/>
                <w:szCs w:val="20"/>
              </w:rPr>
              <w:t>MIS (Clientes)</w:t>
            </w:r>
            <w:r w:rsidR="00103138">
              <w:rPr>
                <w:rFonts w:cs="Arial"/>
                <w:szCs w:val="20"/>
              </w:rPr>
              <w:t>.</w:t>
            </w:r>
          </w:p>
          <w:p w:rsidR="00D5407C" w:rsidRPr="0087020B" w:rsidRDefault="00D5407C" w:rsidP="003327B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 El Sistema carga las transacciones autorizadas que se encuentran atadas al Rol que está utilizando el Usuario Funcional - Ejecutor, de acuerdo al Rol con el que esté accediendo. Esto permite habilitar o deshabilitar menús. </w:t>
            </w:r>
          </w:p>
          <w:p w:rsidR="00C04231" w:rsidRPr="0087020B" w:rsidRDefault="00900551" w:rsidP="003327B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9263F2" w:rsidRPr="0087020B">
              <w:rPr>
                <w:rFonts w:cs="Arial"/>
                <w:szCs w:val="20"/>
              </w:rPr>
              <w:t xml:space="preserve">. </w:t>
            </w:r>
            <w:r w:rsidR="0004692A">
              <w:rPr>
                <w:rFonts w:cs="Arial"/>
                <w:szCs w:val="20"/>
              </w:rPr>
              <w:t xml:space="preserve">El </w:t>
            </w:r>
            <w:r w:rsidR="003C751C" w:rsidRPr="003C751C">
              <w:rPr>
                <w:rFonts w:cs="Arial"/>
                <w:szCs w:val="20"/>
              </w:rPr>
              <w:t>Usuario Funcional - Ejecutor</w:t>
            </w:r>
            <w:r w:rsidR="00016405" w:rsidRPr="0087020B">
              <w:rPr>
                <w:rFonts w:cs="Arial"/>
                <w:szCs w:val="20"/>
              </w:rPr>
              <w:t xml:space="preserve"> </w:t>
            </w:r>
            <w:r w:rsidR="00D04600" w:rsidRPr="0087020B">
              <w:rPr>
                <w:rFonts w:cs="Arial"/>
                <w:szCs w:val="20"/>
              </w:rPr>
              <w:t xml:space="preserve">accede a la </w:t>
            </w:r>
            <w:r w:rsidR="00016405" w:rsidRPr="0087020B">
              <w:rPr>
                <w:rFonts w:cs="Arial"/>
                <w:szCs w:val="20"/>
              </w:rPr>
              <w:t xml:space="preserve">opción </w:t>
            </w:r>
            <w:r w:rsidR="0055304C">
              <w:rPr>
                <w:rFonts w:cs="Arial"/>
                <w:b/>
                <w:szCs w:val="20"/>
              </w:rPr>
              <w:t>Actualizar</w:t>
            </w:r>
            <w:r w:rsidR="00016405" w:rsidRPr="0087020B">
              <w:rPr>
                <w:rFonts w:cs="Arial"/>
                <w:szCs w:val="20"/>
              </w:rPr>
              <w:t xml:space="preserve">, que se encuentra en el menú </w:t>
            </w:r>
            <w:r w:rsidR="0055304C">
              <w:rPr>
                <w:rFonts w:cs="Arial"/>
                <w:b/>
                <w:szCs w:val="20"/>
              </w:rPr>
              <w:t xml:space="preserve">Clientes / Personas </w:t>
            </w:r>
            <w:r w:rsidR="00594A8F">
              <w:rPr>
                <w:rFonts w:cs="Arial"/>
                <w:b/>
                <w:szCs w:val="20"/>
              </w:rPr>
              <w:t>Jurídicas</w:t>
            </w:r>
            <w:r w:rsidR="0055304C">
              <w:rPr>
                <w:rFonts w:cs="Arial"/>
                <w:b/>
                <w:szCs w:val="20"/>
              </w:rPr>
              <w:t xml:space="preserve"> /</w:t>
            </w:r>
            <w:r w:rsidR="00890347" w:rsidRPr="0087020B">
              <w:rPr>
                <w:rFonts w:cs="Arial"/>
                <w:szCs w:val="20"/>
              </w:rPr>
              <w:t>.</w:t>
            </w:r>
          </w:p>
          <w:p w:rsidR="003327B9" w:rsidRDefault="00256DB1" w:rsidP="003327B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5. El Sistema muestra la pantalla </w:t>
            </w:r>
            <w:r>
              <w:rPr>
                <w:rFonts w:cs="Arial"/>
                <w:b/>
                <w:szCs w:val="20"/>
              </w:rPr>
              <w:t>Búsqueda de Clientes</w:t>
            </w:r>
            <w:r w:rsidR="003327B9">
              <w:rPr>
                <w:rFonts w:cs="Arial"/>
                <w:szCs w:val="20"/>
              </w:rPr>
              <w:t>.</w:t>
            </w:r>
          </w:p>
          <w:p w:rsidR="004B6898" w:rsidRDefault="003327B9" w:rsidP="0004692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6. El </w:t>
            </w:r>
            <w:r w:rsidR="00256DB1">
              <w:rPr>
                <w:rFonts w:cs="Arial"/>
                <w:szCs w:val="20"/>
              </w:rPr>
              <w:t xml:space="preserve">Usuario Funcional - Ejecutor, </w:t>
            </w:r>
            <w:r w:rsidR="0004692A">
              <w:rPr>
                <w:rFonts w:cs="Arial"/>
                <w:szCs w:val="20"/>
              </w:rPr>
              <w:t>digita los datos en los filtros de búsqueda de la pantalla</w:t>
            </w:r>
            <w:r w:rsidR="00C12EF4">
              <w:rPr>
                <w:rFonts w:cs="Arial"/>
                <w:szCs w:val="20"/>
              </w:rPr>
              <w:t xml:space="preserve"> </w:t>
            </w:r>
            <w:r w:rsidR="00C12EF4">
              <w:rPr>
                <w:rFonts w:cs="Arial"/>
                <w:b/>
                <w:szCs w:val="20"/>
              </w:rPr>
              <w:t>Búsqueda de Clientes</w:t>
            </w:r>
            <w:r w:rsidR="0004692A">
              <w:rPr>
                <w:rFonts w:cs="Arial"/>
                <w:szCs w:val="20"/>
              </w:rPr>
              <w:t xml:space="preserve">, conforme la información que proporcione el </w:t>
            </w:r>
            <w:r w:rsidR="00594A8F">
              <w:rPr>
                <w:rFonts w:cs="Arial"/>
                <w:szCs w:val="20"/>
              </w:rPr>
              <w:t>Usuario</w:t>
            </w:r>
            <w:r w:rsidR="0004692A">
              <w:rPr>
                <w:rFonts w:cs="Arial"/>
                <w:szCs w:val="20"/>
              </w:rPr>
              <w:t xml:space="preserve"> - Persona Natural.</w:t>
            </w:r>
          </w:p>
          <w:p w:rsidR="003327B9" w:rsidRDefault="00C12EF4" w:rsidP="003327B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7. El Usuario Funcional - Ejecutor busca el registro del Cliente - Persona </w:t>
            </w:r>
            <w:r w:rsidR="008D674C">
              <w:rPr>
                <w:rFonts w:cs="Arial"/>
                <w:szCs w:val="20"/>
              </w:rPr>
              <w:t>Jurídica</w:t>
            </w:r>
            <w:r>
              <w:rPr>
                <w:rFonts w:cs="Arial"/>
                <w:szCs w:val="20"/>
              </w:rPr>
              <w:t xml:space="preserve">, a quien va a realizar la actualización, para ello hace </w:t>
            </w:r>
            <w:proofErr w:type="spellStart"/>
            <w:r>
              <w:rPr>
                <w:rFonts w:cs="Arial"/>
                <w:szCs w:val="20"/>
              </w:rPr>
              <w:t>click</w:t>
            </w:r>
            <w:proofErr w:type="spellEnd"/>
            <w:r>
              <w:rPr>
                <w:rFonts w:cs="Arial"/>
                <w:szCs w:val="20"/>
              </w:rPr>
              <w:t xml:space="preserve"> en el botón </w:t>
            </w:r>
            <w:r>
              <w:rPr>
                <w:rFonts w:cs="Arial"/>
                <w:b/>
                <w:szCs w:val="20"/>
              </w:rPr>
              <w:t>Buscar</w:t>
            </w:r>
            <w:r>
              <w:rPr>
                <w:rFonts w:cs="Arial"/>
                <w:szCs w:val="20"/>
              </w:rPr>
              <w:t>, de la pantalla del paso anterior.</w:t>
            </w:r>
          </w:p>
          <w:p w:rsidR="00256DB1" w:rsidRDefault="00026475" w:rsidP="003327B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8. </w:t>
            </w:r>
            <w:r w:rsidR="00442574">
              <w:rPr>
                <w:rFonts w:cs="Arial"/>
                <w:szCs w:val="20"/>
              </w:rPr>
              <w:t xml:space="preserve">El Sistema </w:t>
            </w:r>
            <w:r w:rsidR="009E0CA2">
              <w:rPr>
                <w:rFonts w:cs="Arial"/>
                <w:szCs w:val="20"/>
              </w:rPr>
              <w:t xml:space="preserve">muestra, en la pantalla </w:t>
            </w:r>
            <w:r w:rsidR="009E0CA2">
              <w:rPr>
                <w:rFonts w:cs="Arial"/>
                <w:b/>
                <w:szCs w:val="20"/>
              </w:rPr>
              <w:t xml:space="preserve">Búsqueda de Clientes, </w:t>
            </w:r>
            <w:r w:rsidR="009E0CA2">
              <w:rPr>
                <w:rFonts w:cs="Arial"/>
                <w:szCs w:val="20"/>
              </w:rPr>
              <w:t>el(los) registro(s) encontrado(s) de acuerdo a los filtros que ingreso el Usuario Funcional - Ejecutor, en el paso 6.</w:t>
            </w:r>
          </w:p>
          <w:p w:rsidR="00C029E4" w:rsidRDefault="00C029E4" w:rsidP="003327B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9. El Usuario Funcional – Ejecutor selecciona el registro que corresponda al Cliente - Persona </w:t>
            </w:r>
            <w:r w:rsidR="008D674C">
              <w:rPr>
                <w:rFonts w:cs="Arial"/>
                <w:szCs w:val="20"/>
              </w:rPr>
              <w:t>Jurídica</w:t>
            </w:r>
            <w:r>
              <w:rPr>
                <w:rFonts w:cs="Arial"/>
                <w:szCs w:val="20"/>
              </w:rPr>
              <w:t xml:space="preserve">, a quien va a realizar la actualización de datos, para ello hace doble </w:t>
            </w:r>
            <w:proofErr w:type="spellStart"/>
            <w:r>
              <w:rPr>
                <w:rFonts w:cs="Arial"/>
                <w:szCs w:val="20"/>
              </w:rPr>
              <w:t>click</w:t>
            </w:r>
            <w:proofErr w:type="spellEnd"/>
            <w:r>
              <w:rPr>
                <w:rFonts w:cs="Arial"/>
                <w:szCs w:val="20"/>
              </w:rPr>
              <w:t xml:space="preserve"> sobre el registro elegido de los que se mostró en la pantalla </w:t>
            </w:r>
            <w:r>
              <w:rPr>
                <w:rFonts w:cs="Arial"/>
                <w:b/>
                <w:szCs w:val="20"/>
              </w:rPr>
              <w:t>Búsqueda de Clientes</w:t>
            </w:r>
            <w:r>
              <w:rPr>
                <w:rFonts w:cs="Arial"/>
                <w:szCs w:val="20"/>
              </w:rPr>
              <w:t xml:space="preserve"> en el paso 8.</w:t>
            </w:r>
          </w:p>
          <w:p w:rsidR="00C029E4" w:rsidRDefault="00C029E4" w:rsidP="003327B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10. El Sistema busca la información correspondiente al Cliente - Persona </w:t>
            </w:r>
            <w:r w:rsidR="008D674C">
              <w:rPr>
                <w:rFonts w:cs="Arial"/>
                <w:szCs w:val="20"/>
              </w:rPr>
              <w:t>Jurídica</w:t>
            </w:r>
            <w:r w:rsidR="00322F8D">
              <w:rPr>
                <w:rFonts w:cs="Arial"/>
                <w:szCs w:val="20"/>
              </w:rPr>
              <w:t xml:space="preserve"> seleccionado en el Paso 9 y lo presenta en la Pantalla </w:t>
            </w:r>
            <w:r w:rsidR="00322F8D">
              <w:rPr>
                <w:rFonts w:cs="Arial"/>
                <w:b/>
                <w:szCs w:val="20"/>
              </w:rPr>
              <w:t>D</w:t>
            </w:r>
            <w:r w:rsidR="008D674C">
              <w:rPr>
                <w:rFonts w:cs="Arial"/>
                <w:b/>
                <w:szCs w:val="20"/>
              </w:rPr>
              <w:t>atos Generales de la Empresa / Institución</w:t>
            </w:r>
            <w:r w:rsidR="00322F8D">
              <w:rPr>
                <w:rFonts w:cs="Arial"/>
                <w:b/>
                <w:szCs w:val="20"/>
              </w:rPr>
              <w:t xml:space="preserve"> [Actualización]</w:t>
            </w:r>
            <w:r w:rsidR="00322F8D">
              <w:rPr>
                <w:rFonts w:cs="Arial"/>
                <w:szCs w:val="20"/>
              </w:rPr>
              <w:t xml:space="preserve">, que corresponde a la funcionalidad </w:t>
            </w:r>
            <w:r w:rsidR="008D674C" w:rsidRPr="008D674C">
              <w:rPr>
                <w:rFonts w:cs="Arial"/>
                <w:b/>
                <w:szCs w:val="20"/>
              </w:rPr>
              <w:t>Actualizar datos persona jurídica</w:t>
            </w:r>
            <w:r w:rsidR="00322F8D">
              <w:rPr>
                <w:rFonts w:cs="Arial"/>
                <w:szCs w:val="20"/>
              </w:rPr>
              <w:t>.</w:t>
            </w:r>
          </w:p>
          <w:p w:rsidR="00322F8D" w:rsidRDefault="00322F8D" w:rsidP="003327B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11. El Sistema </w:t>
            </w:r>
            <w:r w:rsidR="008821E5">
              <w:rPr>
                <w:rFonts w:cs="Arial"/>
                <w:szCs w:val="20"/>
              </w:rPr>
              <w:t xml:space="preserve">oculta/muestra y </w:t>
            </w:r>
            <w:r>
              <w:rPr>
                <w:rFonts w:cs="Arial"/>
                <w:szCs w:val="20"/>
              </w:rPr>
              <w:t>deshabilita</w:t>
            </w:r>
            <w:r w:rsidR="008821E5">
              <w:rPr>
                <w:rFonts w:cs="Arial"/>
                <w:szCs w:val="20"/>
              </w:rPr>
              <w:t>/</w:t>
            </w:r>
            <w:r>
              <w:rPr>
                <w:rFonts w:cs="Arial"/>
                <w:szCs w:val="20"/>
              </w:rPr>
              <w:t xml:space="preserve">habilita los controles (botones, campos de texto, combos, etc.), </w:t>
            </w:r>
            <w:r w:rsidR="008821E5">
              <w:rPr>
                <w:rFonts w:cs="Arial"/>
                <w:szCs w:val="20"/>
              </w:rPr>
              <w:t xml:space="preserve">de la pantalla, </w:t>
            </w:r>
            <w:r w:rsidR="00F06905">
              <w:rPr>
                <w:rFonts w:cs="Arial"/>
                <w:b/>
                <w:szCs w:val="20"/>
              </w:rPr>
              <w:t>Datos Generales de la Empresa / Institución [Actualización]</w:t>
            </w:r>
            <w:r w:rsidR="008821E5">
              <w:rPr>
                <w:rFonts w:cs="Arial"/>
                <w:szCs w:val="20"/>
              </w:rPr>
              <w:t xml:space="preserve">, </w:t>
            </w:r>
            <w:r>
              <w:rPr>
                <w:rFonts w:cs="Arial"/>
                <w:szCs w:val="20"/>
              </w:rPr>
              <w:lastRenderedPageBreak/>
              <w:t>conforme se encuentre definido en la</w:t>
            </w:r>
            <w:r w:rsidR="008821E5">
              <w:rPr>
                <w:rFonts w:cs="Arial"/>
                <w:szCs w:val="20"/>
              </w:rPr>
              <w:t xml:space="preserve">s Transacciones de la </w:t>
            </w:r>
            <w:r>
              <w:rPr>
                <w:rFonts w:cs="Arial"/>
                <w:szCs w:val="20"/>
              </w:rPr>
              <w:t xml:space="preserve">Funcionalidad </w:t>
            </w:r>
            <w:r w:rsidR="008821E5">
              <w:rPr>
                <w:rFonts w:cs="Arial"/>
                <w:szCs w:val="20"/>
              </w:rPr>
              <w:t xml:space="preserve">atada al </w:t>
            </w:r>
            <w:r>
              <w:rPr>
                <w:rFonts w:cs="Arial"/>
                <w:szCs w:val="20"/>
              </w:rPr>
              <w:t xml:space="preserve">Rol con el cual haya accedido el </w:t>
            </w:r>
            <w:r w:rsidRPr="00C63BF6">
              <w:rPr>
                <w:rFonts w:cs="Arial"/>
                <w:szCs w:val="20"/>
              </w:rPr>
              <w:t>Usuario Funcional</w:t>
            </w:r>
            <w:r>
              <w:rPr>
                <w:rFonts w:cs="Arial"/>
                <w:szCs w:val="20"/>
              </w:rPr>
              <w:t xml:space="preserve"> - Ejecutor.</w:t>
            </w:r>
          </w:p>
          <w:p w:rsidR="00886FB8" w:rsidRDefault="00886FB8" w:rsidP="00D1333F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12. </w:t>
            </w:r>
            <w:r w:rsidR="00D1333F">
              <w:rPr>
                <w:rFonts w:cs="Arial"/>
                <w:szCs w:val="20"/>
              </w:rPr>
              <w:t xml:space="preserve">El </w:t>
            </w:r>
            <w:r w:rsidR="00D1333F" w:rsidRPr="00C63BF6">
              <w:rPr>
                <w:rFonts w:cs="Arial"/>
                <w:szCs w:val="20"/>
              </w:rPr>
              <w:t>Usuario Funcional</w:t>
            </w:r>
            <w:r w:rsidR="00D1333F">
              <w:rPr>
                <w:rFonts w:cs="Arial"/>
                <w:szCs w:val="20"/>
              </w:rPr>
              <w:t xml:space="preserve"> - Ejecutor, actualiza la información inherente al cambio que requiere el Cliente - Persona </w:t>
            </w:r>
            <w:r w:rsidR="00F06905">
              <w:rPr>
                <w:rFonts w:cs="Arial"/>
                <w:szCs w:val="20"/>
              </w:rPr>
              <w:t>Jurídica</w:t>
            </w:r>
            <w:r w:rsidR="00593933">
              <w:rPr>
                <w:rFonts w:cs="Arial"/>
                <w:szCs w:val="20"/>
              </w:rPr>
              <w:t>.</w:t>
            </w:r>
          </w:p>
          <w:p w:rsidR="006D3AE0" w:rsidRDefault="006D3AE0" w:rsidP="00D1333F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12.1. Si la actualización va a realizarse en información como Dirección, Casillas Postales, </w:t>
            </w:r>
            <w:r w:rsidR="009E1C61">
              <w:rPr>
                <w:rFonts w:cs="Arial"/>
                <w:szCs w:val="20"/>
              </w:rPr>
              <w:t>Legal</w:t>
            </w:r>
            <w:r>
              <w:rPr>
                <w:rFonts w:cs="Arial"/>
                <w:szCs w:val="20"/>
              </w:rPr>
              <w:t xml:space="preserve">, Sociedad de Hecho, </w:t>
            </w:r>
            <w:r w:rsidR="009E1C61">
              <w:rPr>
                <w:rFonts w:cs="Arial"/>
                <w:szCs w:val="20"/>
              </w:rPr>
              <w:t xml:space="preserve">Balance, Logotipo, Propiedad, Firmas, </w:t>
            </w:r>
            <w:r>
              <w:rPr>
                <w:rFonts w:cs="Arial"/>
                <w:szCs w:val="20"/>
              </w:rPr>
              <w:t>Referencias Económicas, Datos Adicionales, el Usuario Funcional - Ejecut</w:t>
            </w:r>
            <w:r w:rsidR="00C844B2">
              <w:rPr>
                <w:rFonts w:cs="Arial"/>
                <w:szCs w:val="20"/>
              </w:rPr>
              <w:t>o</w:t>
            </w:r>
            <w:r>
              <w:rPr>
                <w:rFonts w:cs="Arial"/>
                <w:szCs w:val="20"/>
              </w:rPr>
              <w:t>r, deberá utilizar los botones ubicados en la parte derecha de la pantalla.</w:t>
            </w:r>
          </w:p>
          <w:p w:rsidR="006D3AE0" w:rsidRPr="006D3AE0" w:rsidRDefault="006D3AE0" w:rsidP="00D1333F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13. El Usuario Funcional - Ejecutor, realiza la actualización utilizando el botón </w:t>
            </w:r>
            <w:r>
              <w:rPr>
                <w:rFonts w:cs="Arial"/>
                <w:b/>
                <w:szCs w:val="20"/>
              </w:rPr>
              <w:t>Transmitir</w:t>
            </w:r>
            <w:r>
              <w:rPr>
                <w:rFonts w:cs="Arial"/>
                <w:szCs w:val="20"/>
              </w:rPr>
              <w:t xml:space="preserve">, en la pantalla </w:t>
            </w:r>
            <w:r w:rsidR="00D037AB">
              <w:rPr>
                <w:rFonts w:cs="Arial"/>
                <w:b/>
                <w:szCs w:val="20"/>
              </w:rPr>
              <w:t>Datos Generales de la Empresa / Institución [Actualización]</w:t>
            </w:r>
          </w:p>
          <w:p w:rsidR="001D6FD2" w:rsidRDefault="001D6FD2" w:rsidP="001D6FD2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14. El Sistema guarda la información actualizada en las tablas y bases de datos correspondientes, registrando también una transacción de servicio por cada actualización.</w:t>
            </w:r>
          </w:p>
          <w:p w:rsidR="00922BFD" w:rsidRPr="0087020B" w:rsidRDefault="001D6FD2" w:rsidP="001D6FD2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15. El Caso de Uso finaliza.</w:t>
            </w:r>
          </w:p>
        </w:tc>
      </w:tr>
      <w:tr w:rsidR="00112998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5C00D3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lastRenderedPageBreak/>
              <w:t>Flujos Alternativos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5C00D3" w:rsidP="00741435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N/A</w:t>
            </w:r>
          </w:p>
        </w:tc>
      </w:tr>
      <w:tr w:rsidR="00112998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Flujos de Excepción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9C0F91" w:rsidRDefault="009C0F91" w:rsidP="004A390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Excepción:</w:t>
            </w:r>
            <w:r w:rsidR="00FD5B57">
              <w:rPr>
                <w:rFonts w:cs="Arial"/>
                <w:szCs w:val="20"/>
              </w:rPr>
              <w:t xml:space="preserve"> </w:t>
            </w:r>
            <w:r w:rsidR="000F74A8">
              <w:rPr>
                <w:rFonts w:cs="Arial"/>
                <w:szCs w:val="20"/>
              </w:rPr>
              <w:t>Información Obligatoria no registrada</w:t>
            </w:r>
            <w:r w:rsidR="00FD5B57">
              <w:rPr>
                <w:rFonts w:cs="Arial"/>
                <w:szCs w:val="20"/>
              </w:rPr>
              <w:t>.</w:t>
            </w:r>
          </w:p>
          <w:p w:rsidR="004D6F89" w:rsidRPr="00496741" w:rsidRDefault="000F74A8" w:rsidP="00534073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9C0F91">
              <w:rPr>
                <w:rFonts w:cs="Arial"/>
                <w:szCs w:val="20"/>
              </w:rPr>
              <w:t xml:space="preserve">3.1. </w:t>
            </w:r>
            <w:r w:rsidR="00FD5B57">
              <w:rPr>
                <w:rFonts w:cs="Arial"/>
                <w:szCs w:val="20"/>
              </w:rPr>
              <w:t xml:space="preserve">El sistema </w:t>
            </w:r>
            <w:r>
              <w:rPr>
                <w:rFonts w:cs="Arial"/>
                <w:szCs w:val="20"/>
              </w:rPr>
              <w:t>no guarda la información y muestra un mensaje de error indicando la información obligatoria que no está siendo registrada</w:t>
            </w:r>
            <w:r w:rsidR="00FD5B57">
              <w:rPr>
                <w:rFonts w:cs="Arial"/>
                <w:szCs w:val="20"/>
              </w:rPr>
              <w:t>.</w:t>
            </w:r>
          </w:p>
        </w:tc>
      </w:tr>
      <w:tr w:rsidR="00112998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proofErr w:type="spellStart"/>
            <w:r w:rsidRPr="00C63BF6">
              <w:rPr>
                <w:rFonts w:cs="Arial"/>
                <w:b/>
                <w:szCs w:val="20"/>
              </w:rPr>
              <w:t>Subflujos</w:t>
            </w:r>
            <w:proofErr w:type="spellEnd"/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5C00D3" w:rsidP="00741435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N/A</w:t>
            </w:r>
          </w:p>
        </w:tc>
      </w:tr>
      <w:tr w:rsidR="00112998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pct12" w:color="auto" w:fill="auto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Precondiciones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FFFFFF"/>
          </w:tcPr>
          <w:p w:rsidR="0092259A" w:rsidRDefault="00496741" w:rsidP="00741435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</w:t>
            </w:r>
            <w:r w:rsidR="00A21061" w:rsidRPr="00A21061">
              <w:rPr>
                <w:rFonts w:cs="Arial"/>
                <w:szCs w:val="20"/>
              </w:rPr>
              <w:t>Usuario Funcional - Ejecutor</w:t>
            </w:r>
            <w:r>
              <w:rPr>
                <w:rFonts w:cs="Arial"/>
                <w:szCs w:val="20"/>
              </w:rPr>
              <w:t xml:space="preserve"> debe tener un </w:t>
            </w:r>
            <w:proofErr w:type="spellStart"/>
            <w:r>
              <w:rPr>
                <w:rFonts w:cs="Arial"/>
                <w:szCs w:val="20"/>
              </w:rPr>
              <w:t>login</w:t>
            </w:r>
            <w:proofErr w:type="spellEnd"/>
            <w:r>
              <w:rPr>
                <w:rFonts w:cs="Arial"/>
                <w:szCs w:val="20"/>
              </w:rPr>
              <w:t xml:space="preserve"> activo.</w:t>
            </w:r>
          </w:p>
          <w:p w:rsidR="007F3DCE" w:rsidRPr="00C0175C" w:rsidRDefault="00496741" w:rsidP="006B63D7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</w:t>
            </w:r>
            <w:r w:rsidR="00A21061" w:rsidRPr="00A21061">
              <w:rPr>
                <w:rFonts w:cs="Arial"/>
                <w:szCs w:val="20"/>
              </w:rPr>
              <w:t>Usuario Funcional - Ejecutor</w:t>
            </w:r>
            <w:r w:rsidR="00A21061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debe tener asignado </w:t>
            </w:r>
            <w:r w:rsidR="002B4AE5">
              <w:rPr>
                <w:rFonts w:cs="Arial"/>
                <w:szCs w:val="20"/>
              </w:rPr>
              <w:t xml:space="preserve">un </w:t>
            </w:r>
            <w:r>
              <w:rPr>
                <w:rFonts w:cs="Arial"/>
                <w:szCs w:val="20"/>
              </w:rPr>
              <w:t xml:space="preserve">Rol </w:t>
            </w:r>
            <w:r w:rsidR="00A21061">
              <w:rPr>
                <w:rFonts w:cs="Arial"/>
                <w:szCs w:val="20"/>
              </w:rPr>
              <w:t xml:space="preserve">que tenga asignada </w:t>
            </w:r>
            <w:r w:rsidR="002B4AE5">
              <w:rPr>
                <w:rFonts w:cs="Arial"/>
                <w:szCs w:val="20"/>
              </w:rPr>
              <w:t xml:space="preserve">la Funcionalidad </w:t>
            </w:r>
            <w:r w:rsidR="006B63D7" w:rsidRPr="006B63D7">
              <w:rPr>
                <w:rFonts w:cs="Arial"/>
                <w:b/>
                <w:szCs w:val="20"/>
              </w:rPr>
              <w:t>CL_UPCOMPANI</w:t>
            </w:r>
            <w:r w:rsidR="002B4AE5">
              <w:rPr>
                <w:rFonts w:cs="Arial"/>
                <w:szCs w:val="20"/>
              </w:rPr>
              <w:t xml:space="preserve"> </w:t>
            </w:r>
            <w:r w:rsidR="00593E56">
              <w:rPr>
                <w:rFonts w:cs="Arial"/>
                <w:szCs w:val="20"/>
              </w:rPr>
              <w:t xml:space="preserve">o </w:t>
            </w:r>
            <w:r w:rsidR="006B63D7" w:rsidRPr="006B63D7">
              <w:rPr>
                <w:rFonts w:cs="Arial"/>
                <w:b/>
                <w:szCs w:val="20"/>
              </w:rPr>
              <w:t>CL_UPCOMPAN</w:t>
            </w:r>
            <w:r w:rsidR="00593E56" w:rsidRPr="00593E56">
              <w:rPr>
                <w:rFonts w:cs="Arial"/>
                <w:szCs w:val="20"/>
              </w:rPr>
              <w:t xml:space="preserve"> </w:t>
            </w:r>
            <w:r w:rsidR="002B4AE5">
              <w:rPr>
                <w:rFonts w:cs="Arial"/>
                <w:szCs w:val="20"/>
              </w:rPr>
              <w:t>(</w:t>
            </w:r>
            <w:r w:rsidR="006B63D7" w:rsidRPr="006B63D7">
              <w:rPr>
                <w:rFonts w:cs="Arial"/>
                <w:szCs w:val="20"/>
              </w:rPr>
              <w:t xml:space="preserve">Actualizar datos persona </w:t>
            </w:r>
            <w:proofErr w:type="gramStart"/>
            <w:r w:rsidR="006B63D7" w:rsidRPr="006B63D7">
              <w:rPr>
                <w:rFonts w:cs="Arial"/>
                <w:szCs w:val="20"/>
              </w:rPr>
              <w:t xml:space="preserve">jurídica </w:t>
            </w:r>
            <w:r w:rsidR="00593E56">
              <w:rPr>
                <w:rFonts w:cs="Arial"/>
                <w:szCs w:val="20"/>
              </w:rPr>
              <w:t>)</w:t>
            </w:r>
            <w:proofErr w:type="gramEnd"/>
            <w:r w:rsidR="00593E56">
              <w:rPr>
                <w:rFonts w:cs="Arial"/>
                <w:szCs w:val="20"/>
              </w:rPr>
              <w:t>.</w:t>
            </w:r>
          </w:p>
        </w:tc>
      </w:tr>
      <w:tr w:rsidR="00112998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proofErr w:type="spellStart"/>
            <w:r w:rsidRPr="00C63BF6">
              <w:rPr>
                <w:rFonts w:cs="Arial"/>
                <w:b/>
                <w:szCs w:val="20"/>
              </w:rPr>
              <w:t>Postcondiciones</w:t>
            </w:r>
            <w:proofErr w:type="spellEnd"/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C02F4C" w:rsidP="006B63D7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 correcta </w:t>
            </w:r>
            <w:r w:rsidR="00BD332E">
              <w:rPr>
                <w:rFonts w:cs="Arial"/>
                <w:szCs w:val="20"/>
              </w:rPr>
              <w:t xml:space="preserve">actualización de los datos del Cliente (Persona </w:t>
            </w:r>
            <w:r w:rsidR="006B63D7">
              <w:rPr>
                <w:rFonts w:cs="Arial"/>
                <w:szCs w:val="20"/>
              </w:rPr>
              <w:t>Jurídica</w:t>
            </w:r>
            <w:r w:rsidR="00BD332E">
              <w:rPr>
                <w:rFonts w:cs="Arial"/>
                <w:szCs w:val="20"/>
              </w:rPr>
              <w:t>)</w:t>
            </w:r>
            <w:r w:rsidR="007C624A">
              <w:rPr>
                <w:rFonts w:cs="Arial"/>
                <w:szCs w:val="20"/>
              </w:rPr>
              <w:t>.</w:t>
            </w:r>
          </w:p>
        </w:tc>
      </w:tr>
      <w:tr w:rsidR="00112998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Requerimientos No Funcionales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F9049D" w:rsidP="00741435">
            <w:pPr>
              <w:jc w:val="both"/>
              <w:rPr>
                <w:rFonts w:cs="Arial"/>
                <w:szCs w:val="20"/>
              </w:rPr>
            </w:pPr>
            <w:r w:rsidRPr="005A6777">
              <w:rPr>
                <w:rFonts w:cs="Arial"/>
                <w:szCs w:val="20"/>
              </w:rPr>
              <w:t>RNF001, RNF002</w:t>
            </w:r>
          </w:p>
        </w:tc>
      </w:tr>
      <w:tr w:rsidR="00112998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Interfaz con otras Aplicaciones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AD1B39" w:rsidP="00741435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112998" w:rsidRPr="00C63BF6" w:rsidTr="008D03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Riesgo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3C5A9A" w:rsidRPr="00C63BF6" w:rsidRDefault="003C5A9A" w:rsidP="00741435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Criticidad para el negocio:</w:t>
            </w:r>
          </w:p>
          <w:p w:rsidR="003C5A9A" w:rsidRPr="00C63BF6" w:rsidRDefault="003C5A9A" w:rsidP="00741435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 xml:space="preserve">(1) Impacto al negocio por falla en este requerimiento: </w:t>
            </w:r>
            <w:r w:rsidR="001776FE" w:rsidRPr="00C63BF6">
              <w:rPr>
                <w:rFonts w:cs="Arial"/>
                <w:szCs w:val="20"/>
              </w:rPr>
              <w:t>Normativo</w:t>
            </w:r>
            <w:r w:rsidRPr="00C63BF6">
              <w:rPr>
                <w:rFonts w:cs="Arial"/>
                <w:szCs w:val="20"/>
              </w:rPr>
              <w:t>, financiera.</w:t>
            </w:r>
          </w:p>
          <w:p w:rsidR="003C5A9A" w:rsidRPr="00C63BF6" w:rsidRDefault="003C5A9A" w:rsidP="00741435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 xml:space="preserve">(2) Frecuencia de Uso: </w:t>
            </w:r>
            <w:r w:rsidR="00C4319C">
              <w:rPr>
                <w:rFonts w:cs="Arial"/>
                <w:szCs w:val="20"/>
              </w:rPr>
              <w:t>Diaria</w:t>
            </w:r>
            <w:r w:rsidRPr="00C63BF6">
              <w:rPr>
                <w:rFonts w:cs="Arial"/>
                <w:szCs w:val="20"/>
              </w:rPr>
              <w:t xml:space="preserve">. </w:t>
            </w:r>
          </w:p>
          <w:p w:rsidR="00C4319C" w:rsidRDefault="00C4319C" w:rsidP="00741435">
            <w:pPr>
              <w:jc w:val="both"/>
              <w:rPr>
                <w:rFonts w:cs="Arial"/>
                <w:szCs w:val="20"/>
              </w:rPr>
            </w:pPr>
          </w:p>
          <w:p w:rsidR="003C5A9A" w:rsidRPr="00C63BF6" w:rsidRDefault="003C5A9A" w:rsidP="00741435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Probabilidad de ocurrencia de la falla:</w:t>
            </w:r>
          </w:p>
          <w:p w:rsidR="001776FE" w:rsidRPr="00C63BF6" w:rsidRDefault="003C5A9A" w:rsidP="00741435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(1) Tipo de cambio: funcionalidad fue cambiada recientemente</w:t>
            </w:r>
          </w:p>
          <w:p w:rsidR="00112998" w:rsidRPr="00C63BF6" w:rsidRDefault="003C5A9A" w:rsidP="00741435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 xml:space="preserve">(2) Madurez de la aplicación: </w:t>
            </w:r>
            <w:r w:rsidR="001776FE" w:rsidRPr="00C63BF6">
              <w:rPr>
                <w:rFonts w:cs="Arial"/>
                <w:szCs w:val="20"/>
              </w:rPr>
              <w:t>madura.</w:t>
            </w:r>
          </w:p>
        </w:tc>
      </w:tr>
    </w:tbl>
    <w:p w:rsidR="00E850E9" w:rsidRDefault="00E850E9" w:rsidP="00A87EBC">
      <w:pPr>
        <w:jc w:val="both"/>
        <w:rPr>
          <w:rFonts w:cs="Arial"/>
          <w:szCs w:val="20"/>
        </w:rPr>
      </w:pPr>
    </w:p>
    <w:p w:rsidR="005A5003" w:rsidRPr="00C63BF6" w:rsidRDefault="005A5003" w:rsidP="005A5003">
      <w:pPr>
        <w:jc w:val="both"/>
        <w:rPr>
          <w:rFonts w:cs="Arial"/>
          <w:szCs w:val="20"/>
        </w:rPr>
      </w:pPr>
    </w:p>
    <w:p w:rsidR="005A5003" w:rsidRPr="00C63BF6" w:rsidRDefault="005A5003" w:rsidP="005A5003">
      <w:pPr>
        <w:pStyle w:val="Ttulo2"/>
        <w:numPr>
          <w:ilvl w:val="2"/>
          <w:numId w:val="2"/>
        </w:numPr>
        <w:rPr>
          <w:szCs w:val="20"/>
        </w:rPr>
      </w:pPr>
      <w:bookmarkStart w:id="18" w:name="_Toc534987485"/>
      <w:r w:rsidRPr="00C63BF6">
        <w:rPr>
          <w:szCs w:val="20"/>
        </w:rPr>
        <w:t>Prototipo.</w:t>
      </w:r>
      <w:bookmarkEnd w:id="18"/>
    </w:p>
    <w:p w:rsidR="005A5003" w:rsidRPr="00C63BF6" w:rsidRDefault="005A5003" w:rsidP="005A5003">
      <w:pPr>
        <w:rPr>
          <w:rFonts w:cs="Arial"/>
          <w:szCs w:val="20"/>
        </w:rPr>
      </w:pPr>
      <w:r>
        <w:rPr>
          <w:rFonts w:cs="Arial"/>
          <w:szCs w:val="20"/>
        </w:rPr>
        <w:t>N/A</w:t>
      </w:r>
    </w:p>
    <w:p w:rsidR="005A5003" w:rsidRPr="00C63BF6" w:rsidRDefault="005A5003" w:rsidP="005A5003">
      <w:pPr>
        <w:rPr>
          <w:rFonts w:cs="Arial"/>
          <w:szCs w:val="20"/>
        </w:rPr>
      </w:pPr>
    </w:p>
    <w:p w:rsidR="005A5003" w:rsidRPr="00C63BF6" w:rsidRDefault="005A5003" w:rsidP="005A5003">
      <w:pPr>
        <w:rPr>
          <w:rFonts w:cs="Arial"/>
          <w:szCs w:val="20"/>
        </w:rPr>
      </w:pPr>
    </w:p>
    <w:p w:rsidR="005A5003" w:rsidRPr="00C63BF6" w:rsidRDefault="005A5003" w:rsidP="005A5003">
      <w:pPr>
        <w:pStyle w:val="Ttulo2"/>
        <w:numPr>
          <w:ilvl w:val="2"/>
          <w:numId w:val="2"/>
        </w:numPr>
        <w:rPr>
          <w:szCs w:val="20"/>
        </w:rPr>
      </w:pPr>
      <w:bookmarkStart w:id="19" w:name="_Toc534987486"/>
      <w:r w:rsidRPr="00C63BF6">
        <w:rPr>
          <w:szCs w:val="20"/>
        </w:rPr>
        <w:t>Información Adicional (opcional)</w:t>
      </w:r>
      <w:bookmarkEnd w:id="19"/>
    </w:p>
    <w:p w:rsidR="005A5003" w:rsidRPr="00C63BF6" w:rsidRDefault="005A5003" w:rsidP="005A5003">
      <w:pPr>
        <w:rPr>
          <w:rFonts w:cs="Arial"/>
          <w:szCs w:val="20"/>
        </w:rPr>
      </w:pPr>
      <w:r w:rsidRPr="00C63BF6">
        <w:rPr>
          <w:rFonts w:cs="Arial"/>
          <w:szCs w:val="20"/>
        </w:rPr>
        <w:t>N/A</w:t>
      </w:r>
    </w:p>
    <w:p w:rsidR="00760CF4" w:rsidRPr="005D0246" w:rsidRDefault="005D0246" w:rsidP="00A87EBC">
      <w:pPr>
        <w:pStyle w:val="Ttulo2"/>
        <w:rPr>
          <w:szCs w:val="20"/>
        </w:rPr>
      </w:pPr>
      <w:bookmarkStart w:id="20" w:name="_Toc534987487"/>
      <w:r w:rsidRPr="005D0246">
        <w:rPr>
          <w:szCs w:val="20"/>
        </w:rPr>
        <w:lastRenderedPageBreak/>
        <w:t xml:space="preserve">RF0002 – </w:t>
      </w:r>
      <w:r w:rsidRPr="000302B6">
        <w:rPr>
          <w:sz w:val="22"/>
          <w:szCs w:val="20"/>
        </w:rPr>
        <w:t xml:space="preserve">Impresión </w:t>
      </w:r>
      <w:r>
        <w:rPr>
          <w:sz w:val="22"/>
          <w:szCs w:val="20"/>
        </w:rPr>
        <w:t xml:space="preserve">de Formulario de </w:t>
      </w:r>
      <w:r w:rsidRPr="000302B6">
        <w:rPr>
          <w:sz w:val="22"/>
          <w:szCs w:val="20"/>
        </w:rPr>
        <w:t>Inicio de Relación Comercial – Personas Jurídicas</w:t>
      </w:r>
      <w:bookmarkEnd w:id="20"/>
    </w:p>
    <w:tbl>
      <w:tblPr>
        <w:tblW w:w="8363" w:type="dxa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6095"/>
      </w:tblGrid>
      <w:tr w:rsidR="000302B6" w:rsidRPr="00C63BF6" w:rsidTr="00AB5D4B">
        <w:trPr>
          <w:tblHeader/>
        </w:trPr>
        <w:tc>
          <w:tcPr>
            <w:tcW w:w="8363" w:type="dxa"/>
            <w:gridSpan w:val="2"/>
            <w:shd w:val="pct12" w:color="auto" w:fill="auto"/>
          </w:tcPr>
          <w:p w:rsidR="000302B6" w:rsidRPr="00C63BF6" w:rsidRDefault="000302B6" w:rsidP="000302B6">
            <w:pPr>
              <w:ind w:left="938" w:hanging="904"/>
              <w:rPr>
                <w:rFonts w:cs="Arial"/>
                <w:b/>
                <w:sz w:val="22"/>
                <w:szCs w:val="20"/>
              </w:rPr>
            </w:pPr>
            <w:r>
              <w:rPr>
                <w:rFonts w:cs="Arial"/>
                <w:b/>
                <w:sz w:val="22"/>
                <w:szCs w:val="20"/>
              </w:rPr>
              <w:t>RF0002 –</w:t>
            </w:r>
            <w:r w:rsidRPr="00C63BF6">
              <w:rPr>
                <w:rFonts w:cs="Arial"/>
                <w:b/>
                <w:sz w:val="22"/>
                <w:szCs w:val="20"/>
              </w:rPr>
              <w:t xml:space="preserve"> </w:t>
            </w:r>
            <w:r w:rsidRPr="000302B6">
              <w:rPr>
                <w:rFonts w:cs="Arial"/>
                <w:b/>
                <w:sz w:val="22"/>
                <w:szCs w:val="20"/>
              </w:rPr>
              <w:t xml:space="preserve">Impresión </w:t>
            </w:r>
            <w:r>
              <w:rPr>
                <w:rFonts w:cs="Arial"/>
                <w:b/>
                <w:sz w:val="22"/>
                <w:szCs w:val="20"/>
              </w:rPr>
              <w:t xml:space="preserve">de Formulario de </w:t>
            </w:r>
            <w:r w:rsidRPr="000302B6">
              <w:rPr>
                <w:rFonts w:cs="Arial"/>
                <w:b/>
                <w:sz w:val="22"/>
                <w:szCs w:val="20"/>
              </w:rPr>
              <w:t>Inicio de Relación Comercial – Personas Jurídicas</w:t>
            </w: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Breve Descripción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0302B6" w:rsidRDefault="000302B6" w:rsidP="00AB5D4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La funcionalidad debe permitir la impresión del Formulario Personas Jurídicas de Inicio de Relación Comercial. En este formulario se tienen las siguientes secciones:</w:t>
            </w:r>
          </w:p>
          <w:p w:rsidR="000302B6" w:rsidRPr="000302B6" w:rsidRDefault="000302B6" w:rsidP="000302B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Times New Roman" w:hAnsi="Arial" w:cs="Times New Roman"/>
                <w:szCs w:val="20"/>
                <w:lang w:val="es-ES" w:eastAsia="es-ES"/>
              </w:rPr>
            </w:pPr>
            <w:r w:rsidRPr="000302B6">
              <w:rPr>
                <w:rFonts w:ascii="Arial" w:eastAsia="Times New Roman" w:hAnsi="Arial" w:cs="Times New Roman"/>
                <w:szCs w:val="20"/>
                <w:lang w:val="es-ES" w:eastAsia="es-ES"/>
              </w:rPr>
              <w:t>Datos de la Empresa/Institución</w:t>
            </w:r>
          </w:p>
          <w:p w:rsidR="000302B6" w:rsidRPr="000302B6" w:rsidRDefault="000302B6" w:rsidP="000302B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Times New Roman" w:hAnsi="Arial" w:cs="Times New Roman"/>
                <w:szCs w:val="20"/>
                <w:lang w:val="es-ES" w:eastAsia="es-ES"/>
              </w:rPr>
            </w:pPr>
            <w:r w:rsidRPr="000302B6">
              <w:rPr>
                <w:rFonts w:ascii="Arial" w:eastAsia="Times New Roman" w:hAnsi="Arial" w:cs="Times New Roman"/>
                <w:szCs w:val="20"/>
                <w:lang w:val="es-ES" w:eastAsia="es-ES"/>
              </w:rPr>
              <w:t>Dirección de la Empresa</w:t>
            </w:r>
          </w:p>
          <w:p w:rsidR="000302B6" w:rsidRPr="000302B6" w:rsidRDefault="000302B6" w:rsidP="000302B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Times New Roman" w:hAnsi="Arial" w:cs="Times New Roman"/>
                <w:szCs w:val="20"/>
                <w:lang w:val="es-ES" w:eastAsia="es-ES"/>
              </w:rPr>
            </w:pPr>
            <w:r w:rsidRPr="000302B6">
              <w:rPr>
                <w:rFonts w:ascii="Arial" w:eastAsia="Times New Roman" w:hAnsi="Arial" w:cs="Times New Roman"/>
                <w:szCs w:val="20"/>
                <w:lang w:val="es-ES" w:eastAsia="es-ES"/>
              </w:rPr>
              <w:t>Situación Económica de la Empresa/Institución</w:t>
            </w:r>
          </w:p>
          <w:p w:rsidR="000302B6" w:rsidRPr="000302B6" w:rsidRDefault="000302B6" w:rsidP="000302B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Times New Roman" w:hAnsi="Arial" w:cs="Times New Roman"/>
                <w:szCs w:val="20"/>
                <w:lang w:val="es-ES" w:eastAsia="es-ES"/>
              </w:rPr>
            </w:pPr>
            <w:r w:rsidRPr="000302B6">
              <w:rPr>
                <w:rFonts w:ascii="Arial" w:eastAsia="Times New Roman" w:hAnsi="Arial" w:cs="Times New Roman"/>
                <w:szCs w:val="20"/>
                <w:lang w:val="es-ES" w:eastAsia="es-ES"/>
              </w:rPr>
              <w:t>Representante legal de la Empresa</w:t>
            </w:r>
          </w:p>
          <w:p w:rsidR="000302B6" w:rsidRDefault="000302B6" w:rsidP="000302B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Times New Roman" w:hAnsi="Arial" w:cs="Times New Roman"/>
                <w:szCs w:val="20"/>
                <w:lang w:val="es-ES" w:eastAsia="es-ES"/>
              </w:rPr>
            </w:pPr>
            <w:r w:rsidRPr="000302B6">
              <w:rPr>
                <w:rFonts w:ascii="Arial" w:eastAsia="Times New Roman" w:hAnsi="Arial" w:cs="Times New Roman"/>
                <w:szCs w:val="20"/>
                <w:lang w:val="es-ES" w:eastAsia="es-ES"/>
              </w:rPr>
              <w:t>Accionistas: se deben visualizar todos los Accionistas que pertenecen a una Empresa/Institución.</w:t>
            </w:r>
          </w:p>
          <w:p w:rsidR="000302B6" w:rsidRPr="000302B6" w:rsidRDefault="000302B6" w:rsidP="000302B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Times New Roman" w:hAnsi="Arial" w:cs="Times New Roman"/>
                <w:szCs w:val="20"/>
                <w:lang w:val="es-ES" w:eastAsia="es-ES"/>
              </w:rPr>
            </w:pPr>
            <w:r>
              <w:rPr>
                <w:rFonts w:ascii="Arial" w:eastAsia="Times New Roman" w:hAnsi="Arial" w:cs="Times New Roman"/>
                <w:szCs w:val="20"/>
                <w:lang w:val="es-ES" w:eastAsia="es-ES"/>
              </w:rPr>
              <w:t>Declaración de origen lícito de recursos.</w:t>
            </w:r>
          </w:p>
          <w:p w:rsidR="000302B6" w:rsidRPr="00446DDD" w:rsidRDefault="000302B6" w:rsidP="00AB5D4B">
            <w:pPr>
              <w:jc w:val="both"/>
              <w:rPr>
                <w:rFonts w:cs="Arial"/>
                <w:szCs w:val="20"/>
              </w:rPr>
            </w:pP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pct12" w:color="auto" w:fill="auto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Actores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FFFFFF"/>
          </w:tcPr>
          <w:p w:rsidR="000302B6" w:rsidRDefault="000302B6" w:rsidP="00AB5D4B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Usuario Funcional</w:t>
            </w:r>
            <w:r w:rsidR="00F144FE">
              <w:rPr>
                <w:rFonts w:cs="Arial"/>
                <w:szCs w:val="20"/>
              </w:rPr>
              <w:t xml:space="preserve"> – Ejecutor (Rol 15)</w:t>
            </w:r>
          </w:p>
          <w:p w:rsidR="000302B6" w:rsidRPr="00C63BF6" w:rsidRDefault="000302B6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Core Bancario.</w:t>
            </w: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pct12" w:color="auto" w:fill="auto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Reglas de Negocio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FFFFFF"/>
          </w:tcPr>
          <w:p w:rsidR="000302B6" w:rsidRPr="005D592D" w:rsidRDefault="000302B6" w:rsidP="000302B6">
            <w:pPr>
              <w:ind w:left="33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Se debe visualizar todos los accionistas (activos) que pertenecen a la Empresa o Institución.</w:t>
            </w: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pct12" w:color="auto" w:fill="auto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Flujo Principal de Eventos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FFFFFF"/>
          </w:tcPr>
          <w:p w:rsidR="00F144FE" w:rsidRDefault="000302B6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 Usuario Funcional - </w:t>
            </w:r>
            <w:r w:rsidRPr="003C751C">
              <w:rPr>
                <w:rFonts w:cs="Arial"/>
                <w:szCs w:val="20"/>
              </w:rPr>
              <w:t>Ejecutor</w:t>
            </w:r>
            <w:r w:rsidRPr="0087020B">
              <w:rPr>
                <w:rFonts w:cs="Arial"/>
                <w:szCs w:val="20"/>
              </w:rPr>
              <w:t xml:space="preserve"> ingresa al módulo </w:t>
            </w:r>
            <w:r>
              <w:rPr>
                <w:rFonts w:cs="Arial"/>
                <w:b/>
                <w:szCs w:val="20"/>
              </w:rPr>
              <w:t>MIS (Clientes)</w:t>
            </w:r>
            <w:r>
              <w:rPr>
                <w:rFonts w:cs="Arial"/>
                <w:szCs w:val="20"/>
              </w:rPr>
              <w:t>.</w:t>
            </w:r>
            <w:r w:rsidR="001837F3">
              <w:rPr>
                <w:rFonts w:cs="Arial"/>
                <w:szCs w:val="20"/>
              </w:rPr>
              <w:t xml:space="preserve"> </w:t>
            </w:r>
            <w:r w:rsidR="00B53913">
              <w:rPr>
                <w:rFonts w:cs="Arial"/>
                <w:szCs w:val="20"/>
              </w:rPr>
              <w:t xml:space="preserve">1.1 </w:t>
            </w:r>
            <w:r w:rsidR="001837F3">
              <w:rPr>
                <w:rFonts w:cs="Arial"/>
                <w:szCs w:val="20"/>
              </w:rPr>
              <w:t>E</w:t>
            </w:r>
            <w:r w:rsidR="00F144FE">
              <w:rPr>
                <w:rFonts w:cs="Arial"/>
                <w:szCs w:val="20"/>
              </w:rPr>
              <w:t>l sistema muestra las opciones de menú de Clientes.</w:t>
            </w:r>
          </w:p>
          <w:p w:rsidR="00B53913" w:rsidRDefault="000302B6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 </w:t>
            </w:r>
            <w:r w:rsidRPr="003C751C">
              <w:rPr>
                <w:rFonts w:cs="Arial"/>
                <w:szCs w:val="20"/>
              </w:rPr>
              <w:t>Usuario Funcional -</w:t>
            </w:r>
            <w:r>
              <w:rPr>
                <w:rFonts w:cs="Arial"/>
                <w:szCs w:val="20"/>
              </w:rPr>
              <w:t xml:space="preserve"> </w:t>
            </w:r>
            <w:r w:rsidR="00F144FE">
              <w:rPr>
                <w:rFonts w:cs="Arial"/>
                <w:szCs w:val="20"/>
              </w:rPr>
              <w:t xml:space="preserve">Escoge la opción </w:t>
            </w:r>
            <w:r>
              <w:rPr>
                <w:rFonts w:cs="Arial"/>
                <w:szCs w:val="20"/>
              </w:rPr>
              <w:t xml:space="preserve">Personas </w:t>
            </w:r>
            <w:r w:rsidR="00F144FE">
              <w:rPr>
                <w:rFonts w:cs="Arial"/>
                <w:szCs w:val="20"/>
              </w:rPr>
              <w:t>Jurídicas/Apertura.</w:t>
            </w:r>
          </w:p>
          <w:p w:rsidR="00F144FE" w:rsidRDefault="00B53913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 </w:t>
            </w:r>
            <w:r w:rsidR="00F144FE">
              <w:rPr>
                <w:rFonts w:cs="Arial"/>
                <w:szCs w:val="20"/>
              </w:rPr>
              <w:t>El sistema muestra la información para el registro de una persona jurídica.</w:t>
            </w:r>
          </w:p>
          <w:p w:rsidR="00B53913" w:rsidRDefault="000302B6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 </w:t>
            </w:r>
            <w:r w:rsidRPr="003C751C">
              <w:rPr>
                <w:rFonts w:cs="Arial"/>
                <w:szCs w:val="20"/>
              </w:rPr>
              <w:t xml:space="preserve">Usuario Funcional </w:t>
            </w:r>
            <w:r>
              <w:rPr>
                <w:rFonts w:cs="Arial"/>
                <w:szCs w:val="20"/>
              </w:rPr>
              <w:t xml:space="preserve">– </w:t>
            </w:r>
            <w:r w:rsidR="00F144FE">
              <w:rPr>
                <w:rFonts w:cs="Arial"/>
                <w:szCs w:val="20"/>
              </w:rPr>
              <w:t>Escoge</w:t>
            </w:r>
            <w:r>
              <w:rPr>
                <w:rFonts w:cs="Arial"/>
                <w:szCs w:val="20"/>
              </w:rPr>
              <w:t xml:space="preserve"> la opción “Imprimir” del menú de la sección derecha de la pantalla.</w:t>
            </w:r>
          </w:p>
          <w:p w:rsidR="000302B6" w:rsidRDefault="00B53913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4. </w:t>
            </w:r>
            <w:r w:rsidR="00F144FE">
              <w:rPr>
                <w:rFonts w:cs="Arial"/>
                <w:szCs w:val="20"/>
              </w:rPr>
              <w:t xml:space="preserve">El sistema genera el reporte </w:t>
            </w:r>
            <w:r w:rsidR="000302B6">
              <w:rPr>
                <w:rFonts w:cs="Arial"/>
                <w:szCs w:val="20"/>
              </w:rPr>
              <w:t>“Personas Jurídicas Solicitud de Inicio de Relación Comercial (Ingreso Datos)”.</w:t>
            </w:r>
          </w:p>
          <w:p w:rsidR="000302B6" w:rsidRPr="0087020B" w:rsidRDefault="00B53913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0302B6">
              <w:rPr>
                <w:rFonts w:cs="Arial"/>
                <w:szCs w:val="20"/>
              </w:rPr>
              <w:t>. El Caso de Uso finaliza.</w:t>
            </w: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Flujos Alternativos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0302B6" w:rsidRDefault="00F144FE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Escoge la opción Actualizar.</w:t>
            </w:r>
          </w:p>
          <w:p w:rsidR="00F144FE" w:rsidRDefault="00B53913" w:rsidP="00F144FE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 w:rsidR="00F144FE" w:rsidRPr="00F144FE">
              <w:rPr>
                <w:rFonts w:cs="Arial"/>
                <w:szCs w:val="20"/>
              </w:rPr>
              <w:t>1.</w:t>
            </w:r>
            <w:r w:rsidR="00F144FE">
              <w:rPr>
                <w:rFonts w:cs="Arial"/>
                <w:szCs w:val="20"/>
              </w:rPr>
              <w:t xml:space="preserve"> </w:t>
            </w:r>
            <w:r w:rsidR="00F144FE" w:rsidRPr="00F144FE">
              <w:rPr>
                <w:rFonts w:cs="Arial"/>
                <w:szCs w:val="20"/>
              </w:rPr>
              <w:t>Usuario Funcional – Escoge la opción Actualizar</w:t>
            </w:r>
          </w:p>
          <w:p w:rsidR="00F144FE" w:rsidRPr="00F144FE" w:rsidRDefault="00F144FE" w:rsidP="00F144FE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B53913">
              <w:rPr>
                <w:rFonts w:cs="Arial"/>
                <w:szCs w:val="20"/>
              </w:rPr>
              <w:t>.2</w:t>
            </w:r>
            <w:r>
              <w:rPr>
                <w:rFonts w:cs="Arial"/>
                <w:szCs w:val="20"/>
              </w:rPr>
              <w:t>. El caso de uso continúa en el paso 3.</w:t>
            </w: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Flujos de Excepción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0302B6" w:rsidRPr="00496741" w:rsidRDefault="000302B6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proofErr w:type="spellStart"/>
            <w:r w:rsidRPr="00C63BF6">
              <w:rPr>
                <w:rFonts w:cs="Arial"/>
                <w:b/>
                <w:szCs w:val="20"/>
              </w:rPr>
              <w:t>Subflujos</w:t>
            </w:r>
            <w:proofErr w:type="spellEnd"/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0302B6" w:rsidRPr="00C63BF6" w:rsidRDefault="000302B6" w:rsidP="00AB5D4B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N/A</w:t>
            </w: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pct12" w:color="auto" w:fill="auto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Precondiciones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FFFFFF"/>
          </w:tcPr>
          <w:p w:rsidR="000302B6" w:rsidRPr="00C0175C" w:rsidRDefault="000302B6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proofErr w:type="spellStart"/>
            <w:r w:rsidRPr="00C63BF6">
              <w:rPr>
                <w:rFonts w:cs="Arial"/>
                <w:b/>
                <w:szCs w:val="20"/>
              </w:rPr>
              <w:t>Postcondiciones</w:t>
            </w:r>
            <w:proofErr w:type="spellEnd"/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0302B6" w:rsidRPr="00C63BF6" w:rsidRDefault="000302B6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Requerimientos No Funcionales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0302B6" w:rsidRPr="00C63BF6" w:rsidRDefault="000302B6" w:rsidP="00AB5D4B">
            <w:pPr>
              <w:jc w:val="both"/>
              <w:rPr>
                <w:rFonts w:cs="Arial"/>
                <w:szCs w:val="20"/>
              </w:rPr>
            </w:pPr>
            <w:r w:rsidRPr="005A6777">
              <w:rPr>
                <w:rFonts w:cs="Arial"/>
                <w:szCs w:val="20"/>
              </w:rPr>
              <w:t>RNF001, RNF002</w:t>
            </w: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Interfaz con otras Aplicaciones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0302B6" w:rsidRPr="00C63BF6" w:rsidRDefault="000302B6" w:rsidP="00AB5D4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0302B6" w:rsidRPr="00C63BF6" w:rsidTr="00AB5D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right w:val="single" w:sz="4" w:space="0" w:color="auto"/>
            </w:tcBorders>
            <w:shd w:val="clear" w:color="auto" w:fill="D9D9D9"/>
          </w:tcPr>
          <w:p w:rsidR="000302B6" w:rsidRPr="00C63BF6" w:rsidRDefault="000302B6" w:rsidP="00AB5D4B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Riesgo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:rsidR="000302B6" w:rsidRPr="00C63BF6" w:rsidRDefault="000302B6" w:rsidP="00AB5D4B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Criticidad para el negocio:</w:t>
            </w:r>
          </w:p>
          <w:p w:rsidR="000302B6" w:rsidRPr="00C63BF6" w:rsidRDefault="000302B6" w:rsidP="00AB5D4B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(1) Impacto al negocio por falla en este requerimiento: Normativo, financiera.</w:t>
            </w:r>
          </w:p>
          <w:p w:rsidR="000302B6" w:rsidRPr="00C63BF6" w:rsidRDefault="000302B6" w:rsidP="00AB5D4B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 xml:space="preserve">(2) Frecuencia de Uso: </w:t>
            </w:r>
            <w:r>
              <w:rPr>
                <w:rFonts w:cs="Arial"/>
                <w:szCs w:val="20"/>
              </w:rPr>
              <w:t>Diaria</w:t>
            </w:r>
            <w:r w:rsidRPr="00C63BF6">
              <w:rPr>
                <w:rFonts w:cs="Arial"/>
                <w:szCs w:val="20"/>
              </w:rPr>
              <w:t xml:space="preserve">. </w:t>
            </w:r>
          </w:p>
          <w:p w:rsidR="000302B6" w:rsidRDefault="000302B6" w:rsidP="00AB5D4B">
            <w:pPr>
              <w:jc w:val="both"/>
              <w:rPr>
                <w:rFonts w:cs="Arial"/>
                <w:szCs w:val="20"/>
              </w:rPr>
            </w:pPr>
          </w:p>
          <w:p w:rsidR="000302B6" w:rsidRPr="00C63BF6" w:rsidRDefault="000302B6" w:rsidP="00AB5D4B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Probabilidad de ocurrencia de la falla:</w:t>
            </w:r>
          </w:p>
          <w:p w:rsidR="000302B6" w:rsidRPr="00C63BF6" w:rsidRDefault="000302B6" w:rsidP="00AB5D4B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(1) Tipo de cambio: funcionalidad fue cambiada recientemente</w:t>
            </w:r>
          </w:p>
          <w:p w:rsidR="000302B6" w:rsidRPr="00C63BF6" w:rsidRDefault="000302B6" w:rsidP="00AB5D4B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(2) Madurez de la aplicación: madura.</w:t>
            </w:r>
          </w:p>
        </w:tc>
      </w:tr>
    </w:tbl>
    <w:p w:rsidR="000302B6" w:rsidRPr="00C63BF6" w:rsidRDefault="000302B6" w:rsidP="00A87EBC">
      <w:pPr>
        <w:jc w:val="both"/>
        <w:rPr>
          <w:rFonts w:cs="Arial"/>
          <w:szCs w:val="20"/>
        </w:rPr>
      </w:pPr>
    </w:p>
    <w:p w:rsidR="001B1833" w:rsidRDefault="001B1833" w:rsidP="001B1833">
      <w:pPr>
        <w:pStyle w:val="Ttulo2"/>
        <w:numPr>
          <w:ilvl w:val="0"/>
          <w:numId w:val="0"/>
        </w:numPr>
        <w:ind w:left="720"/>
        <w:rPr>
          <w:szCs w:val="20"/>
        </w:rPr>
      </w:pPr>
      <w:bookmarkStart w:id="21" w:name="_Toc434914336"/>
      <w:bookmarkStart w:id="22" w:name="_Toc437855857"/>
      <w:bookmarkStart w:id="23" w:name="_Toc534987488"/>
    </w:p>
    <w:p w:rsidR="00AD3AA1" w:rsidRPr="00C63BF6" w:rsidRDefault="00AD3AA1" w:rsidP="001E0C63">
      <w:pPr>
        <w:pStyle w:val="Ttulo2"/>
        <w:numPr>
          <w:ilvl w:val="2"/>
          <w:numId w:val="2"/>
        </w:numPr>
        <w:rPr>
          <w:szCs w:val="20"/>
        </w:rPr>
      </w:pPr>
      <w:r w:rsidRPr="00C63BF6">
        <w:rPr>
          <w:szCs w:val="20"/>
        </w:rPr>
        <w:t>Prototipo.</w:t>
      </w:r>
      <w:bookmarkEnd w:id="21"/>
      <w:bookmarkEnd w:id="22"/>
      <w:bookmarkEnd w:id="23"/>
    </w:p>
    <w:p w:rsidR="00AD3AA1" w:rsidRDefault="00F144FE" w:rsidP="00F144FE">
      <w:pPr>
        <w:jc w:val="center"/>
        <w:rPr>
          <w:rFonts w:cs="Arial"/>
          <w:szCs w:val="20"/>
        </w:rPr>
      </w:pPr>
      <w:r>
        <w:rPr>
          <w:noProof/>
          <w:lang w:val="es-EC" w:eastAsia="es-EC"/>
        </w:rPr>
        <w:drawing>
          <wp:inline distT="0" distB="0" distL="0" distR="0" wp14:anchorId="24F31A51" wp14:editId="4B0B2C6E">
            <wp:extent cx="2412335" cy="200372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407" cy="200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0"/>
        </w:rPr>
        <w:t xml:space="preserve">        </w:t>
      </w:r>
      <w:r>
        <w:rPr>
          <w:noProof/>
          <w:lang w:val="es-EC" w:eastAsia="es-EC"/>
        </w:rPr>
        <w:drawing>
          <wp:inline distT="0" distB="0" distL="0" distR="0" wp14:anchorId="1BA8E126" wp14:editId="38D22D39">
            <wp:extent cx="2449002" cy="2033075"/>
            <wp:effectExtent l="0" t="0" r="889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862" cy="20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FE" w:rsidRPr="00C63BF6" w:rsidRDefault="00F144FE" w:rsidP="00F144FE">
      <w:pPr>
        <w:jc w:val="center"/>
        <w:rPr>
          <w:rFonts w:cs="Arial"/>
          <w:szCs w:val="20"/>
        </w:rPr>
      </w:pPr>
      <w:r>
        <w:rPr>
          <w:noProof/>
          <w:lang w:val="es-EC" w:eastAsia="es-EC"/>
        </w:rPr>
        <w:drawing>
          <wp:inline distT="0" distB="0" distL="0" distR="0" wp14:anchorId="16D27BCA" wp14:editId="5103BECF">
            <wp:extent cx="4277802" cy="3719773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228" cy="37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AC" w:rsidRPr="00C63BF6" w:rsidRDefault="008C37AC" w:rsidP="00AD3AA1">
      <w:pPr>
        <w:rPr>
          <w:rFonts w:cs="Arial"/>
          <w:szCs w:val="20"/>
        </w:rPr>
      </w:pPr>
    </w:p>
    <w:p w:rsidR="008C37AC" w:rsidRPr="00C63BF6" w:rsidRDefault="008C37AC" w:rsidP="00AD3AA1">
      <w:pPr>
        <w:rPr>
          <w:rFonts w:cs="Arial"/>
          <w:szCs w:val="20"/>
        </w:rPr>
      </w:pPr>
    </w:p>
    <w:p w:rsidR="00AD3AA1" w:rsidRPr="00C63BF6" w:rsidRDefault="00AD3AA1" w:rsidP="001E0C63">
      <w:pPr>
        <w:pStyle w:val="Ttulo2"/>
        <w:numPr>
          <w:ilvl w:val="2"/>
          <w:numId w:val="2"/>
        </w:numPr>
        <w:rPr>
          <w:szCs w:val="20"/>
        </w:rPr>
      </w:pPr>
      <w:bookmarkStart w:id="24" w:name="_Toc534987489"/>
      <w:r w:rsidRPr="00C63BF6">
        <w:rPr>
          <w:szCs w:val="20"/>
        </w:rPr>
        <w:t>Información Adicional (opcional)</w:t>
      </w:r>
      <w:bookmarkEnd w:id="24"/>
    </w:p>
    <w:p w:rsidR="00AD3AA1" w:rsidRPr="00C63BF6" w:rsidRDefault="008C37AC" w:rsidP="00AD3AA1">
      <w:pPr>
        <w:rPr>
          <w:rFonts w:cs="Arial"/>
          <w:szCs w:val="20"/>
        </w:rPr>
      </w:pPr>
      <w:r w:rsidRPr="00C63BF6">
        <w:rPr>
          <w:rFonts w:cs="Arial"/>
          <w:szCs w:val="20"/>
        </w:rPr>
        <w:t>N/A</w:t>
      </w:r>
    </w:p>
    <w:p w:rsidR="00AD3AA1" w:rsidRDefault="00E00663" w:rsidP="00AD3AA1">
      <w:pPr>
        <w:rPr>
          <w:rFonts w:cs="Arial"/>
          <w:szCs w:val="20"/>
        </w:rPr>
      </w:pPr>
      <w:bookmarkStart w:id="25" w:name="_Toc244660617"/>
      <w:r>
        <w:rPr>
          <w:rFonts w:cs="Arial"/>
          <w:szCs w:val="20"/>
        </w:rPr>
        <w:br/>
      </w:r>
      <w:bookmarkEnd w:id="25"/>
    </w:p>
    <w:p w:rsidR="001B1833" w:rsidRDefault="001B1833" w:rsidP="00AD3AA1">
      <w:pPr>
        <w:rPr>
          <w:rFonts w:cs="Arial"/>
          <w:szCs w:val="20"/>
        </w:rPr>
      </w:pPr>
    </w:p>
    <w:p w:rsidR="001B1833" w:rsidRDefault="001B1833" w:rsidP="00AD3AA1">
      <w:pPr>
        <w:rPr>
          <w:rFonts w:cs="Arial"/>
          <w:szCs w:val="20"/>
        </w:rPr>
      </w:pPr>
    </w:p>
    <w:p w:rsidR="001B1833" w:rsidRDefault="001B1833" w:rsidP="00AD3AA1">
      <w:pPr>
        <w:rPr>
          <w:rFonts w:cs="Arial"/>
          <w:szCs w:val="20"/>
        </w:rPr>
      </w:pPr>
    </w:p>
    <w:p w:rsidR="001B1833" w:rsidRDefault="001B1833" w:rsidP="00AD3AA1">
      <w:pPr>
        <w:rPr>
          <w:rFonts w:cs="Arial"/>
          <w:szCs w:val="20"/>
        </w:rPr>
      </w:pPr>
    </w:p>
    <w:p w:rsidR="001B1833" w:rsidRDefault="001B1833" w:rsidP="00AD3AA1">
      <w:pPr>
        <w:rPr>
          <w:rFonts w:cs="Arial"/>
          <w:szCs w:val="20"/>
        </w:rPr>
      </w:pPr>
    </w:p>
    <w:p w:rsidR="001B1833" w:rsidRDefault="001B1833" w:rsidP="00AD3AA1">
      <w:pPr>
        <w:rPr>
          <w:rFonts w:cs="Arial"/>
          <w:szCs w:val="20"/>
        </w:rPr>
      </w:pPr>
    </w:p>
    <w:p w:rsidR="001B1833" w:rsidRDefault="001B1833" w:rsidP="00AD3AA1">
      <w:pPr>
        <w:rPr>
          <w:rFonts w:cs="Arial"/>
          <w:szCs w:val="20"/>
        </w:rPr>
      </w:pPr>
    </w:p>
    <w:p w:rsidR="001B1833" w:rsidRDefault="001B1833" w:rsidP="00AD3AA1">
      <w:pPr>
        <w:rPr>
          <w:rFonts w:cs="Arial"/>
          <w:szCs w:val="20"/>
        </w:rPr>
      </w:pPr>
    </w:p>
    <w:p w:rsidR="001B1833" w:rsidRDefault="001B1833" w:rsidP="00AD3AA1">
      <w:pPr>
        <w:rPr>
          <w:rFonts w:cs="Arial"/>
          <w:szCs w:val="20"/>
        </w:rPr>
      </w:pPr>
    </w:p>
    <w:p w:rsidR="00DC106C" w:rsidRPr="00C63BF6" w:rsidRDefault="00DC106C" w:rsidP="00AD3AA1">
      <w:pPr>
        <w:rPr>
          <w:rFonts w:cs="Arial"/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26" w:name="_Toc131506218"/>
      <w:bookmarkStart w:id="27" w:name="_Toc534987490"/>
      <w:r w:rsidRPr="00C63BF6">
        <w:rPr>
          <w:sz w:val="20"/>
          <w:szCs w:val="20"/>
        </w:rPr>
        <w:t>Requerimientos No Funcionales</w:t>
      </w:r>
      <w:bookmarkEnd w:id="27"/>
    </w:p>
    <w:p w:rsidR="00AD3AA1" w:rsidRPr="00C63BF6" w:rsidRDefault="00AD3AA1" w:rsidP="00AD3AA1">
      <w:pPr>
        <w:rPr>
          <w:rFonts w:cs="Arial"/>
          <w:szCs w:val="20"/>
        </w:rPr>
      </w:pPr>
    </w:p>
    <w:tbl>
      <w:tblPr>
        <w:tblW w:w="4375" w:type="pct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6094"/>
      </w:tblGrid>
      <w:tr w:rsidR="004435B9" w:rsidRPr="00C63BF6" w:rsidTr="00CA1870">
        <w:trPr>
          <w:cantSplit/>
          <w:tblHeader/>
        </w:trPr>
        <w:tc>
          <w:tcPr>
            <w:tcW w:w="1356" w:type="pct"/>
            <w:shd w:val="clear" w:color="auto" w:fill="auto"/>
          </w:tcPr>
          <w:p w:rsidR="004435B9" w:rsidRPr="00C63BF6" w:rsidRDefault="004435B9" w:rsidP="003A7A0B">
            <w:pPr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br w:type="page"/>
              <w:t xml:space="preserve">Código </w:t>
            </w:r>
            <w:r>
              <w:rPr>
                <w:rFonts w:cs="Arial"/>
                <w:b/>
                <w:szCs w:val="20"/>
              </w:rPr>
              <w:t>de requerimiento No Funcional (</w:t>
            </w:r>
            <w:r w:rsidRPr="00C63BF6">
              <w:rPr>
                <w:rFonts w:cs="Arial"/>
                <w:b/>
                <w:szCs w:val="20"/>
              </w:rPr>
              <w:t>RNF</w:t>
            </w:r>
            <w:r>
              <w:rPr>
                <w:rFonts w:cs="Arial"/>
                <w:b/>
                <w:szCs w:val="20"/>
              </w:rPr>
              <w:t>)</w:t>
            </w:r>
            <w:r w:rsidRPr="00C63BF6">
              <w:rPr>
                <w:rFonts w:cs="Arial"/>
                <w:b/>
                <w:szCs w:val="20"/>
              </w:rPr>
              <w:t xml:space="preserve"> </w:t>
            </w:r>
          </w:p>
        </w:tc>
        <w:tc>
          <w:tcPr>
            <w:tcW w:w="3644" w:type="pct"/>
            <w:shd w:val="clear" w:color="auto" w:fill="auto"/>
          </w:tcPr>
          <w:p w:rsidR="004435B9" w:rsidRPr="00C63BF6" w:rsidRDefault="004435B9" w:rsidP="003A7A0B">
            <w:pPr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Nombre del Requerimiento No Funcional</w:t>
            </w:r>
          </w:p>
        </w:tc>
      </w:tr>
      <w:tr w:rsidR="004435B9" w:rsidRPr="00C63BF6" w:rsidTr="00CA1870">
        <w:trPr>
          <w:cantSplit/>
        </w:trPr>
        <w:tc>
          <w:tcPr>
            <w:tcW w:w="1356" w:type="pct"/>
          </w:tcPr>
          <w:p w:rsidR="004435B9" w:rsidRPr="00C63BF6" w:rsidRDefault="004435B9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RNF-001</w:t>
            </w:r>
          </w:p>
        </w:tc>
        <w:tc>
          <w:tcPr>
            <w:tcW w:w="3644" w:type="pct"/>
          </w:tcPr>
          <w:p w:rsidR="004435B9" w:rsidRPr="00C63BF6" w:rsidRDefault="004435B9" w:rsidP="00A53221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Disponibilidad</w:t>
            </w:r>
            <w:r w:rsidR="00A53221">
              <w:rPr>
                <w:rFonts w:cs="Arial"/>
                <w:szCs w:val="20"/>
              </w:rPr>
              <w:t>.</w:t>
            </w:r>
          </w:p>
        </w:tc>
      </w:tr>
      <w:tr w:rsidR="004435B9" w:rsidRPr="00C63BF6" w:rsidTr="00CA1870">
        <w:trPr>
          <w:cantSplit/>
        </w:trPr>
        <w:tc>
          <w:tcPr>
            <w:tcW w:w="1356" w:type="pct"/>
          </w:tcPr>
          <w:p w:rsidR="004435B9" w:rsidRPr="00C63BF6" w:rsidRDefault="004435B9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RNF-002</w:t>
            </w:r>
          </w:p>
        </w:tc>
        <w:tc>
          <w:tcPr>
            <w:tcW w:w="3644" w:type="pct"/>
          </w:tcPr>
          <w:p w:rsidR="004435B9" w:rsidRPr="00C63BF6" w:rsidRDefault="004435B9" w:rsidP="00A53221">
            <w:pPr>
              <w:jc w:val="both"/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Seguridad</w:t>
            </w:r>
            <w:r w:rsidR="00A53221">
              <w:rPr>
                <w:rFonts w:cs="Arial"/>
                <w:szCs w:val="20"/>
              </w:rPr>
              <w:t>.</w:t>
            </w:r>
          </w:p>
        </w:tc>
      </w:tr>
    </w:tbl>
    <w:p w:rsidR="004435B9" w:rsidRPr="005A6777" w:rsidRDefault="004435B9" w:rsidP="004435B9">
      <w:pPr>
        <w:pStyle w:val="Ttulo2"/>
        <w:rPr>
          <w:szCs w:val="20"/>
        </w:rPr>
      </w:pPr>
      <w:bookmarkStart w:id="28" w:name="_Toc378317239"/>
      <w:bookmarkStart w:id="29" w:name="_Toc399935152"/>
      <w:bookmarkStart w:id="30" w:name="_Toc434914357"/>
      <w:bookmarkStart w:id="31" w:name="_Toc444420492"/>
      <w:bookmarkStart w:id="32" w:name="_Toc534987491"/>
      <w:bookmarkEnd w:id="26"/>
      <w:r w:rsidRPr="005A6777">
        <w:rPr>
          <w:szCs w:val="20"/>
        </w:rPr>
        <w:t>RNF001</w:t>
      </w:r>
      <w:r w:rsidR="003A22C9">
        <w:rPr>
          <w:szCs w:val="20"/>
        </w:rPr>
        <w:t xml:space="preserve"> – </w:t>
      </w:r>
      <w:r w:rsidRPr="005A6777">
        <w:rPr>
          <w:szCs w:val="20"/>
        </w:rPr>
        <w:t>Disponibilidad</w:t>
      </w:r>
      <w:bookmarkEnd w:id="28"/>
      <w:bookmarkEnd w:id="29"/>
      <w:bookmarkEnd w:id="30"/>
      <w:bookmarkEnd w:id="31"/>
      <w:bookmarkEnd w:id="32"/>
    </w:p>
    <w:p w:rsidR="004435B9" w:rsidRPr="005A6777" w:rsidRDefault="004435B9" w:rsidP="004435B9"/>
    <w:tbl>
      <w:tblPr>
        <w:tblW w:w="8363" w:type="dxa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74"/>
        <w:gridCol w:w="6089"/>
      </w:tblGrid>
      <w:tr w:rsidR="004435B9" w:rsidRPr="005A6777" w:rsidTr="002635DD">
        <w:trPr>
          <w:cantSplit/>
          <w:tblHeader/>
        </w:trPr>
        <w:tc>
          <w:tcPr>
            <w:tcW w:w="2274" w:type="dxa"/>
            <w:shd w:val="pct10" w:color="auto" w:fill="auto"/>
          </w:tcPr>
          <w:p w:rsidR="004435B9" w:rsidRPr="00FC33DA" w:rsidRDefault="004435B9" w:rsidP="000A122C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Código de Requerimiento Funcional</w:t>
            </w:r>
          </w:p>
        </w:tc>
        <w:tc>
          <w:tcPr>
            <w:tcW w:w="6089" w:type="dxa"/>
            <w:shd w:val="pct10" w:color="auto" w:fill="auto"/>
          </w:tcPr>
          <w:p w:rsidR="004435B9" w:rsidRPr="00FC33DA" w:rsidRDefault="004435B9" w:rsidP="000A122C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Descripción del Requerimiento</w:t>
            </w:r>
          </w:p>
        </w:tc>
      </w:tr>
      <w:tr w:rsidR="004435B9" w:rsidRPr="005A6777" w:rsidTr="002635DD">
        <w:trPr>
          <w:cantSplit/>
          <w:tblHeader/>
        </w:trPr>
        <w:tc>
          <w:tcPr>
            <w:tcW w:w="2274" w:type="dxa"/>
            <w:shd w:val="clear" w:color="auto" w:fill="auto"/>
          </w:tcPr>
          <w:p w:rsidR="004435B9" w:rsidRPr="005A6777" w:rsidRDefault="004435B9" w:rsidP="000A122C">
            <w:pPr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RF0001</w:t>
            </w:r>
          </w:p>
          <w:p w:rsidR="004435B9" w:rsidRPr="005A6777" w:rsidRDefault="004435B9" w:rsidP="000A122C">
            <w:pPr>
              <w:rPr>
                <w:rFonts w:cs="Arial"/>
                <w:szCs w:val="20"/>
                <w:lang w:val="en-US"/>
              </w:rPr>
            </w:pPr>
          </w:p>
        </w:tc>
        <w:tc>
          <w:tcPr>
            <w:tcW w:w="6089" w:type="dxa"/>
            <w:shd w:val="clear" w:color="auto" w:fill="auto"/>
          </w:tcPr>
          <w:p w:rsidR="004435B9" w:rsidRPr="005A6777" w:rsidRDefault="004435B9" w:rsidP="004435B9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El sistema debe estar disponible</w:t>
            </w:r>
            <w:r>
              <w:rPr>
                <w:rFonts w:cs="Arial"/>
                <w:szCs w:val="20"/>
              </w:rPr>
              <w:t xml:space="preserve"> </w:t>
            </w:r>
            <w:r w:rsidRPr="005A6777">
              <w:rPr>
                <w:rFonts w:cs="Arial"/>
                <w:szCs w:val="20"/>
              </w:rPr>
              <w:t>24 x 7.</w:t>
            </w:r>
          </w:p>
        </w:tc>
      </w:tr>
    </w:tbl>
    <w:p w:rsidR="004435B9" w:rsidRPr="005A6777" w:rsidRDefault="004435B9" w:rsidP="004435B9"/>
    <w:p w:rsidR="004435B9" w:rsidRPr="005A6777" w:rsidRDefault="004435B9" w:rsidP="004435B9"/>
    <w:p w:rsidR="004435B9" w:rsidRPr="005A6777" w:rsidRDefault="004435B9" w:rsidP="004435B9">
      <w:pPr>
        <w:pStyle w:val="Ttulo2"/>
        <w:rPr>
          <w:rFonts w:eastAsia="Calibri"/>
          <w:bCs/>
          <w:szCs w:val="20"/>
          <w:lang w:val="es-EC" w:eastAsia="es-EC"/>
        </w:rPr>
      </w:pPr>
      <w:bookmarkStart w:id="33" w:name="_Toc434914358"/>
      <w:bookmarkStart w:id="34" w:name="_Toc444420493"/>
      <w:bookmarkStart w:id="35" w:name="_Toc534987492"/>
      <w:r w:rsidRPr="005A6777">
        <w:rPr>
          <w:rFonts w:eastAsia="Calibri"/>
          <w:bCs/>
          <w:szCs w:val="20"/>
          <w:lang w:val="es-EC" w:eastAsia="es-EC"/>
        </w:rPr>
        <w:t>RNF002</w:t>
      </w:r>
      <w:r w:rsidR="008B77D1">
        <w:rPr>
          <w:rFonts w:eastAsia="Calibri"/>
          <w:bCs/>
          <w:szCs w:val="20"/>
          <w:lang w:val="es-EC" w:eastAsia="es-EC"/>
        </w:rPr>
        <w:t xml:space="preserve"> –</w:t>
      </w:r>
      <w:r w:rsidRPr="005A6777">
        <w:rPr>
          <w:rFonts w:eastAsia="Calibri"/>
          <w:bCs/>
          <w:szCs w:val="20"/>
          <w:lang w:val="es-EC" w:eastAsia="es-EC"/>
        </w:rPr>
        <w:t>Seguridad.</w:t>
      </w:r>
      <w:bookmarkEnd w:id="33"/>
      <w:bookmarkEnd w:id="34"/>
      <w:bookmarkEnd w:id="35"/>
    </w:p>
    <w:p w:rsidR="004435B9" w:rsidRPr="005A6777" w:rsidRDefault="004435B9" w:rsidP="004435B9">
      <w:pPr>
        <w:rPr>
          <w:lang w:val="es-EC"/>
        </w:rPr>
      </w:pPr>
    </w:p>
    <w:tbl>
      <w:tblPr>
        <w:tblW w:w="8363" w:type="dxa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74"/>
        <w:gridCol w:w="6089"/>
      </w:tblGrid>
      <w:tr w:rsidR="004435B9" w:rsidRPr="005A6777" w:rsidTr="002635DD">
        <w:trPr>
          <w:cantSplit/>
          <w:tblHeader/>
        </w:trPr>
        <w:tc>
          <w:tcPr>
            <w:tcW w:w="2274" w:type="dxa"/>
            <w:shd w:val="pct10" w:color="auto" w:fill="auto"/>
          </w:tcPr>
          <w:p w:rsidR="004435B9" w:rsidRPr="00FC33DA" w:rsidRDefault="004435B9" w:rsidP="000A122C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Código de Requerimiento Funcional</w:t>
            </w:r>
          </w:p>
        </w:tc>
        <w:tc>
          <w:tcPr>
            <w:tcW w:w="6089" w:type="dxa"/>
            <w:shd w:val="pct10" w:color="auto" w:fill="auto"/>
          </w:tcPr>
          <w:p w:rsidR="004435B9" w:rsidRPr="00FC33DA" w:rsidRDefault="004435B9" w:rsidP="000A122C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Descripción del Requerimiento</w:t>
            </w:r>
          </w:p>
        </w:tc>
      </w:tr>
      <w:tr w:rsidR="004435B9" w:rsidRPr="005A6777" w:rsidTr="002635DD">
        <w:trPr>
          <w:cantSplit/>
          <w:tblHeader/>
        </w:trPr>
        <w:tc>
          <w:tcPr>
            <w:tcW w:w="2274" w:type="dxa"/>
            <w:shd w:val="clear" w:color="auto" w:fill="auto"/>
          </w:tcPr>
          <w:p w:rsidR="004435B9" w:rsidRPr="005A6777" w:rsidRDefault="004435B9" w:rsidP="000A122C">
            <w:pPr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RF0001</w:t>
            </w:r>
          </w:p>
          <w:p w:rsidR="004435B9" w:rsidRPr="005A6777" w:rsidRDefault="004435B9" w:rsidP="000A122C">
            <w:pPr>
              <w:rPr>
                <w:rFonts w:cs="Arial"/>
                <w:szCs w:val="20"/>
                <w:lang w:val="en-US"/>
              </w:rPr>
            </w:pPr>
          </w:p>
        </w:tc>
        <w:tc>
          <w:tcPr>
            <w:tcW w:w="6089" w:type="dxa"/>
            <w:shd w:val="clear" w:color="auto" w:fill="auto"/>
          </w:tcPr>
          <w:p w:rsidR="004435B9" w:rsidRPr="005A6777" w:rsidRDefault="004435B9" w:rsidP="00A53221">
            <w:pPr>
              <w:jc w:val="both"/>
              <w:rPr>
                <w:rFonts w:cs="Arial"/>
                <w:szCs w:val="20"/>
              </w:rPr>
            </w:pPr>
            <w:r w:rsidRPr="005A6777">
              <w:rPr>
                <w:rFonts w:eastAsia="Calibri" w:cs="Arial"/>
                <w:szCs w:val="20"/>
                <w:lang w:val="es-EC" w:eastAsia="es-EC"/>
              </w:rPr>
              <w:t xml:space="preserve">Se cumplirá con las Políticas de Seguridad de la Información definidas para el </w:t>
            </w:r>
            <w:r>
              <w:rPr>
                <w:rFonts w:eastAsia="Calibri" w:cs="Arial"/>
                <w:szCs w:val="20"/>
                <w:lang w:val="es-EC" w:eastAsia="es-EC"/>
              </w:rPr>
              <w:t>desarrollo de aplicaciones y de acceso a nivel de operador del sistema.</w:t>
            </w:r>
          </w:p>
        </w:tc>
      </w:tr>
    </w:tbl>
    <w:p w:rsidR="004435B9" w:rsidRPr="00C63BF6" w:rsidRDefault="004435B9" w:rsidP="00AD3AA1">
      <w:pPr>
        <w:rPr>
          <w:rFonts w:cs="Arial"/>
          <w:szCs w:val="20"/>
        </w:rPr>
      </w:pPr>
    </w:p>
    <w:p w:rsidR="00AD3AA1" w:rsidRDefault="00AD3AA1" w:rsidP="006471A5">
      <w:pPr>
        <w:pStyle w:val="Tit1"/>
        <w:numPr>
          <w:ilvl w:val="0"/>
          <w:numId w:val="0"/>
        </w:numPr>
        <w:ind w:left="360" w:hanging="360"/>
        <w:rPr>
          <w:szCs w:val="20"/>
        </w:rPr>
      </w:pPr>
    </w:p>
    <w:p w:rsidR="006471A5" w:rsidRPr="004435B9" w:rsidRDefault="006471A5" w:rsidP="006471A5">
      <w:pPr>
        <w:pStyle w:val="Tit1"/>
        <w:numPr>
          <w:ilvl w:val="0"/>
          <w:numId w:val="0"/>
        </w:numPr>
        <w:ind w:left="360" w:hanging="360"/>
        <w:rPr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36" w:name="_Toc373158852"/>
      <w:bookmarkStart w:id="37" w:name="_Toc434914359"/>
      <w:bookmarkStart w:id="38" w:name="_Toc437855879"/>
      <w:bookmarkStart w:id="39" w:name="_Toc534987493"/>
      <w:r w:rsidRPr="00C63BF6">
        <w:rPr>
          <w:sz w:val="20"/>
          <w:szCs w:val="20"/>
          <w:lang w:val="es-EC"/>
        </w:rPr>
        <w:t>Acrónimos y Abreviaciones</w:t>
      </w:r>
      <w:bookmarkEnd w:id="36"/>
      <w:bookmarkEnd w:id="37"/>
      <w:bookmarkEnd w:id="38"/>
      <w:bookmarkEnd w:id="39"/>
    </w:p>
    <w:p w:rsidR="00AD3AA1" w:rsidRPr="00C63BF6" w:rsidRDefault="00AD3AA1" w:rsidP="00AD3AA1">
      <w:pPr>
        <w:pStyle w:val="Tit1"/>
        <w:numPr>
          <w:ilvl w:val="0"/>
          <w:numId w:val="0"/>
        </w:numPr>
        <w:ind w:left="360"/>
        <w:rPr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095"/>
      </w:tblGrid>
      <w:tr w:rsidR="00AD3AA1" w:rsidRPr="00C63BF6" w:rsidTr="002635DD">
        <w:trPr>
          <w:trHeight w:val="619"/>
          <w:tblHeader/>
        </w:trPr>
        <w:tc>
          <w:tcPr>
            <w:tcW w:w="2268" w:type="dxa"/>
            <w:shd w:val="pct10" w:color="auto" w:fill="auto"/>
            <w:noWrap/>
            <w:hideMark/>
          </w:tcPr>
          <w:p w:rsidR="00AD3AA1" w:rsidRPr="00C63BF6" w:rsidRDefault="00AD3AA1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Acrónimo / Abreviación</w:t>
            </w:r>
          </w:p>
        </w:tc>
        <w:tc>
          <w:tcPr>
            <w:tcW w:w="6095" w:type="dxa"/>
            <w:shd w:val="pct10" w:color="auto" w:fill="auto"/>
            <w:noWrap/>
            <w:hideMark/>
          </w:tcPr>
          <w:p w:rsidR="00AD3AA1" w:rsidRPr="00C63BF6" w:rsidRDefault="00AD3AA1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Término Expandido</w:t>
            </w:r>
          </w:p>
        </w:tc>
      </w:tr>
      <w:tr w:rsidR="00AD3AA1" w:rsidRPr="00C63BF6" w:rsidTr="002635DD">
        <w:trPr>
          <w:trHeight w:val="349"/>
        </w:trPr>
        <w:tc>
          <w:tcPr>
            <w:tcW w:w="2268" w:type="dxa"/>
            <w:noWrap/>
          </w:tcPr>
          <w:p w:rsidR="00AD3AA1" w:rsidRPr="00C63BF6" w:rsidRDefault="0024411E" w:rsidP="002635DD">
            <w:pPr>
              <w:rPr>
                <w:rFonts w:cs="Arial"/>
                <w:szCs w:val="20"/>
              </w:rPr>
            </w:pPr>
            <w:r>
              <w:rPr>
                <w:szCs w:val="20"/>
              </w:rPr>
              <w:t>BEC</w:t>
            </w:r>
          </w:p>
        </w:tc>
        <w:tc>
          <w:tcPr>
            <w:tcW w:w="6095" w:type="dxa"/>
            <w:noWrap/>
          </w:tcPr>
          <w:p w:rsidR="00AD3AA1" w:rsidRPr="00C63BF6" w:rsidRDefault="0024411E" w:rsidP="00A53221">
            <w:pPr>
              <w:tabs>
                <w:tab w:val="left" w:pos="810"/>
              </w:tabs>
              <w:jc w:val="both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BanEcuador</w:t>
            </w:r>
            <w:proofErr w:type="spellEnd"/>
            <w:r>
              <w:rPr>
                <w:rFonts w:cs="Arial"/>
                <w:szCs w:val="20"/>
              </w:rPr>
              <w:t xml:space="preserve"> B.P.</w:t>
            </w:r>
          </w:p>
        </w:tc>
      </w:tr>
      <w:tr w:rsidR="00DD1A58" w:rsidRPr="00C63BF6" w:rsidTr="002635DD">
        <w:trPr>
          <w:trHeight w:val="358"/>
        </w:trPr>
        <w:tc>
          <w:tcPr>
            <w:tcW w:w="2268" w:type="dxa"/>
            <w:noWrap/>
          </w:tcPr>
          <w:p w:rsidR="00DD1A58" w:rsidRPr="00C63BF6" w:rsidRDefault="0081367C" w:rsidP="0081367C">
            <w:pPr>
              <w:rPr>
                <w:rFonts w:cs="Arial"/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6095" w:type="dxa"/>
            <w:noWrap/>
          </w:tcPr>
          <w:p w:rsidR="00DD1A58" w:rsidRPr="00C63BF6" w:rsidRDefault="0081367C" w:rsidP="00A53221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Aplica.</w:t>
            </w:r>
          </w:p>
        </w:tc>
      </w:tr>
    </w:tbl>
    <w:p w:rsidR="009971A8" w:rsidRDefault="009971A8" w:rsidP="001D500E">
      <w:pPr>
        <w:pStyle w:val="Lista2"/>
        <w:ind w:left="0" w:firstLine="0"/>
        <w:rPr>
          <w:b/>
          <w:bCs/>
          <w:szCs w:val="20"/>
        </w:rPr>
      </w:pPr>
    </w:p>
    <w:p w:rsidR="001D500E" w:rsidRDefault="001D500E" w:rsidP="001D500E">
      <w:pPr>
        <w:pStyle w:val="Lista2"/>
        <w:ind w:left="0" w:firstLine="0"/>
        <w:rPr>
          <w:b/>
          <w:bCs/>
          <w:szCs w:val="20"/>
        </w:rPr>
      </w:pPr>
    </w:p>
    <w:p w:rsidR="00DB3714" w:rsidRDefault="00DB3714" w:rsidP="001D500E">
      <w:pPr>
        <w:pStyle w:val="Lista2"/>
        <w:ind w:left="0" w:firstLine="0"/>
        <w:rPr>
          <w:b/>
          <w:bCs/>
          <w:szCs w:val="20"/>
        </w:rPr>
      </w:pPr>
    </w:p>
    <w:p w:rsidR="001D500E" w:rsidRDefault="001D500E" w:rsidP="001D500E">
      <w:pPr>
        <w:pStyle w:val="Ttulo1"/>
        <w:rPr>
          <w:sz w:val="20"/>
          <w:szCs w:val="20"/>
          <w:lang w:val="es-EC"/>
        </w:rPr>
      </w:pPr>
      <w:bookmarkStart w:id="40" w:name="_Toc534987494"/>
      <w:r>
        <w:rPr>
          <w:sz w:val="20"/>
          <w:szCs w:val="20"/>
          <w:lang w:val="es-EC"/>
        </w:rPr>
        <w:t>Anexos</w:t>
      </w:r>
      <w:bookmarkEnd w:id="40"/>
    </w:p>
    <w:p w:rsidR="001D500E" w:rsidRPr="001D500E" w:rsidRDefault="001D500E" w:rsidP="001D500E">
      <w:pPr>
        <w:rPr>
          <w:lang w:val="es-EC"/>
        </w:rPr>
      </w:pPr>
    </w:p>
    <w:p w:rsidR="001D500E" w:rsidRPr="00C63BF6" w:rsidRDefault="001D500E" w:rsidP="001D500E">
      <w:pPr>
        <w:pStyle w:val="Lista2"/>
        <w:ind w:left="0" w:firstLine="0"/>
        <w:rPr>
          <w:szCs w:val="20"/>
        </w:rPr>
      </w:pPr>
    </w:p>
    <w:sectPr w:rsidR="001D500E" w:rsidRPr="00C63BF6" w:rsidSect="00E43B99">
      <w:headerReference w:type="default" r:id="rId13"/>
      <w:footerReference w:type="default" r:id="rId14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58A" w:rsidRDefault="00D2558A" w:rsidP="00E147F9">
      <w:pPr>
        <w:spacing w:line="240" w:lineRule="auto"/>
      </w:pPr>
      <w:r>
        <w:separator/>
      </w:r>
    </w:p>
  </w:endnote>
  <w:endnote w:type="continuationSeparator" w:id="0">
    <w:p w:rsidR="00D2558A" w:rsidRDefault="00D2558A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22C" w:rsidRPr="00B8210E" w:rsidRDefault="000A122C" w:rsidP="00AB414B">
    <w:pPr>
      <w:pStyle w:val="Piedepgina"/>
      <w:pBdr>
        <w:top w:val="single" w:sz="4" w:space="1" w:color="auto"/>
      </w:pBdr>
      <w:rPr>
        <w:sz w:val="16"/>
        <w:szCs w:val="16"/>
      </w:rPr>
    </w:pPr>
    <w:r w:rsidRPr="00B8210E">
      <w:rPr>
        <w:sz w:val="16"/>
        <w:szCs w:val="16"/>
      </w:rPr>
      <w:t>USO INTERNO</w:t>
    </w:r>
    <w:r w:rsidRPr="00B8210E">
      <w:rPr>
        <w:sz w:val="16"/>
        <w:szCs w:val="16"/>
      </w:rPr>
      <w:tab/>
    </w:r>
    <w:r w:rsidRPr="00AB414B">
      <w:rPr>
        <w:sz w:val="16"/>
        <w:szCs w:val="16"/>
      </w:rPr>
      <w:t>ESPECIFICACIÓN</w:t>
    </w:r>
    <w:r>
      <w:rPr>
        <w:sz w:val="16"/>
        <w:szCs w:val="16"/>
      </w:rPr>
      <w:t xml:space="preserve"> </w:t>
    </w:r>
    <w:r w:rsidRPr="00AB414B">
      <w:rPr>
        <w:sz w:val="16"/>
        <w:szCs w:val="16"/>
      </w:rPr>
      <w:t>DE REQUERIMIENTOS</w:t>
    </w:r>
  </w:p>
  <w:p w:rsidR="000A122C" w:rsidRPr="00B8210E" w:rsidRDefault="000A122C" w:rsidP="00AB414B">
    <w:pPr>
      <w:pStyle w:val="Piedepgina"/>
      <w:pBdr>
        <w:top w:val="single" w:sz="4" w:space="1" w:color="auto"/>
      </w:pBdr>
      <w:jc w:val="right"/>
      <w:rPr>
        <w:sz w:val="16"/>
        <w:szCs w:val="16"/>
      </w:rPr>
    </w:pPr>
    <w:r w:rsidRPr="00B8210E">
      <w:rPr>
        <w:sz w:val="16"/>
        <w:szCs w:val="16"/>
      </w:rPr>
      <w:fldChar w:fldCharType="begin"/>
    </w:r>
    <w:r w:rsidRPr="00B8210E">
      <w:rPr>
        <w:sz w:val="16"/>
        <w:szCs w:val="16"/>
      </w:rPr>
      <w:instrText xml:space="preserve"> PAGE   \* MERGEFORMAT </w:instrText>
    </w:r>
    <w:r w:rsidRPr="00B8210E">
      <w:rPr>
        <w:sz w:val="16"/>
        <w:szCs w:val="16"/>
      </w:rPr>
      <w:fldChar w:fldCharType="separate"/>
    </w:r>
    <w:r w:rsidR="00697AAD">
      <w:rPr>
        <w:noProof/>
        <w:sz w:val="16"/>
        <w:szCs w:val="16"/>
      </w:rPr>
      <w:t>2</w:t>
    </w:r>
    <w:r w:rsidRPr="00B8210E">
      <w:rPr>
        <w:sz w:val="16"/>
        <w:szCs w:val="16"/>
      </w:rPr>
      <w:fldChar w:fldCharType="end"/>
    </w:r>
  </w:p>
  <w:p w:rsidR="000A122C" w:rsidRDefault="000A122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58A" w:rsidRDefault="00D2558A" w:rsidP="00E147F9">
      <w:pPr>
        <w:spacing w:line="240" w:lineRule="auto"/>
      </w:pPr>
      <w:r>
        <w:separator/>
      </w:r>
    </w:p>
  </w:footnote>
  <w:footnote w:type="continuationSeparator" w:id="0">
    <w:p w:rsidR="00D2558A" w:rsidRDefault="00D2558A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22C" w:rsidRDefault="000A122C" w:rsidP="00210F54">
    <w:pPr>
      <w:pStyle w:val="Encabezado"/>
      <w:tabs>
        <w:tab w:val="clear" w:pos="8838"/>
      </w:tabs>
      <w:ind w:left="-1418" w:right="14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05D7"/>
    <w:multiLevelType w:val="hybridMultilevel"/>
    <w:tmpl w:val="E88827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1441F"/>
    <w:multiLevelType w:val="hybridMultilevel"/>
    <w:tmpl w:val="978EA9E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E75AA"/>
    <w:multiLevelType w:val="multilevel"/>
    <w:tmpl w:val="FA38D2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41A3BBE"/>
    <w:multiLevelType w:val="hybridMultilevel"/>
    <w:tmpl w:val="DB0E408C"/>
    <w:lvl w:ilvl="0" w:tplc="CF08EFA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31CA9"/>
    <w:multiLevelType w:val="hybridMultilevel"/>
    <w:tmpl w:val="A112AED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87F98"/>
    <w:multiLevelType w:val="hybridMultilevel"/>
    <w:tmpl w:val="92AAE8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26040"/>
    <w:multiLevelType w:val="hybridMultilevel"/>
    <w:tmpl w:val="124C40D0"/>
    <w:lvl w:ilvl="0" w:tplc="4D4E0B48">
      <w:start w:val="1"/>
      <w:numFmt w:val="decimal"/>
      <w:pStyle w:val="Tit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>
      <w:numFmt w:val="none"/>
      <w:pStyle w:val="Tit2"/>
      <w:lvlText w:val=""/>
      <w:lvlJc w:val="left"/>
      <w:pPr>
        <w:tabs>
          <w:tab w:val="num" w:pos="360"/>
        </w:tabs>
      </w:pPr>
    </w:lvl>
    <w:lvl w:ilvl="2" w:tplc="04090005">
      <w:numFmt w:val="none"/>
      <w:pStyle w:val="Tit3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D6F2FF0"/>
    <w:multiLevelType w:val="hybridMultilevel"/>
    <w:tmpl w:val="EFE8502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50771"/>
    <w:multiLevelType w:val="hybridMultilevel"/>
    <w:tmpl w:val="B582F29A"/>
    <w:lvl w:ilvl="0" w:tplc="CBFC3AE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75E59"/>
    <w:multiLevelType w:val="hybridMultilevel"/>
    <w:tmpl w:val="8146BC3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332B7"/>
    <w:multiLevelType w:val="hybridMultilevel"/>
    <w:tmpl w:val="A5088F96"/>
    <w:lvl w:ilvl="0" w:tplc="003C65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C7A7F"/>
    <w:multiLevelType w:val="hybridMultilevel"/>
    <w:tmpl w:val="17100B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86DB0"/>
    <w:multiLevelType w:val="hybridMultilevel"/>
    <w:tmpl w:val="C19ACB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A772A"/>
    <w:multiLevelType w:val="hybridMultilevel"/>
    <w:tmpl w:val="523E931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F47671"/>
    <w:multiLevelType w:val="hybridMultilevel"/>
    <w:tmpl w:val="C19ACB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10E78"/>
    <w:multiLevelType w:val="hybridMultilevel"/>
    <w:tmpl w:val="78BC56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55CFD"/>
    <w:multiLevelType w:val="hybridMultilevel"/>
    <w:tmpl w:val="1D00E6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30DB6"/>
    <w:multiLevelType w:val="hybridMultilevel"/>
    <w:tmpl w:val="432C55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FA61CD"/>
    <w:multiLevelType w:val="hybridMultilevel"/>
    <w:tmpl w:val="58121E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C482B"/>
    <w:multiLevelType w:val="hybridMultilevel"/>
    <w:tmpl w:val="C19ACB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9"/>
  </w:num>
  <w:num w:numId="7">
    <w:abstractNumId w:val="14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9"/>
  </w:num>
  <w:num w:numId="13">
    <w:abstractNumId w:val="1"/>
  </w:num>
  <w:num w:numId="14">
    <w:abstractNumId w:val="13"/>
  </w:num>
  <w:num w:numId="15">
    <w:abstractNumId w:val="3"/>
  </w:num>
  <w:num w:numId="16">
    <w:abstractNumId w:val="11"/>
  </w:num>
  <w:num w:numId="17">
    <w:abstractNumId w:val="17"/>
  </w:num>
  <w:num w:numId="18">
    <w:abstractNumId w:val="15"/>
  </w:num>
  <w:num w:numId="19">
    <w:abstractNumId w:val="2"/>
  </w:num>
  <w:num w:numId="20">
    <w:abstractNumId w:val="2"/>
  </w:num>
  <w:num w:numId="21">
    <w:abstractNumId w:val="2"/>
  </w:num>
  <w:num w:numId="22">
    <w:abstractNumId w:val="8"/>
  </w:num>
  <w:num w:numId="23">
    <w:abstractNumId w:val="16"/>
  </w:num>
  <w:num w:numId="24">
    <w:abstractNumId w:val="5"/>
  </w:num>
  <w:num w:numId="25">
    <w:abstractNumId w:val="0"/>
  </w:num>
  <w:num w:numId="26">
    <w:abstractNumId w:val="18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ngo Flores Rocio Liliana">
    <w15:presenceInfo w15:providerId="AD" w15:userId="S-1-5-21-421896161-1811766343-2266232038-118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1BE3"/>
    <w:rsid w:val="00016405"/>
    <w:rsid w:val="00020F64"/>
    <w:rsid w:val="00022D11"/>
    <w:rsid w:val="00024037"/>
    <w:rsid w:val="00025904"/>
    <w:rsid w:val="00025AFF"/>
    <w:rsid w:val="00026475"/>
    <w:rsid w:val="00026D3E"/>
    <w:rsid w:val="000302B6"/>
    <w:rsid w:val="00031997"/>
    <w:rsid w:val="0003300B"/>
    <w:rsid w:val="0004692A"/>
    <w:rsid w:val="00046AEC"/>
    <w:rsid w:val="0005477E"/>
    <w:rsid w:val="00060C93"/>
    <w:rsid w:val="00064564"/>
    <w:rsid w:val="000659B3"/>
    <w:rsid w:val="00065FAA"/>
    <w:rsid w:val="00080762"/>
    <w:rsid w:val="00082341"/>
    <w:rsid w:val="00086B68"/>
    <w:rsid w:val="00090B46"/>
    <w:rsid w:val="000934EF"/>
    <w:rsid w:val="000949D9"/>
    <w:rsid w:val="000962A0"/>
    <w:rsid w:val="00097B1D"/>
    <w:rsid w:val="000A122C"/>
    <w:rsid w:val="000A2764"/>
    <w:rsid w:val="000A5542"/>
    <w:rsid w:val="000A7587"/>
    <w:rsid w:val="000B014E"/>
    <w:rsid w:val="000B019E"/>
    <w:rsid w:val="000B0AD3"/>
    <w:rsid w:val="000B7DF8"/>
    <w:rsid w:val="000C04D7"/>
    <w:rsid w:val="000C746E"/>
    <w:rsid w:val="000E331F"/>
    <w:rsid w:val="000E7654"/>
    <w:rsid w:val="000F19BC"/>
    <w:rsid w:val="000F74A8"/>
    <w:rsid w:val="000F77A5"/>
    <w:rsid w:val="000F7823"/>
    <w:rsid w:val="00103138"/>
    <w:rsid w:val="0010582E"/>
    <w:rsid w:val="00111935"/>
    <w:rsid w:val="00112998"/>
    <w:rsid w:val="001206A9"/>
    <w:rsid w:val="00120B6A"/>
    <w:rsid w:val="00124733"/>
    <w:rsid w:val="00124AEE"/>
    <w:rsid w:val="00124E38"/>
    <w:rsid w:val="00126CC3"/>
    <w:rsid w:val="00126F89"/>
    <w:rsid w:val="001300CA"/>
    <w:rsid w:val="00132696"/>
    <w:rsid w:val="001340C3"/>
    <w:rsid w:val="0014244C"/>
    <w:rsid w:val="00153CE2"/>
    <w:rsid w:val="001567BC"/>
    <w:rsid w:val="00163EC3"/>
    <w:rsid w:val="001776FE"/>
    <w:rsid w:val="001837F3"/>
    <w:rsid w:val="00183EDD"/>
    <w:rsid w:val="00191DBB"/>
    <w:rsid w:val="0019229E"/>
    <w:rsid w:val="001A09EE"/>
    <w:rsid w:val="001A5A07"/>
    <w:rsid w:val="001B1833"/>
    <w:rsid w:val="001B25BC"/>
    <w:rsid w:val="001B48D5"/>
    <w:rsid w:val="001B6D1B"/>
    <w:rsid w:val="001B70C0"/>
    <w:rsid w:val="001C6060"/>
    <w:rsid w:val="001C7244"/>
    <w:rsid w:val="001D1602"/>
    <w:rsid w:val="001D1637"/>
    <w:rsid w:val="001D1696"/>
    <w:rsid w:val="001D21BD"/>
    <w:rsid w:val="001D500E"/>
    <w:rsid w:val="001D55DC"/>
    <w:rsid w:val="001D6FD2"/>
    <w:rsid w:val="001D7E90"/>
    <w:rsid w:val="001E0C63"/>
    <w:rsid w:val="001E6EFA"/>
    <w:rsid w:val="001E7C38"/>
    <w:rsid w:val="001F209F"/>
    <w:rsid w:val="001F288A"/>
    <w:rsid w:val="00200697"/>
    <w:rsid w:val="0020345D"/>
    <w:rsid w:val="0020366E"/>
    <w:rsid w:val="00204808"/>
    <w:rsid w:val="00204862"/>
    <w:rsid w:val="002071D7"/>
    <w:rsid w:val="0021017A"/>
    <w:rsid w:val="00210F54"/>
    <w:rsid w:val="002119A3"/>
    <w:rsid w:val="00214926"/>
    <w:rsid w:val="00221435"/>
    <w:rsid w:val="002241B6"/>
    <w:rsid w:val="00232F99"/>
    <w:rsid w:val="00233501"/>
    <w:rsid w:val="00234A72"/>
    <w:rsid w:val="00236DB7"/>
    <w:rsid w:val="00237088"/>
    <w:rsid w:val="002432CD"/>
    <w:rsid w:val="0024400C"/>
    <w:rsid w:val="0024411E"/>
    <w:rsid w:val="0025074E"/>
    <w:rsid w:val="00251DE0"/>
    <w:rsid w:val="00256DB1"/>
    <w:rsid w:val="00262887"/>
    <w:rsid w:val="00262A7A"/>
    <w:rsid w:val="00262E19"/>
    <w:rsid w:val="002635DD"/>
    <w:rsid w:val="00264CE3"/>
    <w:rsid w:val="00265CAA"/>
    <w:rsid w:val="002721C6"/>
    <w:rsid w:val="00272E2A"/>
    <w:rsid w:val="002773FB"/>
    <w:rsid w:val="0028231E"/>
    <w:rsid w:val="002838CC"/>
    <w:rsid w:val="00285E37"/>
    <w:rsid w:val="00290BB7"/>
    <w:rsid w:val="00292409"/>
    <w:rsid w:val="002A05A6"/>
    <w:rsid w:val="002A1B3B"/>
    <w:rsid w:val="002A4BEF"/>
    <w:rsid w:val="002A7CC1"/>
    <w:rsid w:val="002B190D"/>
    <w:rsid w:val="002B4AE5"/>
    <w:rsid w:val="002C0793"/>
    <w:rsid w:val="002C1342"/>
    <w:rsid w:val="002C3C05"/>
    <w:rsid w:val="002C705A"/>
    <w:rsid w:val="002D2005"/>
    <w:rsid w:val="002D4D84"/>
    <w:rsid w:val="002D5D43"/>
    <w:rsid w:val="002E04BB"/>
    <w:rsid w:val="002E1E69"/>
    <w:rsid w:val="002E2845"/>
    <w:rsid w:val="002E5DCD"/>
    <w:rsid w:val="002E6800"/>
    <w:rsid w:val="002E74AC"/>
    <w:rsid w:val="002E74E5"/>
    <w:rsid w:val="002F2898"/>
    <w:rsid w:val="002F61DE"/>
    <w:rsid w:val="002F63A0"/>
    <w:rsid w:val="003000B8"/>
    <w:rsid w:val="00302CA0"/>
    <w:rsid w:val="00304BAE"/>
    <w:rsid w:val="003155D4"/>
    <w:rsid w:val="00322F8D"/>
    <w:rsid w:val="00323DAE"/>
    <w:rsid w:val="003306D2"/>
    <w:rsid w:val="003327B9"/>
    <w:rsid w:val="00334ABE"/>
    <w:rsid w:val="00341591"/>
    <w:rsid w:val="0034383C"/>
    <w:rsid w:val="00346546"/>
    <w:rsid w:val="003472CA"/>
    <w:rsid w:val="00355FC6"/>
    <w:rsid w:val="0037091C"/>
    <w:rsid w:val="00376C47"/>
    <w:rsid w:val="003830FA"/>
    <w:rsid w:val="0039045B"/>
    <w:rsid w:val="003A22C9"/>
    <w:rsid w:val="003A43CE"/>
    <w:rsid w:val="003A6161"/>
    <w:rsid w:val="003A7A0B"/>
    <w:rsid w:val="003B10A7"/>
    <w:rsid w:val="003C5A9A"/>
    <w:rsid w:val="003C6D2C"/>
    <w:rsid w:val="003C7175"/>
    <w:rsid w:val="003C751C"/>
    <w:rsid w:val="003D2061"/>
    <w:rsid w:val="003D4114"/>
    <w:rsid w:val="003D797F"/>
    <w:rsid w:val="003E41CB"/>
    <w:rsid w:val="003E50C1"/>
    <w:rsid w:val="003E5732"/>
    <w:rsid w:val="003F6053"/>
    <w:rsid w:val="00400318"/>
    <w:rsid w:val="004054EE"/>
    <w:rsid w:val="004067EA"/>
    <w:rsid w:val="00410313"/>
    <w:rsid w:val="00410A00"/>
    <w:rsid w:val="00422DBA"/>
    <w:rsid w:val="004304B6"/>
    <w:rsid w:val="004307C5"/>
    <w:rsid w:val="0043158B"/>
    <w:rsid w:val="00436F8F"/>
    <w:rsid w:val="00440BE1"/>
    <w:rsid w:val="00442574"/>
    <w:rsid w:val="004435B9"/>
    <w:rsid w:val="00446DDD"/>
    <w:rsid w:val="00450151"/>
    <w:rsid w:val="00450F5C"/>
    <w:rsid w:val="0045164D"/>
    <w:rsid w:val="0045283E"/>
    <w:rsid w:val="00452D6A"/>
    <w:rsid w:val="00453A43"/>
    <w:rsid w:val="004559DA"/>
    <w:rsid w:val="00456E6D"/>
    <w:rsid w:val="0045764D"/>
    <w:rsid w:val="004670D4"/>
    <w:rsid w:val="00471170"/>
    <w:rsid w:val="00475E3E"/>
    <w:rsid w:val="00487897"/>
    <w:rsid w:val="00493FDE"/>
    <w:rsid w:val="00496741"/>
    <w:rsid w:val="004A390C"/>
    <w:rsid w:val="004A49BB"/>
    <w:rsid w:val="004A4E8C"/>
    <w:rsid w:val="004A4E8E"/>
    <w:rsid w:val="004A53E7"/>
    <w:rsid w:val="004A7FD3"/>
    <w:rsid w:val="004B09E8"/>
    <w:rsid w:val="004B1ECF"/>
    <w:rsid w:val="004B2916"/>
    <w:rsid w:val="004B320C"/>
    <w:rsid w:val="004B39A1"/>
    <w:rsid w:val="004B3EDB"/>
    <w:rsid w:val="004B6898"/>
    <w:rsid w:val="004C45E0"/>
    <w:rsid w:val="004D138D"/>
    <w:rsid w:val="004D6F89"/>
    <w:rsid w:val="004E1708"/>
    <w:rsid w:val="004F1FD3"/>
    <w:rsid w:val="004F586A"/>
    <w:rsid w:val="004F5AAC"/>
    <w:rsid w:val="00503120"/>
    <w:rsid w:val="0050344E"/>
    <w:rsid w:val="00507768"/>
    <w:rsid w:val="00524671"/>
    <w:rsid w:val="00534073"/>
    <w:rsid w:val="00535031"/>
    <w:rsid w:val="00540692"/>
    <w:rsid w:val="0054075B"/>
    <w:rsid w:val="005452C6"/>
    <w:rsid w:val="00547EE8"/>
    <w:rsid w:val="00552A56"/>
    <w:rsid w:val="00552FAE"/>
    <w:rsid w:val="0055304C"/>
    <w:rsid w:val="00557842"/>
    <w:rsid w:val="00562409"/>
    <w:rsid w:val="00566F45"/>
    <w:rsid w:val="00566F4A"/>
    <w:rsid w:val="005720B7"/>
    <w:rsid w:val="00577686"/>
    <w:rsid w:val="00580211"/>
    <w:rsid w:val="00591FFC"/>
    <w:rsid w:val="00593933"/>
    <w:rsid w:val="00593E56"/>
    <w:rsid w:val="00594A8F"/>
    <w:rsid w:val="005A2261"/>
    <w:rsid w:val="005A22A4"/>
    <w:rsid w:val="005A5003"/>
    <w:rsid w:val="005A6777"/>
    <w:rsid w:val="005A73BF"/>
    <w:rsid w:val="005B5794"/>
    <w:rsid w:val="005B5F41"/>
    <w:rsid w:val="005C00D3"/>
    <w:rsid w:val="005C0253"/>
    <w:rsid w:val="005C10C4"/>
    <w:rsid w:val="005D0246"/>
    <w:rsid w:val="005D0DFA"/>
    <w:rsid w:val="005D579D"/>
    <w:rsid w:val="005D592D"/>
    <w:rsid w:val="005D749F"/>
    <w:rsid w:val="005E3455"/>
    <w:rsid w:val="005E4F62"/>
    <w:rsid w:val="005F50B5"/>
    <w:rsid w:val="005F6AC4"/>
    <w:rsid w:val="006047F8"/>
    <w:rsid w:val="00606930"/>
    <w:rsid w:val="006226D9"/>
    <w:rsid w:val="00627A88"/>
    <w:rsid w:val="00634BBF"/>
    <w:rsid w:val="00637D00"/>
    <w:rsid w:val="006416B4"/>
    <w:rsid w:val="006419E4"/>
    <w:rsid w:val="0064429A"/>
    <w:rsid w:val="006471A5"/>
    <w:rsid w:val="006539CB"/>
    <w:rsid w:val="006560B2"/>
    <w:rsid w:val="00664667"/>
    <w:rsid w:val="0067112E"/>
    <w:rsid w:val="00675503"/>
    <w:rsid w:val="006763F9"/>
    <w:rsid w:val="00681B35"/>
    <w:rsid w:val="00682811"/>
    <w:rsid w:val="006829B1"/>
    <w:rsid w:val="00693DDB"/>
    <w:rsid w:val="00697AAD"/>
    <w:rsid w:val="006A2FD5"/>
    <w:rsid w:val="006A625B"/>
    <w:rsid w:val="006B1F21"/>
    <w:rsid w:val="006B3470"/>
    <w:rsid w:val="006B448F"/>
    <w:rsid w:val="006B63D7"/>
    <w:rsid w:val="006B718A"/>
    <w:rsid w:val="006C059C"/>
    <w:rsid w:val="006C202B"/>
    <w:rsid w:val="006C40F1"/>
    <w:rsid w:val="006C5A40"/>
    <w:rsid w:val="006D3AE0"/>
    <w:rsid w:val="006D7E09"/>
    <w:rsid w:val="006E4D06"/>
    <w:rsid w:val="006E7A96"/>
    <w:rsid w:val="006F03CE"/>
    <w:rsid w:val="006F756B"/>
    <w:rsid w:val="006F7A82"/>
    <w:rsid w:val="007005CF"/>
    <w:rsid w:val="00702C11"/>
    <w:rsid w:val="00706F0C"/>
    <w:rsid w:val="00710E9D"/>
    <w:rsid w:val="00711143"/>
    <w:rsid w:val="007122AE"/>
    <w:rsid w:val="00712D68"/>
    <w:rsid w:val="00713436"/>
    <w:rsid w:val="007157D0"/>
    <w:rsid w:val="00724091"/>
    <w:rsid w:val="0072695B"/>
    <w:rsid w:val="0073551F"/>
    <w:rsid w:val="00736867"/>
    <w:rsid w:val="007373FA"/>
    <w:rsid w:val="00741435"/>
    <w:rsid w:val="00744E88"/>
    <w:rsid w:val="00744FA7"/>
    <w:rsid w:val="00745CCF"/>
    <w:rsid w:val="007473B1"/>
    <w:rsid w:val="0075028B"/>
    <w:rsid w:val="0075498C"/>
    <w:rsid w:val="00757A65"/>
    <w:rsid w:val="00760CF4"/>
    <w:rsid w:val="00760E37"/>
    <w:rsid w:val="00763173"/>
    <w:rsid w:val="007634E4"/>
    <w:rsid w:val="0077657C"/>
    <w:rsid w:val="0078467A"/>
    <w:rsid w:val="00794021"/>
    <w:rsid w:val="007A161C"/>
    <w:rsid w:val="007A5BDE"/>
    <w:rsid w:val="007A67D6"/>
    <w:rsid w:val="007A78BB"/>
    <w:rsid w:val="007B0AAA"/>
    <w:rsid w:val="007C624A"/>
    <w:rsid w:val="007C721C"/>
    <w:rsid w:val="007D7526"/>
    <w:rsid w:val="007E2F4F"/>
    <w:rsid w:val="007E33EE"/>
    <w:rsid w:val="007E7B03"/>
    <w:rsid w:val="007F1222"/>
    <w:rsid w:val="007F3DCE"/>
    <w:rsid w:val="007F6AA7"/>
    <w:rsid w:val="007F6CE1"/>
    <w:rsid w:val="008066AA"/>
    <w:rsid w:val="0081367C"/>
    <w:rsid w:val="00814D73"/>
    <w:rsid w:val="00816963"/>
    <w:rsid w:val="008236A6"/>
    <w:rsid w:val="008248EB"/>
    <w:rsid w:val="00824CF3"/>
    <w:rsid w:val="0083107A"/>
    <w:rsid w:val="00832CD6"/>
    <w:rsid w:val="00844CC1"/>
    <w:rsid w:val="0084622F"/>
    <w:rsid w:val="00847316"/>
    <w:rsid w:val="0085354E"/>
    <w:rsid w:val="00853C79"/>
    <w:rsid w:val="00857595"/>
    <w:rsid w:val="00857610"/>
    <w:rsid w:val="00861CBC"/>
    <w:rsid w:val="008658F4"/>
    <w:rsid w:val="00867E82"/>
    <w:rsid w:val="0087020B"/>
    <w:rsid w:val="0087242A"/>
    <w:rsid w:val="008724E5"/>
    <w:rsid w:val="008733A3"/>
    <w:rsid w:val="00874B09"/>
    <w:rsid w:val="008821E5"/>
    <w:rsid w:val="00882A2A"/>
    <w:rsid w:val="00886FB8"/>
    <w:rsid w:val="00890347"/>
    <w:rsid w:val="00892934"/>
    <w:rsid w:val="00897FB5"/>
    <w:rsid w:val="008A1D4C"/>
    <w:rsid w:val="008B2AAE"/>
    <w:rsid w:val="008B6542"/>
    <w:rsid w:val="008B7209"/>
    <w:rsid w:val="008B77D1"/>
    <w:rsid w:val="008B7E76"/>
    <w:rsid w:val="008C37AC"/>
    <w:rsid w:val="008C4F8A"/>
    <w:rsid w:val="008C5B21"/>
    <w:rsid w:val="008C6095"/>
    <w:rsid w:val="008D0388"/>
    <w:rsid w:val="008D13C7"/>
    <w:rsid w:val="008D3567"/>
    <w:rsid w:val="008D622C"/>
    <w:rsid w:val="008D674C"/>
    <w:rsid w:val="008E060C"/>
    <w:rsid w:val="008E1A55"/>
    <w:rsid w:val="008E614F"/>
    <w:rsid w:val="008E6432"/>
    <w:rsid w:val="008F128C"/>
    <w:rsid w:val="008F4360"/>
    <w:rsid w:val="00900551"/>
    <w:rsid w:val="00905190"/>
    <w:rsid w:val="00906337"/>
    <w:rsid w:val="00906A66"/>
    <w:rsid w:val="0091403B"/>
    <w:rsid w:val="00914BBB"/>
    <w:rsid w:val="0092259A"/>
    <w:rsid w:val="00922BFD"/>
    <w:rsid w:val="00923003"/>
    <w:rsid w:val="0092622D"/>
    <w:rsid w:val="009263F2"/>
    <w:rsid w:val="00933DAE"/>
    <w:rsid w:val="0093420D"/>
    <w:rsid w:val="009349B9"/>
    <w:rsid w:val="009353BE"/>
    <w:rsid w:val="00935ABD"/>
    <w:rsid w:val="009411D3"/>
    <w:rsid w:val="00943650"/>
    <w:rsid w:val="00950E47"/>
    <w:rsid w:val="0095187D"/>
    <w:rsid w:val="00956FFA"/>
    <w:rsid w:val="009608CE"/>
    <w:rsid w:val="009667BB"/>
    <w:rsid w:val="00981526"/>
    <w:rsid w:val="00984981"/>
    <w:rsid w:val="00992507"/>
    <w:rsid w:val="00995006"/>
    <w:rsid w:val="00996D6A"/>
    <w:rsid w:val="009971A8"/>
    <w:rsid w:val="009A49EE"/>
    <w:rsid w:val="009B6CFF"/>
    <w:rsid w:val="009C0F91"/>
    <w:rsid w:val="009C1EAD"/>
    <w:rsid w:val="009C516F"/>
    <w:rsid w:val="009C7F1B"/>
    <w:rsid w:val="009D1514"/>
    <w:rsid w:val="009D2DC1"/>
    <w:rsid w:val="009D37A7"/>
    <w:rsid w:val="009D37C4"/>
    <w:rsid w:val="009D4C9D"/>
    <w:rsid w:val="009D74B0"/>
    <w:rsid w:val="009E0CA2"/>
    <w:rsid w:val="009E1C61"/>
    <w:rsid w:val="009E5B1B"/>
    <w:rsid w:val="009E7681"/>
    <w:rsid w:val="009F5BE9"/>
    <w:rsid w:val="009F7AE0"/>
    <w:rsid w:val="00A02A3B"/>
    <w:rsid w:val="00A1333F"/>
    <w:rsid w:val="00A153D9"/>
    <w:rsid w:val="00A21061"/>
    <w:rsid w:val="00A22D9A"/>
    <w:rsid w:val="00A2560A"/>
    <w:rsid w:val="00A36141"/>
    <w:rsid w:val="00A53221"/>
    <w:rsid w:val="00A556FE"/>
    <w:rsid w:val="00A57108"/>
    <w:rsid w:val="00A61FFF"/>
    <w:rsid w:val="00A629E3"/>
    <w:rsid w:val="00A67153"/>
    <w:rsid w:val="00A74898"/>
    <w:rsid w:val="00A77FC3"/>
    <w:rsid w:val="00A82DE1"/>
    <w:rsid w:val="00A87EBC"/>
    <w:rsid w:val="00A90BEB"/>
    <w:rsid w:val="00A967CA"/>
    <w:rsid w:val="00AA076D"/>
    <w:rsid w:val="00AA0A10"/>
    <w:rsid w:val="00AA62F7"/>
    <w:rsid w:val="00AA687B"/>
    <w:rsid w:val="00AB0743"/>
    <w:rsid w:val="00AB0D77"/>
    <w:rsid w:val="00AB414B"/>
    <w:rsid w:val="00AB47B1"/>
    <w:rsid w:val="00AC1C6A"/>
    <w:rsid w:val="00AC5116"/>
    <w:rsid w:val="00AD18F5"/>
    <w:rsid w:val="00AD1B39"/>
    <w:rsid w:val="00AD3AA1"/>
    <w:rsid w:val="00AD44F8"/>
    <w:rsid w:val="00AE2D60"/>
    <w:rsid w:val="00AE42DE"/>
    <w:rsid w:val="00AE534E"/>
    <w:rsid w:val="00AF3EA5"/>
    <w:rsid w:val="00AF4B7B"/>
    <w:rsid w:val="00B02BCD"/>
    <w:rsid w:val="00B073B4"/>
    <w:rsid w:val="00B10A5C"/>
    <w:rsid w:val="00B15225"/>
    <w:rsid w:val="00B23858"/>
    <w:rsid w:val="00B242F4"/>
    <w:rsid w:val="00B24FE1"/>
    <w:rsid w:val="00B318DD"/>
    <w:rsid w:val="00B41FCF"/>
    <w:rsid w:val="00B53913"/>
    <w:rsid w:val="00B55F71"/>
    <w:rsid w:val="00B66619"/>
    <w:rsid w:val="00B66703"/>
    <w:rsid w:val="00B66949"/>
    <w:rsid w:val="00B723DC"/>
    <w:rsid w:val="00B74226"/>
    <w:rsid w:val="00B806C6"/>
    <w:rsid w:val="00B838E5"/>
    <w:rsid w:val="00B84953"/>
    <w:rsid w:val="00B867C6"/>
    <w:rsid w:val="00B91B81"/>
    <w:rsid w:val="00B93177"/>
    <w:rsid w:val="00B951C1"/>
    <w:rsid w:val="00B954D8"/>
    <w:rsid w:val="00B95B5B"/>
    <w:rsid w:val="00BA74FA"/>
    <w:rsid w:val="00BB0853"/>
    <w:rsid w:val="00BB18B9"/>
    <w:rsid w:val="00BB452D"/>
    <w:rsid w:val="00BB49C2"/>
    <w:rsid w:val="00BC1690"/>
    <w:rsid w:val="00BC2379"/>
    <w:rsid w:val="00BC6F06"/>
    <w:rsid w:val="00BC7B79"/>
    <w:rsid w:val="00BD23D0"/>
    <w:rsid w:val="00BD332E"/>
    <w:rsid w:val="00BD4501"/>
    <w:rsid w:val="00BD7656"/>
    <w:rsid w:val="00BE23EE"/>
    <w:rsid w:val="00BE4067"/>
    <w:rsid w:val="00BE6BF6"/>
    <w:rsid w:val="00BF06BC"/>
    <w:rsid w:val="00BF691B"/>
    <w:rsid w:val="00BF7099"/>
    <w:rsid w:val="00C0175C"/>
    <w:rsid w:val="00C029E4"/>
    <w:rsid w:val="00C02F4C"/>
    <w:rsid w:val="00C04231"/>
    <w:rsid w:val="00C12EF4"/>
    <w:rsid w:val="00C140DE"/>
    <w:rsid w:val="00C140F1"/>
    <w:rsid w:val="00C14B40"/>
    <w:rsid w:val="00C17BA5"/>
    <w:rsid w:val="00C2160E"/>
    <w:rsid w:val="00C2198C"/>
    <w:rsid w:val="00C22540"/>
    <w:rsid w:val="00C22FE7"/>
    <w:rsid w:val="00C24920"/>
    <w:rsid w:val="00C34117"/>
    <w:rsid w:val="00C34887"/>
    <w:rsid w:val="00C4213C"/>
    <w:rsid w:val="00C4319C"/>
    <w:rsid w:val="00C44B9B"/>
    <w:rsid w:val="00C54C1C"/>
    <w:rsid w:val="00C57296"/>
    <w:rsid w:val="00C57F89"/>
    <w:rsid w:val="00C61F11"/>
    <w:rsid w:val="00C6204A"/>
    <w:rsid w:val="00C63BF6"/>
    <w:rsid w:val="00C717E0"/>
    <w:rsid w:val="00C71F7A"/>
    <w:rsid w:val="00C77B62"/>
    <w:rsid w:val="00C844B2"/>
    <w:rsid w:val="00C925C3"/>
    <w:rsid w:val="00C9311A"/>
    <w:rsid w:val="00C942F1"/>
    <w:rsid w:val="00C9478A"/>
    <w:rsid w:val="00C97464"/>
    <w:rsid w:val="00CA1870"/>
    <w:rsid w:val="00CB0B87"/>
    <w:rsid w:val="00CB1FC3"/>
    <w:rsid w:val="00CB5780"/>
    <w:rsid w:val="00CC0C64"/>
    <w:rsid w:val="00CC4B2E"/>
    <w:rsid w:val="00CD068B"/>
    <w:rsid w:val="00CD0FA8"/>
    <w:rsid w:val="00CD4D2D"/>
    <w:rsid w:val="00CE1792"/>
    <w:rsid w:val="00CE2BEC"/>
    <w:rsid w:val="00CF03E6"/>
    <w:rsid w:val="00CF087C"/>
    <w:rsid w:val="00CF63F1"/>
    <w:rsid w:val="00CF7AA4"/>
    <w:rsid w:val="00D0248A"/>
    <w:rsid w:val="00D0280C"/>
    <w:rsid w:val="00D037AB"/>
    <w:rsid w:val="00D04600"/>
    <w:rsid w:val="00D05135"/>
    <w:rsid w:val="00D0560A"/>
    <w:rsid w:val="00D069B8"/>
    <w:rsid w:val="00D070C8"/>
    <w:rsid w:val="00D11359"/>
    <w:rsid w:val="00D1333F"/>
    <w:rsid w:val="00D1641E"/>
    <w:rsid w:val="00D20B21"/>
    <w:rsid w:val="00D23B6B"/>
    <w:rsid w:val="00D2558A"/>
    <w:rsid w:val="00D25D50"/>
    <w:rsid w:val="00D2635D"/>
    <w:rsid w:val="00D300AC"/>
    <w:rsid w:val="00D328FA"/>
    <w:rsid w:val="00D33C1A"/>
    <w:rsid w:val="00D34E24"/>
    <w:rsid w:val="00D361C1"/>
    <w:rsid w:val="00D40847"/>
    <w:rsid w:val="00D42DC5"/>
    <w:rsid w:val="00D446BD"/>
    <w:rsid w:val="00D4699B"/>
    <w:rsid w:val="00D532B1"/>
    <w:rsid w:val="00D5407C"/>
    <w:rsid w:val="00D6718D"/>
    <w:rsid w:val="00D67FBA"/>
    <w:rsid w:val="00D70066"/>
    <w:rsid w:val="00D74CA8"/>
    <w:rsid w:val="00D803ED"/>
    <w:rsid w:val="00D81691"/>
    <w:rsid w:val="00D842A4"/>
    <w:rsid w:val="00D8520E"/>
    <w:rsid w:val="00D85C3C"/>
    <w:rsid w:val="00D932C5"/>
    <w:rsid w:val="00D938D3"/>
    <w:rsid w:val="00DA5ACB"/>
    <w:rsid w:val="00DA65F5"/>
    <w:rsid w:val="00DB3714"/>
    <w:rsid w:val="00DC106C"/>
    <w:rsid w:val="00DC776A"/>
    <w:rsid w:val="00DD18C6"/>
    <w:rsid w:val="00DD1A58"/>
    <w:rsid w:val="00DD3A74"/>
    <w:rsid w:val="00DD6A72"/>
    <w:rsid w:val="00DD7546"/>
    <w:rsid w:val="00DE33F7"/>
    <w:rsid w:val="00DE4AEF"/>
    <w:rsid w:val="00DF1C59"/>
    <w:rsid w:val="00DF47C1"/>
    <w:rsid w:val="00DF5235"/>
    <w:rsid w:val="00DF598A"/>
    <w:rsid w:val="00E00663"/>
    <w:rsid w:val="00E061DB"/>
    <w:rsid w:val="00E11E96"/>
    <w:rsid w:val="00E122AF"/>
    <w:rsid w:val="00E12E38"/>
    <w:rsid w:val="00E147F9"/>
    <w:rsid w:val="00E15759"/>
    <w:rsid w:val="00E21557"/>
    <w:rsid w:val="00E326EC"/>
    <w:rsid w:val="00E34C2B"/>
    <w:rsid w:val="00E35313"/>
    <w:rsid w:val="00E36E55"/>
    <w:rsid w:val="00E37136"/>
    <w:rsid w:val="00E43B99"/>
    <w:rsid w:val="00E453D4"/>
    <w:rsid w:val="00E52201"/>
    <w:rsid w:val="00E52E21"/>
    <w:rsid w:val="00E55381"/>
    <w:rsid w:val="00E62644"/>
    <w:rsid w:val="00E67A92"/>
    <w:rsid w:val="00E734DA"/>
    <w:rsid w:val="00E757FE"/>
    <w:rsid w:val="00E77643"/>
    <w:rsid w:val="00E808BE"/>
    <w:rsid w:val="00E82419"/>
    <w:rsid w:val="00E83DDF"/>
    <w:rsid w:val="00E850E9"/>
    <w:rsid w:val="00E91E31"/>
    <w:rsid w:val="00E92DDB"/>
    <w:rsid w:val="00E937B7"/>
    <w:rsid w:val="00E96BB1"/>
    <w:rsid w:val="00EA00F3"/>
    <w:rsid w:val="00EA3566"/>
    <w:rsid w:val="00EA734A"/>
    <w:rsid w:val="00EB01E7"/>
    <w:rsid w:val="00EB1768"/>
    <w:rsid w:val="00EB19A3"/>
    <w:rsid w:val="00EB1DB4"/>
    <w:rsid w:val="00EB3059"/>
    <w:rsid w:val="00EB5A56"/>
    <w:rsid w:val="00EB6481"/>
    <w:rsid w:val="00EB707C"/>
    <w:rsid w:val="00EC219B"/>
    <w:rsid w:val="00ED7032"/>
    <w:rsid w:val="00EE456B"/>
    <w:rsid w:val="00EF19C9"/>
    <w:rsid w:val="00EF20C3"/>
    <w:rsid w:val="00EF28F1"/>
    <w:rsid w:val="00EF7ECD"/>
    <w:rsid w:val="00F02189"/>
    <w:rsid w:val="00F03967"/>
    <w:rsid w:val="00F06905"/>
    <w:rsid w:val="00F070DB"/>
    <w:rsid w:val="00F11462"/>
    <w:rsid w:val="00F11A1E"/>
    <w:rsid w:val="00F11F55"/>
    <w:rsid w:val="00F11F7F"/>
    <w:rsid w:val="00F12E6E"/>
    <w:rsid w:val="00F144FE"/>
    <w:rsid w:val="00F21398"/>
    <w:rsid w:val="00F34D2C"/>
    <w:rsid w:val="00F40E7F"/>
    <w:rsid w:val="00F425F1"/>
    <w:rsid w:val="00F42C45"/>
    <w:rsid w:val="00F44292"/>
    <w:rsid w:val="00F4521A"/>
    <w:rsid w:val="00F46694"/>
    <w:rsid w:val="00F47584"/>
    <w:rsid w:val="00F5094D"/>
    <w:rsid w:val="00F567C3"/>
    <w:rsid w:val="00F571E1"/>
    <w:rsid w:val="00F702E9"/>
    <w:rsid w:val="00F77241"/>
    <w:rsid w:val="00F831A2"/>
    <w:rsid w:val="00F86EB7"/>
    <w:rsid w:val="00F8701A"/>
    <w:rsid w:val="00F903B4"/>
    <w:rsid w:val="00F9049D"/>
    <w:rsid w:val="00FA1E5E"/>
    <w:rsid w:val="00FA4E08"/>
    <w:rsid w:val="00FB36E8"/>
    <w:rsid w:val="00FB50AE"/>
    <w:rsid w:val="00FB5E45"/>
    <w:rsid w:val="00FD1E18"/>
    <w:rsid w:val="00FD5B57"/>
    <w:rsid w:val="00FE0026"/>
    <w:rsid w:val="00FE3274"/>
    <w:rsid w:val="00FE471E"/>
    <w:rsid w:val="00FF1AB9"/>
    <w:rsid w:val="00FF1BEF"/>
    <w:rsid w:val="00F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uiPriority w:val="10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tabs>
        <w:tab w:val="left" w:pos="284"/>
        <w:tab w:val="right" w:leader="dot" w:pos="8789"/>
      </w:tabs>
      <w:spacing w:after="100" w:line="240" w:lineRule="auto"/>
      <w:jc w:val="both"/>
    </w:pPr>
    <w:rPr>
      <w:rFonts w:cs="Arial"/>
      <w:noProof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4920"/>
    <w:pPr>
      <w:tabs>
        <w:tab w:val="left" w:pos="709"/>
        <w:tab w:val="left" w:pos="851"/>
        <w:tab w:val="right" w:leader="dot" w:pos="8789"/>
      </w:tabs>
      <w:spacing w:after="100" w:line="240" w:lineRule="auto"/>
      <w:ind w:left="284" w:right="941"/>
      <w:jc w:val="both"/>
    </w:pPr>
    <w:rPr>
      <w:rFonts w:cs="Arial"/>
      <w:szCs w:val="24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spacing w:after="100"/>
      <w:ind w:left="440"/>
    </w:pPr>
  </w:style>
  <w:style w:type="paragraph" w:customStyle="1" w:styleId="Default">
    <w:name w:val="Default"/>
    <w:rsid w:val="008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uiPriority w:val="10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tabs>
        <w:tab w:val="left" w:pos="284"/>
        <w:tab w:val="right" w:leader="dot" w:pos="8789"/>
      </w:tabs>
      <w:spacing w:after="100" w:line="240" w:lineRule="auto"/>
      <w:jc w:val="both"/>
    </w:pPr>
    <w:rPr>
      <w:rFonts w:cs="Arial"/>
      <w:noProof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4920"/>
    <w:pPr>
      <w:tabs>
        <w:tab w:val="left" w:pos="709"/>
        <w:tab w:val="left" w:pos="851"/>
        <w:tab w:val="right" w:leader="dot" w:pos="8789"/>
      </w:tabs>
      <w:spacing w:after="100" w:line="240" w:lineRule="auto"/>
      <w:ind w:left="284" w:right="941"/>
      <w:jc w:val="both"/>
    </w:pPr>
    <w:rPr>
      <w:rFonts w:cs="Arial"/>
      <w:szCs w:val="24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spacing w:after="100"/>
      <w:ind w:left="440"/>
    </w:pPr>
  </w:style>
  <w:style w:type="paragraph" w:customStyle="1" w:styleId="Default">
    <w:name w:val="Default"/>
    <w:rsid w:val="008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CE1B07C-4DB5-4201-94CD-E7889DE7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9263</TotalTime>
  <Pages>10</Pages>
  <Words>2263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14683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de Prefactibilidad</dc:subject>
  <dc:creator>rleon</dc:creator>
  <cp:lastModifiedBy>Valdiviezo Tacuri Wilmer Enrique</cp:lastModifiedBy>
  <cp:revision>555</cp:revision>
  <cp:lastPrinted>2019-01-11T21:43:00Z</cp:lastPrinted>
  <dcterms:created xsi:type="dcterms:W3CDTF">2018-09-12T22:07:00Z</dcterms:created>
  <dcterms:modified xsi:type="dcterms:W3CDTF">2019-01-11T21:53:00Z</dcterms:modified>
</cp:coreProperties>
</file>