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174" w:rsidRPr="007B45A2" w:rsidRDefault="007B45A2" w:rsidP="007B45A2">
      <w:pPr>
        <w:jc w:val="center"/>
        <w:rPr>
          <w:b/>
          <w:sz w:val="24"/>
          <w:szCs w:val="24"/>
        </w:rPr>
      </w:pPr>
      <w:r w:rsidRPr="007B45A2">
        <w:rPr>
          <w:b/>
          <w:sz w:val="24"/>
          <w:szCs w:val="24"/>
        </w:rPr>
        <w:t>Accessing the database via KLAS code</w:t>
      </w:r>
    </w:p>
    <w:p w:rsidR="007B45A2" w:rsidRDefault="008E0732">
      <w:pPr>
        <w:rPr>
          <w:rStyle w:val="Hyperlink"/>
        </w:rPr>
      </w:pPr>
      <w:r>
        <w:t>In our MVC Controllers we are leveraging “</w:t>
      </w:r>
      <w:r w:rsidRPr="008E0732">
        <w:t>Dependency Injection</w:t>
      </w:r>
      <w:r>
        <w:t>” to handle our accessing of the database.  Specifically we are using “</w:t>
      </w:r>
      <w:hyperlink r:id="rId5" w:history="1">
        <w:r w:rsidRPr="008E0732">
          <w:t>Ninject</w:t>
        </w:r>
      </w:hyperlink>
      <w:r w:rsidRPr="008E0732">
        <w:t xml:space="preserve"> Dependency Injection framework</w:t>
      </w:r>
      <w:r>
        <w:t>”</w:t>
      </w:r>
      <w:r w:rsidR="00782CF7">
        <w:t xml:space="preserve"> an</w:t>
      </w:r>
      <w:r w:rsidR="00782CF7" w:rsidRPr="00782CF7">
        <w:t> IOC container</w:t>
      </w:r>
      <w:r>
        <w:t xml:space="preserve">.  To learn more about Dependency Injection see </w:t>
      </w:r>
      <w:hyperlink r:id="rId6" w:history="1">
        <w:r w:rsidR="00BE7CB8" w:rsidRPr="00387EAD">
          <w:rPr>
            <w:rStyle w:val="Hyperlink"/>
          </w:rPr>
          <w:t>http://bobcravens.com/2010/03/dependency-injection-and-inversion-of-control-containers/</w:t>
        </w:r>
      </w:hyperlink>
      <w:r w:rsidR="00BE7CB8">
        <w:t xml:space="preserve"> and </w:t>
      </w:r>
      <w:hyperlink r:id="rId7" w:history="1">
        <w:r w:rsidRPr="00B70B0E">
          <w:rPr>
            <w:rStyle w:val="Hyperlink"/>
          </w:rPr>
          <w:t>http://blog.agilistic.nl/a-step-by-step-guide-to-using-ninject-for-dependancy-injection-in-c-sharp/</w:t>
        </w:r>
      </w:hyperlink>
      <w:r w:rsidR="00EA43A8">
        <w:t xml:space="preserve"> .   Also see </w:t>
      </w:r>
      <w:hyperlink r:id="rId8" w:history="1">
        <w:r w:rsidR="00EA43A8" w:rsidRPr="00B70B0E">
          <w:rPr>
            <w:rStyle w:val="Hyperlink"/>
          </w:rPr>
          <w:t>http://www.ninject.org/</w:t>
        </w:r>
      </w:hyperlink>
    </w:p>
    <w:p w:rsidR="00A36F1B" w:rsidRPr="00A36F1B" w:rsidRDefault="00A36F1B" w:rsidP="00A36F1B">
      <w:pPr>
        <w:shd w:val="clear" w:color="auto" w:fill="FFFEFA"/>
        <w:spacing w:after="0" w:line="345" w:lineRule="atLeast"/>
        <w:textAlignment w:val="baseline"/>
      </w:pPr>
      <w:r w:rsidRPr="00A36F1B">
        <w:t>IOC containers add abstraction around the creation /</w:t>
      </w:r>
      <w:r>
        <w:t xml:space="preserve"> life-cycle management process</w:t>
      </w:r>
      <w:r w:rsidRPr="00A36F1B">
        <w:t>. This abstraction requires a certain level of understanding for a developer working on the code. Developers are much more used to using ‘new’ to create objects than wiring up the IOC container. Once this barrier to entry has been overcome, then clarity is not really an issue.</w:t>
      </w:r>
    </w:p>
    <w:p w:rsidR="00A36F1B" w:rsidRDefault="00A36F1B">
      <w:pPr>
        <w:rPr>
          <w:rStyle w:val="Hyperlink"/>
        </w:rPr>
      </w:pPr>
    </w:p>
    <w:p w:rsidR="00A36F1B" w:rsidRDefault="00A36F1B"/>
    <w:p w:rsidR="00EA43A8" w:rsidRDefault="00AF33DA">
      <w:r>
        <w:t>In our MVC Controllers you will notice the “</w:t>
      </w:r>
      <w:r>
        <w:rPr>
          <w:rFonts w:ascii="Consolas" w:hAnsi="Consolas" w:cs="Consolas"/>
          <w:color w:val="000000"/>
          <w:sz w:val="19"/>
          <w:szCs w:val="19"/>
          <w:highlight w:val="white"/>
        </w:rPr>
        <w:t>[</w:t>
      </w:r>
      <w:r>
        <w:rPr>
          <w:rFonts w:ascii="Consolas" w:hAnsi="Consolas" w:cs="Consolas"/>
          <w:color w:val="2B91AF"/>
          <w:sz w:val="19"/>
          <w:szCs w:val="19"/>
          <w:highlight w:val="white"/>
        </w:rPr>
        <w:t>Inject</w:t>
      </w:r>
      <w:r>
        <w:rPr>
          <w:rFonts w:ascii="Consolas" w:hAnsi="Consolas" w:cs="Consolas"/>
          <w:color w:val="000000"/>
          <w:sz w:val="19"/>
          <w:szCs w:val="19"/>
          <w:highlight w:val="white"/>
        </w:rPr>
        <w:t>]</w:t>
      </w:r>
      <w:r>
        <w:t xml:space="preserve">” </w:t>
      </w:r>
      <w:r w:rsidRPr="00AF33DA">
        <w:t>attribute</w:t>
      </w:r>
      <w:r>
        <w:t xml:space="preserve">, followed by </w:t>
      </w:r>
      <w:r w:rsidR="009503C8">
        <w:t xml:space="preserve">a </w:t>
      </w:r>
      <w:r>
        <w:t>property</w:t>
      </w:r>
      <w:r w:rsidR="0047510B">
        <w:t xml:space="preserve"> (this is a type of setter inject, and to me pseudo injection as we declare </w:t>
      </w:r>
      <w:proofErr w:type="spellStart"/>
      <w:r w:rsidR="0047510B">
        <w:t>EmployeeController</w:t>
      </w:r>
      <w:proofErr w:type="spellEnd"/>
      <w:r w:rsidR="0047510B">
        <w:t xml:space="preserve"> as a concrete type not an Interface type)</w:t>
      </w:r>
      <w:r>
        <w:t>:</w:t>
      </w:r>
    </w:p>
    <w:p w:rsidR="00AF33DA" w:rsidRDefault="00AF33DA" w:rsidP="00AF33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Inject</w:t>
      </w:r>
      <w:r>
        <w:rPr>
          <w:rFonts w:ascii="Consolas" w:hAnsi="Consolas" w:cs="Consolas"/>
          <w:color w:val="000000"/>
          <w:sz w:val="19"/>
          <w:szCs w:val="19"/>
          <w:highlight w:val="white"/>
        </w:rPr>
        <w:t>]</w:t>
      </w:r>
    </w:p>
    <w:p w:rsidR="00AF33DA" w:rsidRDefault="00AF33DA" w:rsidP="00AF33DA">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EmployeeController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EmployeeController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sidR="00966B47">
        <w:rPr>
          <w:rFonts w:ascii="Consolas" w:hAnsi="Consolas" w:cs="Consolas"/>
          <w:color w:val="000000"/>
          <w:sz w:val="19"/>
          <w:szCs w:val="19"/>
        </w:rPr>
        <w:t xml:space="preserve"> – we don’t ever get or set this property within the MVC Controller</w:t>
      </w:r>
      <w:r w:rsidR="0047510B">
        <w:rPr>
          <w:rFonts w:ascii="Consolas" w:hAnsi="Consolas" w:cs="Consolas"/>
          <w:color w:val="000000"/>
          <w:sz w:val="19"/>
          <w:szCs w:val="19"/>
        </w:rPr>
        <w:t xml:space="preserve">, put </w:t>
      </w:r>
      <w:proofErr w:type="spellStart"/>
      <w:r w:rsidR="0047510B">
        <w:rPr>
          <w:rFonts w:ascii="Consolas" w:hAnsi="Consolas" w:cs="Consolas"/>
          <w:color w:val="000000"/>
          <w:sz w:val="19"/>
          <w:szCs w:val="19"/>
        </w:rPr>
        <w:t>Ninject</w:t>
      </w:r>
      <w:proofErr w:type="spellEnd"/>
      <w:r w:rsidR="0047510B">
        <w:rPr>
          <w:rFonts w:ascii="Consolas" w:hAnsi="Consolas" w:cs="Consolas"/>
          <w:color w:val="000000"/>
          <w:sz w:val="19"/>
          <w:szCs w:val="19"/>
        </w:rPr>
        <w:t xml:space="preserve"> uses this when it resolves dependencies. </w:t>
      </w:r>
    </w:p>
    <w:p w:rsidR="009503C8" w:rsidRDefault="009503C8" w:rsidP="00AF33DA">
      <w:pPr>
        <w:rPr>
          <w:rFonts w:ascii="Consolas" w:hAnsi="Consolas" w:cs="Consolas"/>
          <w:color w:val="000000"/>
          <w:sz w:val="19"/>
          <w:szCs w:val="19"/>
        </w:rPr>
      </w:pPr>
    </w:p>
    <w:p w:rsidR="009503C8" w:rsidRDefault="00966B47" w:rsidP="00AF33DA">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highlight w:val="white"/>
        </w:rPr>
        <w:t>EmployeeController</w:t>
      </w:r>
      <w:proofErr w:type="spellEnd"/>
      <w:r>
        <w:rPr>
          <w:rFonts w:ascii="Consolas" w:hAnsi="Consolas" w:cs="Consolas"/>
          <w:color w:val="000000"/>
          <w:sz w:val="19"/>
          <w:szCs w:val="19"/>
        </w:rPr>
        <w:t>” class belongs to o</w:t>
      </w:r>
      <w:r w:rsidR="006C295C">
        <w:rPr>
          <w:rFonts w:ascii="Consolas" w:hAnsi="Consolas" w:cs="Consolas"/>
          <w:color w:val="000000"/>
          <w:sz w:val="19"/>
          <w:szCs w:val="19"/>
        </w:rPr>
        <w:t xml:space="preserve">ur </w:t>
      </w:r>
      <w:proofErr w:type="spellStart"/>
      <w:r w:rsidR="006C295C">
        <w:rPr>
          <w:rFonts w:ascii="Consolas" w:hAnsi="Consolas" w:cs="Consolas"/>
          <w:color w:val="000000"/>
          <w:sz w:val="19"/>
          <w:szCs w:val="19"/>
        </w:rPr>
        <w:t>Domain.Controllers</w:t>
      </w:r>
      <w:proofErr w:type="spellEnd"/>
      <w:r w:rsidR="006C295C">
        <w:rPr>
          <w:rFonts w:ascii="Consolas" w:hAnsi="Consolas" w:cs="Consolas"/>
          <w:color w:val="000000"/>
          <w:sz w:val="19"/>
          <w:szCs w:val="19"/>
        </w:rPr>
        <w:t xml:space="preserve"> namespace, and it contains a property of a repository Interface type</w:t>
      </w:r>
      <w:r w:rsidR="0047510B">
        <w:rPr>
          <w:rFonts w:ascii="Consolas" w:hAnsi="Consolas" w:cs="Consolas"/>
          <w:color w:val="000000"/>
          <w:sz w:val="19"/>
          <w:szCs w:val="19"/>
        </w:rPr>
        <w:t xml:space="preserve"> “</w:t>
      </w:r>
      <w:proofErr w:type="spellStart"/>
      <w:r w:rsidR="0047510B">
        <w:rPr>
          <w:rFonts w:ascii="Consolas" w:hAnsi="Consolas" w:cs="Consolas"/>
          <w:color w:val="2B91AF"/>
          <w:sz w:val="19"/>
          <w:szCs w:val="19"/>
          <w:highlight w:val="white"/>
        </w:rPr>
        <w:t>IEmployeeRepository</w:t>
      </w:r>
      <w:proofErr w:type="spellEnd"/>
      <w:r w:rsidR="0047510B">
        <w:rPr>
          <w:rFonts w:ascii="Consolas" w:hAnsi="Consolas" w:cs="Consolas"/>
          <w:color w:val="000000"/>
          <w:sz w:val="19"/>
          <w:szCs w:val="19"/>
        </w:rPr>
        <w:t>”</w:t>
      </w:r>
      <w:r w:rsidR="006C295C">
        <w:rPr>
          <w:rFonts w:ascii="Consolas" w:hAnsi="Consolas" w:cs="Consolas"/>
          <w:color w:val="000000"/>
          <w:sz w:val="19"/>
          <w:szCs w:val="19"/>
        </w:rPr>
        <w:t xml:space="preserve">.  </w:t>
      </w:r>
    </w:p>
    <w:p w:rsidR="006C295C" w:rsidRDefault="006C295C" w:rsidP="006C295C">
      <w:pPr>
        <w:rPr>
          <w:rFonts w:ascii="Consolas" w:hAnsi="Consolas" w:cs="Consolas"/>
          <w:color w:val="000000"/>
          <w:sz w:val="19"/>
          <w:szCs w:val="19"/>
        </w:rPr>
      </w:pPr>
      <w:proofErr w:type="spellStart"/>
      <w:r>
        <w:rPr>
          <w:rFonts w:ascii="Consolas" w:hAnsi="Consolas" w:cs="Consolas"/>
          <w:color w:val="2B91AF"/>
          <w:sz w:val="19"/>
          <w:szCs w:val="19"/>
          <w:highlight w:val="white"/>
        </w:rPr>
        <w:t>IEmployeeRepository</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employeeRepository</w:t>
      </w:r>
      <w:proofErr w:type="spellEnd"/>
      <w:r>
        <w:rPr>
          <w:rFonts w:ascii="Consolas" w:hAnsi="Consolas" w:cs="Consolas"/>
          <w:color w:val="000000"/>
          <w:sz w:val="19"/>
          <w:szCs w:val="19"/>
        </w:rPr>
        <w:t xml:space="preserve"> (Declaring the prop as an Interface type </w:t>
      </w:r>
      <w:r w:rsidR="0047510B">
        <w:rPr>
          <w:rFonts w:ascii="Consolas" w:hAnsi="Consolas" w:cs="Consolas"/>
          <w:color w:val="000000"/>
          <w:sz w:val="19"/>
          <w:szCs w:val="19"/>
        </w:rPr>
        <w:t>is so we can use</w:t>
      </w:r>
      <w:r>
        <w:rPr>
          <w:rFonts w:ascii="Consolas" w:hAnsi="Consolas" w:cs="Consolas"/>
          <w:color w:val="000000"/>
          <w:sz w:val="19"/>
          <w:szCs w:val="19"/>
        </w:rPr>
        <w:t xml:space="preserve"> Dependency Injection). In comparison the </w:t>
      </w:r>
      <w:r w:rsidRPr="006C295C">
        <w:rPr>
          <w:rFonts w:ascii="Consolas" w:hAnsi="Consolas" w:cs="Consolas"/>
          <w:color w:val="000000"/>
          <w:sz w:val="19"/>
          <w:szCs w:val="19"/>
        </w:rPr>
        <w:t>C:\Code\KLAS\Klas.Domain\Controllers\EcosystemController.cs</w:t>
      </w:r>
      <w:r>
        <w:rPr>
          <w:rFonts w:ascii="Consolas" w:hAnsi="Consolas" w:cs="Consolas"/>
          <w:color w:val="000000"/>
          <w:sz w:val="19"/>
          <w:szCs w:val="19"/>
        </w:rPr>
        <w:t xml:space="preserve"> declares </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ecosystemRepository</w:t>
      </w:r>
      <w:proofErr w:type="spellEnd"/>
      <w:r>
        <w:rPr>
          <w:rFonts w:ascii="Consolas" w:hAnsi="Consolas" w:cs="Consolas"/>
          <w:color w:val="000000"/>
          <w:sz w:val="19"/>
          <w:szCs w:val="19"/>
        </w:rPr>
        <w:t xml:space="preserve"> as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 xml:space="preserve"> without the get; set; (so it’s a private variable and not a property). </w:t>
      </w:r>
      <w:r w:rsidR="00EB2A28">
        <w:rPr>
          <w:rFonts w:ascii="Consolas" w:hAnsi="Consolas" w:cs="Consolas"/>
          <w:color w:val="000000"/>
          <w:sz w:val="19"/>
          <w:szCs w:val="19"/>
        </w:rPr>
        <w:t>This variable (or property, as the case may be) is set in the constructor.</w:t>
      </w:r>
    </w:p>
    <w:p w:rsidR="006C295C" w:rsidRDefault="006C295C" w:rsidP="006C295C">
      <w:pPr>
        <w:rPr>
          <w:rFonts w:ascii="Consolas" w:hAnsi="Consolas" w:cs="Consolas"/>
          <w:color w:val="000000"/>
          <w:sz w:val="19"/>
          <w:szCs w:val="19"/>
        </w:rPr>
      </w:pPr>
    </w:p>
    <w:p w:rsidR="006C295C" w:rsidRDefault="006C295C" w:rsidP="006C295C">
      <w:pPr>
        <w:rPr>
          <w:rFonts w:ascii="Consolas" w:hAnsi="Consolas" w:cs="Consolas"/>
          <w:color w:val="000000"/>
          <w:sz w:val="19"/>
          <w:szCs w:val="19"/>
        </w:rPr>
      </w:pPr>
      <w:r>
        <w:rPr>
          <w:rFonts w:ascii="Consolas" w:hAnsi="Consolas" w:cs="Consolas"/>
          <w:color w:val="000000"/>
          <w:sz w:val="19"/>
          <w:szCs w:val="19"/>
        </w:rPr>
        <w:t>The “</w:t>
      </w:r>
      <w:proofErr w:type="spellStart"/>
      <w:r>
        <w:rPr>
          <w:rFonts w:ascii="Consolas" w:hAnsi="Consolas" w:cs="Consolas"/>
          <w:color w:val="2B91AF"/>
          <w:sz w:val="19"/>
          <w:szCs w:val="19"/>
          <w:highlight w:val="white"/>
        </w:rPr>
        <w:t>IEmployeeRepository</w:t>
      </w:r>
      <w:proofErr w:type="spellEnd"/>
      <w:r>
        <w:rPr>
          <w:rFonts w:ascii="Consolas" w:hAnsi="Consolas" w:cs="Consolas"/>
          <w:color w:val="000000"/>
          <w:sz w:val="19"/>
          <w:szCs w:val="19"/>
        </w:rPr>
        <w:t>” interface is implemented by the “</w:t>
      </w:r>
      <w:proofErr w:type="spellStart"/>
      <w:r>
        <w:rPr>
          <w:rFonts w:ascii="Consolas" w:hAnsi="Consolas" w:cs="Consolas"/>
          <w:color w:val="2B91AF"/>
          <w:sz w:val="19"/>
          <w:szCs w:val="19"/>
          <w:highlight w:val="white"/>
        </w:rPr>
        <w:t>EmployeeRepository</w:t>
      </w:r>
      <w:proofErr w:type="spellEnd"/>
      <w:r>
        <w:rPr>
          <w:rFonts w:ascii="Consolas" w:hAnsi="Consolas" w:cs="Consolas"/>
          <w:color w:val="000000"/>
          <w:sz w:val="19"/>
          <w:szCs w:val="19"/>
        </w:rPr>
        <w:t xml:space="preserve">” class which belongs to the </w:t>
      </w:r>
      <w:proofErr w:type="spellStart"/>
      <w:r>
        <w:rPr>
          <w:rFonts w:ascii="Consolas" w:hAnsi="Consolas" w:cs="Consolas"/>
          <w:color w:val="000000"/>
          <w:sz w:val="19"/>
          <w:szCs w:val="19"/>
        </w:rPr>
        <w:t>Domain.Repositories</w:t>
      </w:r>
      <w:proofErr w:type="spellEnd"/>
      <w:r>
        <w:rPr>
          <w:rFonts w:ascii="Consolas" w:hAnsi="Consolas" w:cs="Consolas"/>
          <w:color w:val="000000"/>
          <w:sz w:val="19"/>
          <w:szCs w:val="19"/>
        </w:rPr>
        <w:t xml:space="preserve"> namespace.</w:t>
      </w:r>
    </w:p>
    <w:p w:rsidR="006C295C" w:rsidRDefault="006C295C" w:rsidP="00AF33DA">
      <w:pPr>
        <w:rPr>
          <w:rFonts w:ascii="Consolas" w:hAnsi="Consolas" w:cs="Consolas"/>
          <w:color w:val="000000"/>
          <w:sz w:val="19"/>
          <w:szCs w:val="19"/>
        </w:rPr>
      </w:pPr>
    </w:p>
    <w:p w:rsidR="00EB2A28" w:rsidRDefault="00EB2A28" w:rsidP="00AF33DA">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Domain.Controller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EmployeeController</w:t>
      </w:r>
      <w:proofErr w:type="spellEnd"/>
      <w:r>
        <w:rPr>
          <w:rFonts w:ascii="Consolas" w:hAnsi="Consolas" w:cs="Consolas"/>
          <w:color w:val="000000"/>
          <w:sz w:val="19"/>
          <w:szCs w:val="19"/>
        </w:rPr>
        <w:t xml:space="preserve"> class) has methods that access the database, through the “</w:t>
      </w:r>
      <w:proofErr w:type="spellStart"/>
      <w:r>
        <w:rPr>
          <w:rFonts w:ascii="Consolas" w:hAnsi="Consolas" w:cs="Consolas"/>
          <w:color w:val="2B91AF"/>
          <w:sz w:val="19"/>
          <w:szCs w:val="19"/>
          <w:highlight w:val="white"/>
        </w:rPr>
        <w:t>IEmployeeRepository</w:t>
      </w:r>
      <w:proofErr w:type="spellEnd"/>
      <w:r>
        <w:rPr>
          <w:rFonts w:ascii="Consolas" w:hAnsi="Consolas" w:cs="Consolas"/>
          <w:color w:val="000000"/>
          <w:sz w:val="19"/>
          <w:szCs w:val="19"/>
        </w:rPr>
        <w:t>” variable (property)</w:t>
      </w:r>
      <w:r w:rsidR="0047510B">
        <w:rPr>
          <w:rFonts w:ascii="Consolas" w:hAnsi="Consolas" w:cs="Consolas"/>
          <w:color w:val="000000"/>
          <w:sz w:val="19"/>
          <w:szCs w:val="19"/>
        </w:rPr>
        <w:t xml:space="preserve">. The </w:t>
      </w:r>
      <w:proofErr w:type="spellStart"/>
      <w:r w:rsidR="0047510B">
        <w:rPr>
          <w:rFonts w:ascii="Consolas" w:hAnsi="Consolas" w:cs="Consolas"/>
          <w:color w:val="000000"/>
          <w:sz w:val="19"/>
          <w:szCs w:val="19"/>
        </w:rPr>
        <w:t>EmployeeController</w:t>
      </w:r>
      <w:proofErr w:type="spellEnd"/>
      <w:r w:rsidR="0047510B">
        <w:rPr>
          <w:rFonts w:ascii="Consolas" w:hAnsi="Consolas" w:cs="Consolas"/>
          <w:color w:val="000000"/>
          <w:sz w:val="19"/>
          <w:szCs w:val="19"/>
        </w:rPr>
        <w:t xml:space="preserve"> is more or less a wrapper for the </w:t>
      </w:r>
      <w:proofErr w:type="spellStart"/>
      <w:r w:rsidR="0047510B">
        <w:rPr>
          <w:rFonts w:ascii="Consolas" w:hAnsi="Consolas" w:cs="Consolas"/>
          <w:color w:val="2B91AF"/>
          <w:sz w:val="19"/>
          <w:szCs w:val="19"/>
          <w:highlight w:val="white"/>
        </w:rPr>
        <w:t>EmployeeRepository</w:t>
      </w:r>
      <w:proofErr w:type="spellEnd"/>
      <w:r w:rsidR="0047510B">
        <w:rPr>
          <w:rFonts w:ascii="Consolas" w:hAnsi="Consolas" w:cs="Consolas"/>
          <w:color w:val="2B91AF"/>
          <w:sz w:val="19"/>
          <w:szCs w:val="19"/>
        </w:rPr>
        <w:t xml:space="preserve"> Class</w:t>
      </w:r>
      <w:r w:rsidR="0047510B">
        <w:rPr>
          <w:rFonts w:ascii="Consolas" w:hAnsi="Consolas" w:cs="Consolas"/>
          <w:color w:val="000000"/>
          <w:sz w:val="19"/>
          <w:szCs w:val="19"/>
        </w:rPr>
        <w:t xml:space="preserve">.  We don’t really need it, but it gives us a place to add more functionality to </w:t>
      </w:r>
      <w:proofErr w:type="spellStart"/>
      <w:r w:rsidR="0047510B">
        <w:rPr>
          <w:rFonts w:ascii="Consolas" w:hAnsi="Consolas" w:cs="Consolas"/>
          <w:color w:val="2B91AF"/>
          <w:sz w:val="19"/>
          <w:szCs w:val="19"/>
          <w:highlight w:val="white"/>
        </w:rPr>
        <w:t>EmployeeRepository</w:t>
      </w:r>
      <w:proofErr w:type="spellEnd"/>
      <w:r w:rsidR="0047510B">
        <w:rPr>
          <w:rFonts w:ascii="Consolas" w:hAnsi="Consolas" w:cs="Consolas"/>
          <w:color w:val="000000"/>
          <w:sz w:val="19"/>
          <w:szCs w:val="19"/>
        </w:rPr>
        <w:t xml:space="preserve"> and call the methods of</w:t>
      </w:r>
      <w:r w:rsidR="0047510B" w:rsidRPr="0047510B">
        <w:rPr>
          <w:rFonts w:ascii="Consolas" w:hAnsi="Consolas" w:cs="Consolas"/>
          <w:color w:val="2B91AF"/>
          <w:sz w:val="19"/>
          <w:szCs w:val="19"/>
          <w:highlight w:val="white"/>
        </w:rPr>
        <w:t xml:space="preserve"> </w:t>
      </w:r>
      <w:proofErr w:type="spellStart"/>
      <w:proofErr w:type="gramStart"/>
      <w:r w:rsidR="0047510B">
        <w:rPr>
          <w:rFonts w:ascii="Consolas" w:hAnsi="Consolas" w:cs="Consolas"/>
          <w:color w:val="2B91AF"/>
          <w:sz w:val="19"/>
          <w:szCs w:val="19"/>
          <w:highlight w:val="white"/>
        </w:rPr>
        <w:t>EmployeeRepository</w:t>
      </w:r>
      <w:proofErr w:type="spellEnd"/>
      <w:r w:rsidR="0047510B">
        <w:rPr>
          <w:rFonts w:ascii="Consolas" w:hAnsi="Consolas" w:cs="Consolas"/>
          <w:color w:val="000000"/>
          <w:sz w:val="19"/>
          <w:szCs w:val="19"/>
        </w:rPr>
        <w:t xml:space="preserve">  by</w:t>
      </w:r>
      <w:proofErr w:type="gramEnd"/>
      <w:r w:rsidR="0047510B">
        <w:rPr>
          <w:rFonts w:ascii="Consolas" w:hAnsi="Consolas" w:cs="Consolas"/>
          <w:color w:val="000000"/>
          <w:sz w:val="19"/>
          <w:szCs w:val="19"/>
        </w:rPr>
        <w:t xml:space="preserve"> more user friendly names.</w:t>
      </w:r>
    </w:p>
    <w:p w:rsidR="00EB2A28" w:rsidRDefault="00EB2A28" w:rsidP="00EB2A2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AddEmployee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w:t>
      </w:r>
    </w:p>
    <w:p w:rsidR="00EB2A28" w:rsidRDefault="00EB2A28" w:rsidP="00EB2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B2A28" w:rsidRDefault="00EB2A28" w:rsidP="00EB2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spellStart"/>
      <w:proofErr w:type="gramStart"/>
      <w:r>
        <w:rPr>
          <w:rFonts w:ascii="Consolas" w:hAnsi="Consolas" w:cs="Consolas"/>
          <w:color w:val="000000"/>
          <w:sz w:val="19"/>
          <w:szCs w:val="19"/>
          <w:highlight w:val="white"/>
        </w:rPr>
        <w:t>employeeRepository.AddEmployee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w:t>
      </w:r>
    </w:p>
    <w:p w:rsidR="00EB2A28" w:rsidRDefault="00EB2A28" w:rsidP="00EB2A28">
      <w:pPr>
        <w:rPr>
          <w:rFonts w:ascii="Consolas" w:hAnsi="Consolas" w:cs="Consolas"/>
          <w:color w:val="000000"/>
          <w:sz w:val="19"/>
          <w:szCs w:val="19"/>
        </w:rPr>
      </w:pPr>
      <w:r>
        <w:rPr>
          <w:rFonts w:ascii="Consolas" w:hAnsi="Consolas" w:cs="Consolas"/>
          <w:color w:val="000000"/>
          <w:sz w:val="19"/>
          <w:szCs w:val="19"/>
          <w:highlight w:val="white"/>
        </w:rPr>
        <w:t>}</w:t>
      </w:r>
    </w:p>
    <w:p w:rsidR="00AF33DA" w:rsidRDefault="00AF33DA" w:rsidP="00AF33DA">
      <w:pPr>
        <w:rPr>
          <w:rFonts w:ascii="Consolas" w:hAnsi="Consolas" w:cs="Consolas"/>
          <w:color w:val="000000"/>
          <w:sz w:val="19"/>
          <w:szCs w:val="19"/>
        </w:rPr>
      </w:pPr>
    </w:p>
    <w:p w:rsidR="00EB2A28" w:rsidRDefault="00EB2A28" w:rsidP="00AF33DA">
      <w:pPr>
        <w:rPr>
          <w:rFonts w:ascii="Consolas" w:hAnsi="Consolas" w:cs="Consolas"/>
          <w:color w:val="000000"/>
          <w:sz w:val="19"/>
          <w:szCs w:val="19"/>
        </w:rPr>
      </w:pP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employeeRepository.AddEmployee</w:t>
      </w:r>
      <w:proofErr w:type="spellEnd"/>
      <w:r>
        <w:rPr>
          <w:rFonts w:ascii="Consolas" w:hAnsi="Consolas" w:cs="Consolas"/>
          <w:color w:val="000000"/>
          <w:sz w:val="19"/>
          <w:szCs w:val="19"/>
        </w:rPr>
        <w:t xml:space="preserve"> first defined (without any functionality or logic) in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IEmployeeRepository</w:t>
      </w:r>
      <w:proofErr w:type="spellEnd"/>
      <w:r>
        <w:rPr>
          <w:rFonts w:ascii="Consolas" w:hAnsi="Consolas" w:cs="Consolas"/>
          <w:color w:val="2B91AF"/>
          <w:sz w:val="19"/>
          <w:szCs w:val="19"/>
        </w:rPr>
        <w:t xml:space="preserve">.  </w:t>
      </w:r>
      <w:r w:rsidRPr="00614F8C">
        <w:rPr>
          <w:rFonts w:ascii="Consolas" w:hAnsi="Consolas" w:cs="Consolas"/>
          <w:color w:val="000000"/>
          <w:sz w:val="19"/>
          <w:szCs w:val="19"/>
        </w:rPr>
        <w:t xml:space="preserve">The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EmployeeRepository</w:t>
      </w:r>
      <w:proofErr w:type="spellEnd"/>
      <w:r w:rsidR="00614F8C">
        <w:rPr>
          <w:rFonts w:ascii="Consolas" w:hAnsi="Consolas" w:cs="Consolas"/>
          <w:color w:val="2B91AF"/>
          <w:sz w:val="19"/>
          <w:szCs w:val="19"/>
        </w:rPr>
        <w:t xml:space="preserve"> </w:t>
      </w:r>
      <w:r w:rsidR="00614F8C" w:rsidRPr="00614F8C">
        <w:rPr>
          <w:rFonts w:ascii="Consolas" w:hAnsi="Consolas" w:cs="Consolas"/>
          <w:color w:val="000000"/>
          <w:sz w:val="19"/>
          <w:szCs w:val="19"/>
        </w:rPr>
        <w:t>im</w:t>
      </w:r>
      <w:r w:rsidR="00614F8C">
        <w:rPr>
          <w:rFonts w:ascii="Consolas" w:hAnsi="Consolas" w:cs="Consolas"/>
          <w:color w:val="000000"/>
          <w:sz w:val="19"/>
          <w:szCs w:val="19"/>
        </w:rPr>
        <w:t xml:space="preserve">plements the interface and defines the functionality (logic) of </w:t>
      </w:r>
      <w:proofErr w:type="spellStart"/>
      <w:r w:rsidR="00614F8C">
        <w:rPr>
          <w:rFonts w:ascii="Consolas" w:hAnsi="Consolas" w:cs="Consolas"/>
          <w:color w:val="000000"/>
          <w:sz w:val="19"/>
          <w:szCs w:val="19"/>
        </w:rPr>
        <w:t>AddEmployee</w:t>
      </w:r>
      <w:proofErr w:type="spellEnd"/>
      <w:r w:rsidR="00614F8C">
        <w:rPr>
          <w:rFonts w:ascii="Consolas" w:hAnsi="Consolas" w:cs="Consolas"/>
          <w:color w:val="000000"/>
          <w:sz w:val="19"/>
          <w:szCs w:val="19"/>
        </w:rPr>
        <w:t>.</w:t>
      </w:r>
    </w:p>
    <w:p w:rsidR="00614F8C" w:rsidRDefault="00614F8C" w:rsidP="00AF33DA">
      <w:pPr>
        <w:rPr>
          <w:rFonts w:ascii="Consolas" w:hAnsi="Consolas" w:cs="Consolas"/>
          <w:color w:val="2B91AF"/>
          <w:sz w:val="19"/>
          <w:szCs w:val="19"/>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EmployeeRepository</w:t>
      </w:r>
      <w:proofErr w:type="spellEnd"/>
      <w:r>
        <w:rPr>
          <w:rFonts w:ascii="Consolas" w:hAnsi="Consolas" w:cs="Consolas"/>
          <w:color w:val="2B91AF"/>
          <w:sz w:val="19"/>
          <w:szCs w:val="19"/>
        </w:rPr>
        <w:t xml:space="preserve"> </w:t>
      </w:r>
      <w:r>
        <w:rPr>
          <w:rFonts w:ascii="Consolas" w:hAnsi="Consolas" w:cs="Consolas"/>
          <w:color w:val="000000"/>
          <w:sz w:val="19"/>
          <w:szCs w:val="19"/>
        </w:rPr>
        <w:t xml:space="preserve">declares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KlasEntities</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proofErr w:type="spellStart"/>
      <w:r>
        <w:rPr>
          <w:rFonts w:ascii="Consolas" w:hAnsi="Consolas" w:cs="Consolas"/>
          <w:color w:val="2B91AF"/>
          <w:sz w:val="19"/>
          <w:szCs w:val="19"/>
          <w:highlight w:val="white"/>
        </w:rPr>
        <w:t>KlasEntities</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 xml:space="preserve"> is an auto-generated class (file) from the EDMX.  _</w:t>
      </w:r>
      <w:proofErr w:type="spellStart"/>
      <w:r>
        <w:rPr>
          <w:rFonts w:ascii="Consolas" w:hAnsi="Consolas" w:cs="Consolas"/>
          <w:color w:val="000000"/>
          <w:sz w:val="19"/>
          <w:szCs w:val="19"/>
        </w:rPr>
        <w:t>dbContext</w:t>
      </w:r>
      <w:proofErr w:type="spellEnd"/>
      <w:r>
        <w:rPr>
          <w:rFonts w:ascii="Consolas" w:hAnsi="Consolas" w:cs="Consolas"/>
          <w:color w:val="000000"/>
          <w:sz w:val="19"/>
          <w:szCs w:val="19"/>
        </w:rPr>
        <w:t xml:space="preserve"> is set in the Constructor of </w:t>
      </w:r>
      <w:proofErr w:type="spellStart"/>
      <w:r>
        <w:rPr>
          <w:rFonts w:ascii="Consolas" w:hAnsi="Consolas" w:cs="Consolas"/>
          <w:color w:val="2B91AF"/>
          <w:sz w:val="19"/>
          <w:szCs w:val="19"/>
          <w:highlight w:val="white"/>
        </w:rPr>
        <w:t>EmployeeRepository</w:t>
      </w:r>
      <w:proofErr w:type="spellEnd"/>
      <w:r w:rsidR="00213137" w:rsidRPr="00213137">
        <w:rPr>
          <w:rFonts w:ascii="Consolas" w:hAnsi="Consolas" w:cs="Consolas"/>
          <w:color w:val="000000"/>
          <w:sz w:val="19"/>
          <w:szCs w:val="19"/>
        </w:rPr>
        <w:t xml:space="preserve">, which is an example of </w:t>
      </w:r>
      <w:r w:rsidR="00213137" w:rsidRPr="00213137">
        <w:rPr>
          <w:rFonts w:ascii="Consolas" w:hAnsi="Consolas" w:cs="Consolas"/>
          <w:b/>
          <w:color w:val="000000"/>
          <w:sz w:val="19"/>
          <w:szCs w:val="19"/>
        </w:rPr>
        <w:t>Constructor Injection</w:t>
      </w:r>
      <w:r w:rsidR="00213137" w:rsidRPr="00213137">
        <w:rPr>
          <w:rFonts w:ascii="Consolas" w:hAnsi="Consolas" w:cs="Consolas"/>
          <w:color w:val="000000"/>
          <w:sz w:val="19"/>
          <w:szCs w:val="19"/>
        </w:rPr>
        <w:t>.</w:t>
      </w:r>
    </w:p>
    <w:p w:rsidR="00614F8C" w:rsidRDefault="00614F8C" w:rsidP="00AF33DA">
      <w:pPr>
        <w:rPr>
          <w:rFonts w:ascii="Consolas" w:hAnsi="Consolas" w:cs="Consolas"/>
          <w:color w:val="2B91AF"/>
          <w:sz w:val="19"/>
          <w:szCs w:val="19"/>
        </w:rPr>
      </w:pPr>
    </w:p>
    <w:p w:rsidR="00614F8C" w:rsidRDefault="00614F8C" w:rsidP="00AF33DA">
      <w:pPr>
        <w:rPr>
          <w:rFonts w:ascii="Consolas" w:hAnsi="Consolas" w:cs="Consolas"/>
          <w:color w:val="000000"/>
          <w:sz w:val="19"/>
          <w:szCs w:val="19"/>
        </w:rPr>
      </w:pPr>
      <w:r w:rsidRPr="00614F8C">
        <w:rPr>
          <w:rFonts w:ascii="Consolas" w:hAnsi="Consolas" w:cs="Consolas"/>
          <w:color w:val="000000"/>
          <w:sz w:val="19"/>
          <w:szCs w:val="19"/>
        </w:rPr>
        <w:t>Within</w:t>
      </w:r>
      <w:r>
        <w:rPr>
          <w:rFonts w:ascii="Consolas" w:hAnsi="Consolas" w:cs="Consolas"/>
          <w:color w:val="000000"/>
          <w:sz w:val="19"/>
          <w:szCs w:val="19"/>
        </w:rPr>
        <w:t xml:space="preserve"> the </w:t>
      </w:r>
      <w:proofErr w:type="spellStart"/>
      <w:r>
        <w:rPr>
          <w:rFonts w:ascii="Consolas" w:hAnsi="Consolas" w:cs="Consolas"/>
          <w:color w:val="000000"/>
          <w:sz w:val="19"/>
          <w:szCs w:val="19"/>
        </w:rPr>
        <w:t>Klas.Domain</w:t>
      </w:r>
      <w:proofErr w:type="spellEnd"/>
      <w:r>
        <w:rPr>
          <w:rFonts w:ascii="Consolas" w:hAnsi="Consolas" w:cs="Consolas"/>
          <w:color w:val="000000"/>
          <w:sz w:val="19"/>
          <w:szCs w:val="19"/>
        </w:rPr>
        <w:t xml:space="preserve"> project there is a </w:t>
      </w:r>
      <w:proofErr w:type="spellStart"/>
      <w:r>
        <w:rPr>
          <w:rFonts w:ascii="Consolas" w:hAnsi="Consolas" w:cs="Consolas"/>
          <w:color w:val="000000"/>
          <w:sz w:val="19"/>
          <w:szCs w:val="19"/>
        </w:rPr>
        <w:t>Ninject</w:t>
      </w:r>
      <w:proofErr w:type="spellEnd"/>
      <w:r>
        <w:rPr>
          <w:rFonts w:ascii="Consolas" w:hAnsi="Consolas" w:cs="Consolas"/>
          <w:color w:val="000000"/>
          <w:sz w:val="19"/>
          <w:szCs w:val="19"/>
        </w:rPr>
        <w:t xml:space="preserve"> folder with a file (class) named </w:t>
      </w:r>
      <w:proofErr w:type="spellStart"/>
      <w:r>
        <w:rPr>
          <w:rFonts w:ascii="Consolas" w:hAnsi="Consolas" w:cs="Consolas"/>
          <w:color w:val="2B91AF"/>
          <w:sz w:val="19"/>
          <w:szCs w:val="19"/>
          <w:highlight w:val="white"/>
        </w:rPr>
        <w:t>KlasDependencies</w:t>
      </w:r>
      <w:proofErr w:type="spellEnd"/>
      <w:r w:rsidR="00350186">
        <w:rPr>
          <w:rFonts w:ascii="Consolas" w:hAnsi="Consolas" w:cs="Consolas"/>
          <w:color w:val="2B91AF"/>
          <w:sz w:val="19"/>
          <w:szCs w:val="19"/>
        </w:rPr>
        <w:t xml:space="preserve"> </w:t>
      </w:r>
      <w:r w:rsidR="00350186" w:rsidRPr="00350186">
        <w:rPr>
          <w:rFonts w:ascii="Consolas" w:hAnsi="Consolas" w:cs="Consolas"/>
          <w:color w:val="000000"/>
          <w:sz w:val="19"/>
          <w:szCs w:val="19"/>
        </w:rPr>
        <w:t>which creates a concrete implementation of the ‘</w:t>
      </w:r>
      <w:proofErr w:type="spellStart"/>
      <w:r w:rsidR="00350186" w:rsidRPr="00350186">
        <w:rPr>
          <w:rFonts w:ascii="Consolas" w:hAnsi="Consolas" w:cs="Consolas"/>
          <w:color w:val="000000"/>
          <w:sz w:val="19"/>
          <w:szCs w:val="19"/>
        </w:rPr>
        <w:t>NinjectModule</w:t>
      </w:r>
      <w:proofErr w:type="spellEnd"/>
      <w:r w:rsidR="00350186" w:rsidRPr="00350186">
        <w:rPr>
          <w:rFonts w:ascii="Consolas" w:hAnsi="Consolas" w:cs="Consolas"/>
          <w:color w:val="000000"/>
          <w:sz w:val="19"/>
          <w:szCs w:val="19"/>
        </w:rPr>
        <w:t>’ abstract class</w:t>
      </w:r>
      <w:r w:rsidR="00350186">
        <w:rPr>
          <w:rFonts w:ascii="Consolas" w:hAnsi="Consolas" w:cs="Consolas"/>
          <w:color w:val="000000"/>
          <w:sz w:val="19"/>
          <w:szCs w:val="19"/>
        </w:rPr>
        <w:t>.</w:t>
      </w:r>
      <w:r w:rsidR="008F40F9">
        <w:rPr>
          <w:rFonts w:ascii="Consolas" w:hAnsi="Consolas" w:cs="Consolas"/>
          <w:color w:val="000000"/>
          <w:sz w:val="19"/>
          <w:szCs w:val="19"/>
        </w:rPr>
        <w:t xml:space="preserve"> In there are many Bind statements for example:  </w:t>
      </w:r>
      <w:r w:rsidR="008F40F9">
        <w:rPr>
          <w:rFonts w:ascii="Consolas" w:hAnsi="Consolas" w:cs="Consolas"/>
          <w:color w:val="000000"/>
          <w:sz w:val="19"/>
          <w:szCs w:val="19"/>
          <w:highlight w:val="white"/>
        </w:rPr>
        <w:t>Bind&lt;</w:t>
      </w:r>
      <w:r w:rsidR="008F40F9">
        <w:rPr>
          <w:rFonts w:ascii="Consolas" w:hAnsi="Consolas" w:cs="Consolas"/>
          <w:color w:val="2B91AF"/>
          <w:sz w:val="19"/>
          <w:szCs w:val="19"/>
          <w:highlight w:val="white"/>
        </w:rPr>
        <w:t>IEmployeeRepository</w:t>
      </w:r>
      <w:proofErr w:type="gramStart"/>
      <w:r w:rsidR="008F40F9">
        <w:rPr>
          <w:rFonts w:ascii="Consolas" w:hAnsi="Consolas" w:cs="Consolas"/>
          <w:color w:val="000000"/>
          <w:sz w:val="19"/>
          <w:szCs w:val="19"/>
          <w:highlight w:val="white"/>
        </w:rPr>
        <w:t>&gt;(</w:t>
      </w:r>
      <w:proofErr w:type="gramEnd"/>
      <w:r w:rsidR="008F40F9">
        <w:rPr>
          <w:rFonts w:ascii="Consolas" w:hAnsi="Consolas" w:cs="Consolas"/>
          <w:color w:val="000000"/>
          <w:sz w:val="19"/>
          <w:szCs w:val="19"/>
          <w:highlight w:val="white"/>
        </w:rPr>
        <w:t>).To&lt;</w:t>
      </w:r>
      <w:r w:rsidR="008F40F9">
        <w:rPr>
          <w:rFonts w:ascii="Consolas" w:hAnsi="Consolas" w:cs="Consolas"/>
          <w:color w:val="2B91AF"/>
          <w:sz w:val="19"/>
          <w:szCs w:val="19"/>
          <w:highlight w:val="white"/>
        </w:rPr>
        <w:t>EmployeeRepository</w:t>
      </w:r>
      <w:r w:rsidR="008F40F9">
        <w:rPr>
          <w:rFonts w:ascii="Consolas" w:hAnsi="Consolas" w:cs="Consolas"/>
          <w:color w:val="000000"/>
          <w:sz w:val="19"/>
          <w:szCs w:val="19"/>
          <w:highlight w:val="white"/>
        </w:rPr>
        <w:t>&gt;().InRequestScope()</w:t>
      </w:r>
      <w:r w:rsidR="004321EC">
        <w:rPr>
          <w:rFonts w:ascii="Consolas" w:hAnsi="Consolas" w:cs="Consolas"/>
          <w:color w:val="000000"/>
          <w:sz w:val="19"/>
          <w:szCs w:val="19"/>
          <w:highlight w:val="white"/>
        </w:rPr>
        <w:t xml:space="preserve"> which are the mappings of Interfaces to Concrete </w:t>
      </w:r>
      <w:proofErr w:type="spellStart"/>
      <w:r w:rsidR="004321EC">
        <w:rPr>
          <w:rFonts w:ascii="Consolas" w:hAnsi="Consolas" w:cs="Consolas"/>
          <w:color w:val="000000"/>
          <w:sz w:val="19"/>
          <w:szCs w:val="19"/>
          <w:highlight w:val="white"/>
        </w:rPr>
        <w:t>implemenations</w:t>
      </w:r>
      <w:proofErr w:type="spellEnd"/>
      <w:r w:rsidR="008F40F9">
        <w:rPr>
          <w:rFonts w:ascii="Consolas" w:hAnsi="Consolas" w:cs="Consolas"/>
          <w:color w:val="000000"/>
          <w:sz w:val="19"/>
          <w:szCs w:val="19"/>
          <w:highlight w:val="white"/>
        </w:rPr>
        <w:t>;</w:t>
      </w:r>
    </w:p>
    <w:p w:rsidR="004321EC" w:rsidRDefault="004321EC" w:rsidP="00AF33DA">
      <w:pPr>
        <w:rPr>
          <w:rFonts w:ascii="Consolas" w:hAnsi="Consolas" w:cs="Consolas"/>
          <w:color w:val="000000"/>
          <w:sz w:val="19"/>
          <w:szCs w:val="19"/>
        </w:rPr>
      </w:pPr>
      <w:r>
        <w:rPr>
          <w:rFonts w:ascii="Consolas" w:hAnsi="Consolas" w:cs="Consolas"/>
          <w:color w:val="000000"/>
          <w:sz w:val="19"/>
          <w:szCs w:val="19"/>
        </w:rPr>
        <w:t xml:space="preserve">Note the mappings in </w:t>
      </w:r>
      <w:proofErr w:type="spellStart"/>
      <w:r>
        <w:rPr>
          <w:rFonts w:ascii="Consolas" w:hAnsi="Consolas" w:cs="Consolas"/>
          <w:color w:val="2B91AF"/>
          <w:sz w:val="19"/>
          <w:szCs w:val="19"/>
          <w:highlight w:val="white"/>
        </w:rPr>
        <w:t>KlasDependencies</w:t>
      </w:r>
      <w:proofErr w:type="spellEnd"/>
      <w:r>
        <w:rPr>
          <w:rFonts w:ascii="Consolas" w:hAnsi="Consolas" w:cs="Consolas"/>
          <w:color w:val="2B91AF"/>
          <w:sz w:val="19"/>
          <w:szCs w:val="19"/>
        </w:rPr>
        <w:t xml:space="preserve"> </w:t>
      </w:r>
      <w:r>
        <w:rPr>
          <w:rFonts w:ascii="Consolas" w:hAnsi="Consolas" w:cs="Consolas"/>
          <w:color w:val="000000"/>
          <w:sz w:val="19"/>
          <w:szCs w:val="19"/>
        </w:rPr>
        <w:t>are used for Constructor injection (mentioned below in regards to Ecosystems) but not actually Setter Injection which is related to [Inject] attribute.</w:t>
      </w:r>
    </w:p>
    <w:p w:rsidR="004321EC" w:rsidRDefault="004321EC" w:rsidP="00AF33DA">
      <w:pPr>
        <w:rPr>
          <w:rFonts w:ascii="Consolas" w:hAnsi="Consolas" w:cs="Consolas"/>
          <w:color w:val="000000"/>
          <w:sz w:val="19"/>
          <w:szCs w:val="19"/>
        </w:rPr>
      </w:pPr>
    </w:p>
    <w:p w:rsidR="00BE2A14" w:rsidRDefault="00BE2A14" w:rsidP="00AF33DA">
      <w:pPr>
        <w:rPr>
          <w:rFonts w:ascii="Consolas" w:hAnsi="Consolas" w:cs="Consolas"/>
          <w:color w:val="000000"/>
          <w:sz w:val="19"/>
          <w:szCs w:val="19"/>
        </w:rPr>
      </w:pPr>
      <w:r w:rsidRPr="00BE2A14">
        <w:rPr>
          <w:rFonts w:ascii="Consolas" w:hAnsi="Consolas" w:cs="Consolas"/>
          <w:color w:val="000000"/>
          <w:sz w:val="19"/>
          <w:szCs w:val="19"/>
        </w:rPr>
        <w:t xml:space="preserve">The generic </w:t>
      </w:r>
      <w:proofErr w:type="spellStart"/>
      <w:r w:rsidRPr="00BE2A14">
        <w:rPr>
          <w:rFonts w:ascii="Consolas" w:hAnsi="Consolas" w:cs="Consolas"/>
          <w:color w:val="000000"/>
          <w:sz w:val="19"/>
          <w:szCs w:val="19"/>
        </w:rPr>
        <w:t>Ninject</w:t>
      </w:r>
      <w:proofErr w:type="spellEnd"/>
      <w:r w:rsidRPr="00BE2A14">
        <w:rPr>
          <w:rFonts w:ascii="Consolas" w:hAnsi="Consolas" w:cs="Consolas"/>
          <w:color w:val="000000"/>
          <w:sz w:val="19"/>
          <w:szCs w:val="19"/>
        </w:rPr>
        <w:t xml:space="preserve"> ‘Bind’ method takes the type of the service (‘</w:t>
      </w:r>
      <w:proofErr w:type="spellStart"/>
      <w:r w:rsidR="00445175">
        <w:rPr>
          <w:rFonts w:ascii="Consolas" w:hAnsi="Consolas" w:cs="Consolas"/>
          <w:color w:val="2B91AF"/>
          <w:sz w:val="19"/>
          <w:szCs w:val="19"/>
          <w:highlight w:val="white"/>
        </w:rPr>
        <w:t>IEmployeeRepository</w:t>
      </w:r>
      <w:proofErr w:type="spellEnd"/>
      <w:r w:rsidR="00445175" w:rsidRPr="00BE2A14">
        <w:rPr>
          <w:rFonts w:ascii="Consolas" w:hAnsi="Consolas" w:cs="Consolas"/>
          <w:color w:val="000000"/>
          <w:sz w:val="19"/>
          <w:szCs w:val="19"/>
        </w:rPr>
        <w:t xml:space="preserve"> </w:t>
      </w:r>
      <w:r w:rsidRPr="00BE2A14">
        <w:rPr>
          <w:rFonts w:ascii="Consolas" w:hAnsi="Consolas" w:cs="Consolas"/>
          <w:color w:val="000000"/>
          <w:sz w:val="19"/>
          <w:szCs w:val="19"/>
        </w:rPr>
        <w:t xml:space="preserve">for instance) to bind. The </w:t>
      </w:r>
      <w:proofErr w:type="spellStart"/>
      <w:r w:rsidRPr="00BE2A14">
        <w:rPr>
          <w:rFonts w:ascii="Consolas" w:hAnsi="Consolas" w:cs="Consolas"/>
          <w:color w:val="000000"/>
          <w:sz w:val="19"/>
          <w:szCs w:val="19"/>
        </w:rPr>
        <w:t>Ninject</w:t>
      </w:r>
      <w:proofErr w:type="spellEnd"/>
      <w:r w:rsidRPr="00BE2A14">
        <w:rPr>
          <w:rFonts w:ascii="Consolas" w:hAnsi="Consolas" w:cs="Consolas"/>
          <w:color w:val="000000"/>
          <w:sz w:val="19"/>
          <w:szCs w:val="19"/>
        </w:rPr>
        <w:t xml:space="preserve"> ‘To’ method takes the implementation type (‘</w:t>
      </w:r>
      <w:proofErr w:type="spellStart"/>
      <w:r w:rsidR="00445175">
        <w:rPr>
          <w:rFonts w:ascii="Consolas" w:hAnsi="Consolas" w:cs="Consolas"/>
          <w:color w:val="2B91AF"/>
          <w:sz w:val="19"/>
          <w:szCs w:val="19"/>
          <w:highlight w:val="white"/>
        </w:rPr>
        <w:t>EmployeeRepository</w:t>
      </w:r>
      <w:proofErr w:type="spellEnd"/>
      <w:r w:rsidRPr="00BE2A14">
        <w:rPr>
          <w:rFonts w:ascii="Consolas" w:hAnsi="Consolas" w:cs="Consolas"/>
          <w:color w:val="000000"/>
          <w:sz w:val="19"/>
          <w:szCs w:val="19"/>
        </w:rPr>
        <w:t xml:space="preserve">’). This wires up the </w:t>
      </w:r>
      <w:proofErr w:type="spellStart"/>
      <w:r w:rsidRPr="00BE2A14">
        <w:rPr>
          <w:rFonts w:ascii="Consolas" w:hAnsi="Consolas" w:cs="Consolas"/>
          <w:color w:val="000000"/>
          <w:sz w:val="19"/>
          <w:szCs w:val="19"/>
        </w:rPr>
        <w:t>Ninject</w:t>
      </w:r>
      <w:proofErr w:type="spellEnd"/>
      <w:r w:rsidRPr="00BE2A14">
        <w:rPr>
          <w:rFonts w:ascii="Consolas" w:hAnsi="Consolas" w:cs="Consolas"/>
          <w:color w:val="000000"/>
          <w:sz w:val="19"/>
          <w:szCs w:val="19"/>
        </w:rPr>
        <w:t xml:space="preserve"> container to provide an instance of ‘</w:t>
      </w:r>
      <w:proofErr w:type="spellStart"/>
      <w:r w:rsidR="00445175">
        <w:rPr>
          <w:rFonts w:ascii="Consolas" w:hAnsi="Consolas" w:cs="Consolas"/>
          <w:color w:val="2B91AF"/>
          <w:sz w:val="19"/>
          <w:szCs w:val="19"/>
          <w:highlight w:val="white"/>
        </w:rPr>
        <w:t>EmployeeRepository</w:t>
      </w:r>
      <w:proofErr w:type="spellEnd"/>
      <w:r w:rsidRPr="00BE2A14">
        <w:rPr>
          <w:rFonts w:ascii="Consolas" w:hAnsi="Consolas" w:cs="Consolas"/>
          <w:color w:val="000000"/>
          <w:sz w:val="19"/>
          <w:szCs w:val="19"/>
        </w:rPr>
        <w:t>’ for every ‘</w:t>
      </w:r>
      <w:proofErr w:type="spellStart"/>
      <w:r w:rsidR="00445175">
        <w:rPr>
          <w:rFonts w:ascii="Consolas" w:hAnsi="Consolas" w:cs="Consolas"/>
          <w:color w:val="2B91AF"/>
          <w:sz w:val="19"/>
          <w:szCs w:val="19"/>
          <w:highlight w:val="white"/>
        </w:rPr>
        <w:t>IEmployeeRepository</w:t>
      </w:r>
      <w:proofErr w:type="spellEnd"/>
      <w:r w:rsidR="00445175" w:rsidRPr="00BE2A14">
        <w:rPr>
          <w:rFonts w:ascii="Consolas" w:hAnsi="Consolas" w:cs="Consolas"/>
          <w:color w:val="000000"/>
          <w:sz w:val="19"/>
          <w:szCs w:val="19"/>
        </w:rPr>
        <w:t xml:space="preserve"> </w:t>
      </w:r>
      <w:r w:rsidRPr="00BE2A14">
        <w:rPr>
          <w:rFonts w:ascii="Consolas" w:hAnsi="Consolas" w:cs="Consolas"/>
          <w:color w:val="000000"/>
          <w:sz w:val="19"/>
          <w:szCs w:val="19"/>
        </w:rPr>
        <w:t>request. </w:t>
      </w:r>
      <w:r w:rsidR="002434EF" w:rsidRPr="002434EF">
        <w:rPr>
          <w:rFonts w:ascii="Consolas" w:hAnsi="Consolas" w:cs="Consolas"/>
          <w:color w:val="000000"/>
          <w:sz w:val="19"/>
          <w:szCs w:val="19"/>
        </w:rPr>
        <w:t>The reason for using </w:t>
      </w:r>
      <w:proofErr w:type="spellStart"/>
      <w:r w:rsidR="002434EF">
        <w:rPr>
          <w:rFonts w:ascii="Consolas" w:hAnsi="Consolas" w:cs="Consolas"/>
          <w:color w:val="000000"/>
          <w:sz w:val="19"/>
          <w:szCs w:val="19"/>
          <w:highlight w:val="white"/>
        </w:rPr>
        <w:t>InRequestScope</w:t>
      </w:r>
      <w:proofErr w:type="spellEnd"/>
      <w:r w:rsidR="002434EF" w:rsidRPr="002434EF">
        <w:rPr>
          <w:rFonts w:cs="Consolas"/>
          <w:color w:val="000000"/>
          <w:sz w:val="19"/>
          <w:szCs w:val="19"/>
        </w:rPr>
        <w:t xml:space="preserve"> ()</w:t>
      </w:r>
      <w:r w:rsidR="002434EF" w:rsidRPr="002434EF">
        <w:rPr>
          <w:rFonts w:ascii="Consolas" w:hAnsi="Consolas" w:cs="Consolas"/>
          <w:color w:val="000000"/>
          <w:sz w:val="19"/>
          <w:szCs w:val="19"/>
        </w:rPr>
        <w:t xml:space="preserve"> is to make sure that a single instance of an object is shared by all objects created via the </w:t>
      </w:r>
      <w:proofErr w:type="spellStart"/>
      <w:r w:rsidR="002434EF" w:rsidRPr="002434EF">
        <w:rPr>
          <w:rFonts w:ascii="Consolas" w:hAnsi="Consolas" w:cs="Consolas"/>
          <w:color w:val="000000"/>
          <w:sz w:val="19"/>
          <w:szCs w:val="19"/>
        </w:rPr>
        <w:t>Ninject</w:t>
      </w:r>
      <w:proofErr w:type="spellEnd"/>
      <w:r w:rsidR="002434EF" w:rsidRPr="002434EF">
        <w:rPr>
          <w:rFonts w:ascii="Consolas" w:hAnsi="Consolas" w:cs="Consolas"/>
          <w:color w:val="000000"/>
          <w:sz w:val="19"/>
          <w:szCs w:val="19"/>
        </w:rPr>
        <w:t xml:space="preserve"> kernel for that HTTP request (e.g. to share an object that is expensive to create).</w:t>
      </w:r>
    </w:p>
    <w:p w:rsidR="00BE2A14" w:rsidRDefault="00BE2A14" w:rsidP="00AF33DA">
      <w:pPr>
        <w:rPr>
          <w:rFonts w:ascii="Consolas" w:hAnsi="Consolas" w:cs="Consolas"/>
          <w:color w:val="000000"/>
          <w:sz w:val="19"/>
          <w:szCs w:val="19"/>
        </w:rPr>
      </w:pPr>
    </w:p>
    <w:p w:rsidR="008E0732" w:rsidRDefault="006B64D9">
      <w:pPr>
        <w:rPr>
          <w:rFonts w:ascii="Consolas" w:hAnsi="Consolas" w:cs="Consolas"/>
          <w:b/>
          <w:color w:val="000000"/>
          <w:sz w:val="19"/>
          <w:szCs w:val="19"/>
        </w:rPr>
      </w:pPr>
      <w:r>
        <w:rPr>
          <w:rFonts w:ascii="Consolas" w:hAnsi="Consolas" w:cs="Consolas"/>
          <w:b/>
          <w:color w:val="000000"/>
          <w:sz w:val="19"/>
          <w:szCs w:val="19"/>
        </w:rPr>
        <w:t>And as if by magic</w:t>
      </w:r>
      <w:r w:rsidR="004321EC">
        <w:rPr>
          <w:rFonts w:ascii="Consolas" w:hAnsi="Consolas" w:cs="Consolas"/>
          <w:b/>
          <w:color w:val="000000"/>
          <w:sz w:val="19"/>
          <w:szCs w:val="19"/>
        </w:rPr>
        <w:t xml:space="preserve"> (which is really done by avoiding using the </w:t>
      </w:r>
      <w:proofErr w:type="gramStart"/>
      <w:r w:rsidR="004321EC">
        <w:rPr>
          <w:rFonts w:ascii="Consolas" w:hAnsi="Consolas" w:cs="Consolas"/>
          <w:b/>
          <w:color w:val="000000"/>
          <w:sz w:val="19"/>
          <w:szCs w:val="19"/>
        </w:rPr>
        <w:t>New</w:t>
      </w:r>
      <w:proofErr w:type="gramEnd"/>
      <w:r w:rsidR="004321EC">
        <w:rPr>
          <w:rFonts w:ascii="Consolas" w:hAnsi="Consolas" w:cs="Consolas"/>
          <w:b/>
          <w:color w:val="000000"/>
          <w:sz w:val="19"/>
          <w:szCs w:val="19"/>
        </w:rPr>
        <w:t xml:space="preserve"> keyword by instead using the IOC </w:t>
      </w:r>
      <w:proofErr w:type="spellStart"/>
      <w:r w:rsidR="004321EC">
        <w:rPr>
          <w:rFonts w:ascii="Consolas" w:hAnsi="Consolas" w:cs="Consolas"/>
          <w:b/>
          <w:color w:val="000000"/>
          <w:sz w:val="19"/>
          <w:szCs w:val="19"/>
        </w:rPr>
        <w:t>Ninject</w:t>
      </w:r>
      <w:proofErr w:type="spellEnd"/>
      <w:r w:rsidR="004321EC">
        <w:rPr>
          <w:rFonts w:ascii="Consolas" w:hAnsi="Consolas" w:cs="Consolas"/>
          <w:b/>
          <w:color w:val="000000"/>
          <w:sz w:val="19"/>
          <w:szCs w:val="19"/>
        </w:rPr>
        <w:t xml:space="preserve"> framework)</w:t>
      </w:r>
      <w:r>
        <w:rPr>
          <w:rFonts w:ascii="Consolas" w:hAnsi="Consolas" w:cs="Consolas"/>
          <w:b/>
          <w:color w:val="000000"/>
          <w:sz w:val="19"/>
          <w:szCs w:val="19"/>
        </w:rPr>
        <w:t xml:space="preserve"> </w:t>
      </w:r>
      <w:r w:rsidR="004321EC">
        <w:rPr>
          <w:rFonts w:ascii="Consolas" w:hAnsi="Consolas" w:cs="Consolas"/>
          <w:b/>
          <w:color w:val="000000"/>
          <w:sz w:val="19"/>
          <w:szCs w:val="19"/>
        </w:rPr>
        <w:t>t</w:t>
      </w:r>
      <w:r>
        <w:rPr>
          <w:rFonts w:ascii="Consolas" w:hAnsi="Consolas" w:cs="Consolas"/>
          <w:b/>
          <w:color w:val="000000"/>
          <w:sz w:val="19"/>
          <w:szCs w:val="19"/>
        </w:rPr>
        <w:t>he declaration in the MVC controller gives access to the database!!!</w:t>
      </w:r>
    </w:p>
    <w:p w:rsidR="004321EC" w:rsidRDefault="004321EC">
      <w:pPr>
        <w:rPr>
          <w:rFonts w:ascii="Consolas" w:hAnsi="Consolas" w:cs="Consolas"/>
          <w:b/>
          <w:color w:val="000000"/>
          <w:sz w:val="19"/>
          <w:szCs w:val="19"/>
        </w:rPr>
      </w:pPr>
      <w:r>
        <w:rPr>
          <w:rFonts w:ascii="Consolas" w:hAnsi="Consolas" w:cs="Consolas"/>
          <w:b/>
          <w:color w:val="000000"/>
          <w:sz w:val="19"/>
          <w:szCs w:val="19"/>
        </w:rPr>
        <w:t xml:space="preserve">Also take a look at the MVC </w:t>
      </w:r>
      <w:proofErr w:type="spellStart"/>
      <w:r>
        <w:rPr>
          <w:rFonts w:ascii="Consolas" w:hAnsi="Consolas" w:cs="Consolas"/>
          <w:b/>
          <w:color w:val="000000"/>
          <w:sz w:val="19"/>
          <w:szCs w:val="19"/>
        </w:rPr>
        <w:t>EcosystemController</w:t>
      </w:r>
      <w:proofErr w:type="spellEnd"/>
      <w:r>
        <w:rPr>
          <w:rFonts w:ascii="Consolas" w:hAnsi="Consolas" w:cs="Consolas"/>
          <w:b/>
          <w:color w:val="000000"/>
          <w:sz w:val="19"/>
          <w:szCs w:val="19"/>
        </w:rPr>
        <w:t xml:space="preserve"> </w:t>
      </w:r>
      <w:r w:rsidRPr="004321EC">
        <w:rPr>
          <w:rFonts w:ascii="Consolas" w:hAnsi="Consolas" w:cs="Consolas"/>
          <w:b/>
          <w:color w:val="000000"/>
          <w:sz w:val="19"/>
          <w:szCs w:val="19"/>
        </w:rPr>
        <w:t>C:\Code\KLAS\Klas.Toolbox\Areas\SiteAdmin\Controllers\EcosystemController.cs</w:t>
      </w:r>
      <w:r>
        <w:rPr>
          <w:rFonts w:ascii="Consolas" w:hAnsi="Consolas" w:cs="Consolas"/>
          <w:b/>
          <w:color w:val="000000"/>
          <w:sz w:val="19"/>
          <w:szCs w:val="19"/>
        </w:rPr>
        <w:t xml:space="preserve">, and notice that class uses Constructor Injection instead of the [Inject] attribute on a public property.  In </w:t>
      </w:r>
      <w:proofErr w:type="spellStart"/>
      <w:r>
        <w:rPr>
          <w:rFonts w:ascii="Consolas" w:hAnsi="Consolas" w:cs="Consolas"/>
          <w:color w:val="000000"/>
          <w:sz w:val="19"/>
          <w:szCs w:val="19"/>
          <w:highlight w:val="white"/>
        </w:rPr>
        <w:t>EcosystemController</w:t>
      </w:r>
      <w:proofErr w:type="spellEnd"/>
      <w:r>
        <w:rPr>
          <w:rFonts w:ascii="Consolas" w:hAnsi="Consolas" w:cs="Consolas"/>
          <w:b/>
          <w:color w:val="000000"/>
          <w:sz w:val="19"/>
          <w:szCs w:val="19"/>
        </w:rPr>
        <w:t xml:space="preserve"> you will notice a constructor with parameters, and the parameters, in turn, get assigned to global private vars.  This is a better way to do injection and this way does depend on the mappings in </w:t>
      </w:r>
      <w:proofErr w:type="spellStart"/>
      <w:r>
        <w:rPr>
          <w:rFonts w:ascii="Consolas" w:hAnsi="Consolas" w:cs="Consolas"/>
          <w:color w:val="2B91AF"/>
          <w:sz w:val="19"/>
          <w:szCs w:val="19"/>
          <w:highlight w:val="white"/>
        </w:rPr>
        <w:t>KlasDependencies</w:t>
      </w:r>
      <w:proofErr w:type="spellEnd"/>
      <w:r>
        <w:rPr>
          <w:rFonts w:ascii="Consolas" w:hAnsi="Consolas" w:cs="Consolas"/>
          <w:b/>
          <w:color w:val="000000"/>
          <w:sz w:val="19"/>
          <w:szCs w:val="19"/>
        </w:rPr>
        <w:t>.</w:t>
      </w:r>
    </w:p>
    <w:p w:rsidR="00387C15" w:rsidRDefault="00387C15">
      <w:pPr>
        <w:rPr>
          <w:rFonts w:ascii="Consolas" w:hAnsi="Consolas" w:cs="Consolas"/>
          <w:b/>
          <w:color w:val="000000"/>
          <w:sz w:val="19"/>
          <w:szCs w:val="19"/>
        </w:rPr>
      </w:pPr>
    </w:p>
    <w:p w:rsidR="00387C15" w:rsidRDefault="00387C15">
      <w:pPr>
        <w:rPr>
          <w:rFonts w:ascii="Consolas" w:hAnsi="Consolas" w:cs="Consolas"/>
          <w:b/>
          <w:color w:val="000000"/>
          <w:sz w:val="19"/>
          <w:szCs w:val="19"/>
        </w:rPr>
      </w:pPr>
      <w:r>
        <w:rPr>
          <w:rFonts w:ascii="Consolas" w:hAnsi="Consolas" w:cs="Consolas"/>
          <w:b/>
          <w:color w:val="000000"/>
          <w:sz w:val="19"/>
          <w:szCs w:val="19"/>
        </w:rPr>
        <w:t xml:space="preserve">Jan 12, 2016- I created a test project to explore </w:t>
      </w:r>
      <w:proofErr w:type="spellStart"/>
      <w:r>
        <w:rPr>
          <w:rFonts w:ascii="Consolas" w:hAnsi="Consolas" w:cs="Consolas"/>
          <w:b/>
          <w:color w:val="000000"/>
          <w:sz w:val="19"/>
          <w:szCs w:val="19"/>
        </w:rPr>
        <w:t>Ninject</w:t>
      </w:r>
      <w:proofErr w:type="spellEnd"/>
      <w:r>
        <w:rPr>
          <w:rFonts w:ascii="Consolas" w:hAnsi="Consolas" w:cs="Consolas"/>
          <w:b/>
          <w:color w:val="000000"/>
          <w:sz w:val="19"/>
          <w:szCs w:val="19"/>
        </w:rPr>
        <w:t xml:space="preserve"> and Dependency Injection.  See Zip DependencyInjection.zip</w:t>
      </w:r>
      <w:r w:rsidR="00640FEE">
        <w:rPr>
          <w:rFonts w:ascii="Consolas" w:hAnsi="Consolas" w:cs="Consolas"/>
          <w:b/>
          <w:color w:val="000000"/>
          <w:sz w:val="19"/>
          <w:szCs w:val="19"/>
        </w:rPr>
        <w:t xml:space="preserve"> (</w:t>
      </w:r>
      <w:r w:rsidR="00640FEE" w:rsidRPr="00640FEE">
        <w:rPr>
          <w:rFonts w:ascii="Consolas" w:hAnsi="Consolas" w:cs="Consolas"/>
          <w:b/>
          <w:color w:val="000000"/>
          <w:sz w:val="19"/>
          <w:szCs w:val="19"/>
        </w:rPr>
        <w:t>C:\websites\Sites\Docs</w:t>
      </w:r>
      <w:r w:rsidR="00640FEE">
        <w:rPr>
          <w:rFonts w:ascii="Consolas" w:hAnsi="Consolas" w:cs="Consolas"/>
          <w:b/>
          <w:color w:val="000000"/>
          <w:sz w:val="19"/>
          <w:szCs w:val="19"/>
        </w:rPr>
        <w:t>)</w:t>
      </w:r>
      <w:r>
        <w:rPr>
          <w:rFonts w:ascii="Consolas" w:hAnsi="Consolas" w:cs="Consolas"/>
          <w:b/>
          <w:color w:val="000000"/>
          <w:sz w:val="19"/>
          <w:szCs w:val="19"/>
        </w:rPr>
        <w:t xml:space="preserve">.  </w:t>
      </w:r>
    </w:p>
    <w:p w:rsidR="00387C15" w:rsidRDefault="00387C15">
      <w:pPr>
        <w:rPr>
          <w:rFonts w:ascii="Consolas" w:hAnsi="Consolas" w:cs="Consolas"/>
          <w:b/>
          <w:color w:val="000000"/>
          <w:sz w:val="19"/>
          <w:szCs w:val="19"/>
        </w:rPr>
      </w:pPr>
    </w:p>
    <w:p w:rsidR="00B26FF5" w:rsidRDefault="00B26FF5">
      <w:pPr>
        <w:rPr>
          <w:rFonts w:ascii="Consolas" w:hAnsi="Consolas" w:cs="Consolas"/>
          <w:b/>
          <w:color w:val="000000"/>
          <w:sz w:val="19"/>
          <w:szCs w:val="19"/>
        </w:rPr>
      </w:pPr>
    </w:p>
    <w:p w:rsidR="00B26FF5" w:rsidRDefault="00B26FF5">
      <w:pPr>
        <w:rPr>
          <w:rFonts w:ascii="Consolas" w:hAnsi="Consolas" w:cs="Consolas"/>
          <w:b/>
          <w:color w:val="000000"/>
          <w:sz w:val="19"/>
          <w:szCs w:val="19"/>
        </w:rPr>
      </w:pPr>
    </w:p>
    <w:p w:rsidR="00B26FF5" w:rsidRDefault="00B26FF5">
      <w:pPr>
        <w:rPr>
          <w:rFonts w:ascii="Consolas" w:hAnsi="Consolas" w:cs="Consolas"/>
          <w:b/>
          <w:color w:val="000000"/>
          <w:sz w:val="19"/>
          <w:szCs w:val="19"/>
        </w:rPr>
      </w:pPr>
    </w:p>
    <w:p w:rsidR="00B26FF5" w:rsidRDefault="00B26FF5">
      <w:pPr>
        <w:rPr>
          <w:rFonts w:ascii="Consolas" w:hAnsi="Consolas" w:cs="Consolas"/>
          <w:b/>
          <w:color w:val="000000"/>
          <w:sz w:val="19"/>
          <w:szCs w:val="19"/>
        </w:rPr>
      </w:pPr>
      <w:bookmarkStart w:id="0" w:name="_GoBack"/>
      <w:bookmarkEnd w:id="0"/>
    </w:p>
    <w:p w:rsidR="00387C15" w:rsidRDefault="00387C15">
      <w:pPr>
        <w:rPr>
          <w:rFonts w:ascii="Consolas" w:hAnsi="Consolas" w:cs="Consolas"/>
          <w:b/>
          <w:color w:val="000000"/>
          <w:sz w:val="19"/>
          <w:szCs w:val="19"/>
        </w:rPr>
      </w:pPr>
      <w:r>
        <w:rPr>
          <w:rFonts w:ascii="Consolas" w:hAnsi="Consolas" w:cs="Consolas"/>
          <w:b/>
          <w:color w:val="000000"/>
          <w:sz w:val="19"/>
          <w:szCs w:val="19"/>
        </w:rPr>
        <w:lastRenderedPageBreak/>
        <w:t>Here is what I learned:</w:t>
      </w:r>
    </w:p>
    <w:p w:rsidR="00387C15" w:rsidRDefault="00387C15">
      <w:pPr>
        <w:rPr>
          <w:rFonts w:ascii="Consolas" w:hAnsi="Consolas" w:cs="Consolas"/>
          <w:b/>
          <w:color w:val="000000"/>
          <w:sz w:val="19"/>
          <w:szCs w:val="19"/>
        </w:rPr>
      </w:pPr>
    </w:p>
    <w:p w:rsidR="00387C15" w:rsidRPr="00387C15" w:rsidRDefault="00387C15" w:rsidP="00387C15">
      <w:pPr>
        <w:shd w:val="clear" w:color="auto" w:fill="FFFFFF"/>
        <w:spacing w:before="300" w:after="150" w:line="240" w:lineRule="auto"/>
        <w:outlineLvl w:val="1"/>
        <w:rPr>
          <w:rFonts w:ascii="Helvetica" w:eastAsia="Times New Roman" w:hAnsi="Helvetica" w:cs="Helvetica"/>
          <w:color w:val="333333"/>
          <w:sz w:val="45"/>
          <w:szCs w:val="45"/>
        </w:rPr>
      </w:pPr>
      <w:r w:rsidRPr="00387C15">
        <w:rPr>
          <w:rFonts w:ascii="Helvetica" w:eastAsia="Times New Roman" w:hAnsi="Helvetica" w:cs="Helvetica"/>
          <w:color w:val="333333"/>
          <w:sz w:val="45"/>
          <w:szCs w:val="45"/>
        </w:rPr>
        <w:t>Dependency Injection</w:t>
      </w:r>
    </w:p>
    <w:p w:rsidR="00387C15" w:rsidRPr="00387C15" w:rsidRDefault="00387C15" w:rsidP="00387C15">
      <w:pPr>
        <w:spacing w:after="0" w:line="240" w:lineRule="auto"/>
        <w:rPr>
          <w:rFonts w:ascii="Times New Roman" w:eastAsia="Times New Roman" w:hAnsi="Times New Roman" w:cs="Times New Roman"/>
          <w:sz w:val="24"/>
          <w:szCs w:val="24"/>
        </w:rPr>
      </w:pPr>
      <w:r w:rsidRPr="00387C15">
        <w:rPr>
          <w:rFonts w:ascii="Helvetica" w:eastAsia="Times New Roman" w:hAnsi="Helvetica" w:cs="Helvetica"/>
          <w:color w:val="333333"/>
          <w:sz w:val="21"/>
          <w:szCs w:val="21"/>
        </w:rPr>
        <w:br/>
      </w:r>
      <w:r w:rsidRPr="00387C15">
        <w:rPr>
          <w:rFonts w:ascii="Helvetica" w:eastAsia="Times New Roman" w:hAnsi="Helvetica" w:cs="Helvetica"/>
          <w:color w:val="333333"/>
          <w:sz w:val="21"/>
          <w:szCs w:val="21"/>
          <w:shd w:val="clear" w:color="auto" w:fill="FFFFFF"/>
        </w:rPr>
        <w:t xml:space="preserve">In software engineering, dependency injection is a software design pattern that implements inversion of control for resolving dependencies. A dependency is any object that another object requires. An injection is the passing of a dependency to a dependent object that needs/uses (consumes) it. The purpose of is to reduce hard-coded </w:t>
      </w:r>
      <w:proofErr w:type="spellStart"/>
      <w:r w:rsidRPr="00387C15">
        <w:rPr>
          <w:rFonts w:ascii="Helvetica" w:eastAsia="Times New Roman" w:hAnsi="Helvetica" w:cs="Helvetica"/>
          <w:color w:val="333333"/>
          <w:sz w:val="21"/>
          <w:szCs w:val="21"/>
          <w:shd w:val="clear" w:color="auto" w:fill="FFFFFF"/>
        </w:rPr>
        <w:t>dependancies</w:t>
      </w:r>
      <w:proofErr w:type="spellEnd"/>
      <w:r w:rsidRPr="00387C15">
        <w:rPr>
          <w:rFonts w:ascii="Helvetica" w:eastAsia="Times New Roman" w:hAnsi="Helvetica" w:cs="Helvetica"/>
          <w:color w:val="333333"/>
          <w:sz w:val="21"/>
          <w:szCs w:val="21"/>
          <w:shd w:val="clear" w:color="auto" w:fill="FFFFFF"/>
        </w:rPr>
        <w:t xml:space="preserve"> between classes and in so doing introduce </w:t>
      </w:r>
      <w:proofErr w:type="spellStart"/>
      <w:r w:rsidRPr="00387C15">
        <w:rPr>
          <w:rFonts w:ascii="Helvetica" w:eastAsia="Times New Roman" w:hAnsi="Helvetica" w:cs="Helvetica"/>
          <w:color w:val="333333"/>
          <w:sz w:val="21"/>
          <w:szCs w:val="21"/>
          <w:shd w:val="clear" w:color="auto" w:fill="FFFFFF"/>
        </w:rPr>
        <w:t>flexiblity</w:t>
      </w:r>
      <w:proofErr w:type="spellEnd"/>
      <w:r w:rsidRPr="00387C15">
        <w:rPr>
          <w:rFonts w:ascii="Helvetica" w:eastAsia="Times New Roman" w:hAnsi="Helvetica" w:cs="Helvetica"/>
          <w:color w:val="333333"/>
          <w:sz w:val="21"/>
          <w:szCs w:val="21"/>
          <w:shd w:val="clear" w:color="auto" w:fill="FFFFFF"/>
        </w:rPr>
        <w:t>. Dependencies make unit testing (nearly) impossible and makes the changing of a concrete implementation sloppy and difficult. The bottom-line is that your consuming object (class) doesn't need to know what concrete implementation of the consumed object is used. What concrete implementation is used, should be determined outside of your classes. That way, you can swap out the consumed object with another implementation if the need arises (in testing the need often arises). </w:t>
      </w:r>
      <w:r w:rsidRPr="00387C15">
        <w:rPr>
          <w:rFonts w:ascii="Helvetica" w:eastAsia="Times New Roman" w:hAnsi="Helvetica" w:cs="Helvetica"/>
          <w:color w:val="333333"/>
          <w:sz w:val="21"/>
          <w:szCs w:val="21"/>
        </w:rPr>
        <w:br/>
      </w:r>
      <w:r w:rsidRPr="00387C15">
        <w:rPr>
          <w:rFonts w:ascii="Helvetica" w:eastAsia="Times New Roman" w:hAnsi="Helvetica" w:cs="Helvetica"/>
          <w:color w:val="333333"/>
          <w:sz w:val="21"/>
          <w:szCs w:val="21"/>
        </w:rPr>
        <w:br/>
      </w:r>
      <w:r w:rsidRPr="00387C15">
        <w:rPr>
          <w:rFonts w:ascii="Helvetica" w:eastAsia="Times New Roman" w:hAnsi="Helvetica" w:cs="Helvetica"/>
          <w:color w:val="333333"/>
          <w:sz w:val="21"/>
          <w:szCs w:val="21"/>
          <w:shd w:val="clear" w:color="auto" w:fill="FFFFFF"/>
        </w:rPr>
        <w:t>In this example we explore both Setter Injection and Constructor Injection. </w:t>
      </w:r>
      <w:r w:rsidRPr="00387C15">
        <w:rPr>
          <w:rFonts w:ascii="Helvetica" w:eastAsia="Times New Roman" w:hAnsi="Helvetica" w:cs="Helvetica"/>
          <w:color w:val="333333"/>
          <w:sz w:val="21"/>
          <w:szCs w:val="21"/>
        </w:rPr>
        <w:br/>
      </w:r>
      <w:r w:rsidRPr="00387C15">
        <w:rPr>
          <w:rFonts w:ascii="Helvetica" w:eastAsia="Times New Roman" w:hAnsi="Helvetica" w:cs="Helvetica"/>
          <w:color w:val="333333"/>
          <w:sz w:val="21"/>
          <w:szCs w:val="21"/>
        </w:rPr>
        <w:br/>
      </w:r>
      <w:r w:rsidRPr="00387C15">
        <w:rPr>
          <w:rFonts w:ascii="Helvetica" w:eastAsia="Times New Roman" w:hAnsi="Helvetica" w:cs="Helvetica"/>
          <w:b/>
          <w:bCs/>
          <w:color w:val="333333"/>
          <w:sz w:val="21"/>
          <w:szCs w:val="21"/>
          <w:shd w:val="clear" w:color="auto" w:fill="FFFFFF"/>
        </w:rPr>
        <w:t>Constructor Injection</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Constructor injection is done by defining a Constructor in our MVC Controller Class that expects parameters (normally MVC Controller Classes don't have constructors).</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For instance in this example we define public </w:t>
      </w:r>
      <w:proofErr w:type="spellStart"/>
      <w:r w:rsidRPr="00387C15">
        <w:rPr>
          <w:rFonts w:ascii="Helvetica" w:eastAsia="Times New Roman" w:hAnsi="Helvetica" w:cs="Helvetica"/>
          <w:color w:val="333333"/>
          <w:sz w:val="21"/>
          <w:szCs w:val="21"/>
        </w:rPr>
        <w:t>DefaultController</w:t>
      </w:r>
      <w:proofErr w:type="spellEnd"/>
      <w:r w:rsidRPr="00387C15">
        <w:rPr>
          <w:rFonts w:ascii="Helvetica" w:eastAsia="Times New Roman" w:hAnsi="Helvetica" w:cs="Helvetica"/>
          <w:color w:val="333333"/>
          <w:sz w:val="21"/>
          <w:szCs w:val="21"/>
        </w:rPr>
        <w:t>(</w:t>
      </w:r>
      <w:proofErr w:type="spellStart"/>
      <w:r w:rsidRPr="00387C15">
        <w:rPr>
          <w:rFonts w:ascii="Helvetica" w:eastAsia="Times New Roman" w:hAnsi="Helvetica" w:cs="Helvetica"/>
          <w:color w:val="333333"/>
          <w:sz w:val="21"/>
          <w:szCs w:val="21"/>
        </w:rPr>
        <w:t>IRepo</w:t>
      </w:r>
      <w:proofErr w:type="spellEnd"/>
      <w:r w:rsidRPr="00387C15">
        <w:rPr>
          <w:rFonts w:ascii="Helvetica" w:eastAsia="Times New Roman" w:hAnsi="Helvetica" w:cs="Helvetica"/>
          <w:color w:val="333333"/>
          <w:sz w:val="21"/>
          <w:szCs w:val="21"/>
        </w:rPr>
        <w:t xml:space="preserve"> repo)</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The problem now becomes how are we going to call this new constructor since our application doesn't </w:t>
      </w:r>
      <w:proofErr w:type="spellStart"/>
      <w:r w:rsidRPr="00387C15">
        <w:rPr>
          <w:rFonts w:ascii="Helvetica" w:eastAsia="Times New Roman" w:hAnsi="Helvetica" w:cs="Helvetica"/>
          <w:color w:val="333333"/>
          <w:sz w:val="21"/>
          <w:szCs w:val="21"/>
        </w:rPr>
        <w:t>instaniate</w:t>
      </w:r>
      <w:proofErr w:type="spellEnd"/>
      <w:r w:rsidRPr="00387C15">
        <w:rPr>
          <w:rFonts w:ascii="Helvetica" w:eastAsia="Times New Roman" w:hAnsi="Helvetica" w:cs="Helvetica"/>
          <w:color w:val="333333"/>
          <w:sz w:val="21"/>
          <w:szCs w:val="21"/>
        </w:rPr>
        <w:t xml:space="preserve"> MVC controllers directly? After all this controller gets created automatically when it routes a request for it, and the asp.net Web API (which creates the instance of the controller class) doesn't know anything about this overloaded </w:t>
      </w:r>
      <w:proofErr w:type="spellStart"/>
      <w:r w:rsidRPr="00387C15">
        <w:rPr>
          <w:rFonts w:ascii="Helvetica" w:eastAsia="Times New Roman" w:hAnsi="Helvetica" w:cs="Helvetica"/>
          <w:color w:val="333333"/>
          <w:sz w:val="21"/>
          <w:szCs w:val="21"/>
        </w:rPr>
        <w:t>construtor</w:t>
      </w:r>
      <w:proofErr w:type="spellEnd"/>
      <w:r w:rsidRPr="00387C15">
        <w:rPr>
          <w:rFonts w:ascii="Helvetica" w:eastAsia="Times New Roman" w:hAnsi="Helvetica" w:cs="Helvetica"/>
          <w:color w:val="333333"/>
          <w:sz w:val="21"/>
          <w:szCs w:val="21"/>
        </w:rPr>
        <w:t xml:space="preserve"> or our new </w:t>
      </w:r>
      <w:proofErr w:type="spellStart"/>
      <w:r w:rsidRPr="00387C15">
        <w:rPr>
          <w:rFonts w:ascii="Helvetica" w:eastAsia="Times New Roman" w:hAnsi="Helvetica" w:cs="Helvetica"/>
          <w:color w:val="333333"/>
          <w:sz w:val="21"/>
          <w:szCs w:val="21"/>
        </w:rPr>
        <w:t>IRepo</w:t>
      </w:r>
      <w:proofErr w:type="spellEnd"/>
      <w:r w:rsidRPr="00387C15">
        <w:rPr>
          <w:rFonts w:ascii="Helvetica" w:eastAsia="Times New Roman" w:hAnsi="Helvetica" w:cs="Helvetica"/>
          <w:color w:val="333333"/>
          <w:sz w:val="21"/>
          <w:szCs w:val="21"/>
        </w:rPr>
        <w:t xml:space="preserve"> Interface. In fact, prior to setting up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the project will build with this new </w:t>
      </w:r>
      <w:proofErr w:type="spellStart"/>
      <w:r w:rsidRPr="00387C15">
        <w:rPr>
          <w:rFonts w:ascii="Helvetica" w:eastAsia="Times New Roman" w:hAnsi="Helvetica" w:cs="Helvetica"/>
          <w:color w:val="333333"/>
          <w:sz w:val="21"/>
          <w:szCs w:val="21"/>
        </w:rPr>
        <w:t>construtor</w:t>
      </w:r>
      <w:proofErr w:type="spellEnd"/>
      <w:r w:rsidRPr="00387C15">
        <w:rPr>
          <w:rFonts w:ascii="Helvetica" w:eastAsia="Times New Roman" w:hAnsi="Helvetica" w:cs="Helvetica"/>
          <w:color w:val="333333"/>
          <w:sz w:val="21"/>
          <w:szCs w:val="21"/>
        </w:rPr>
        <w:t xml:space="preserve"> but at run time an error will be generated complaining about not having a </w:t>
      </w:r>
      <w:proofErr w:type="spellStart"/>
      <w:r w:rsidRPr="00387C15">
        <w:rPr>
          <w:rFonts w:ascii="Helvetica" w:eastAsia="Times New Roman" w:hAnsi="Helvetica" w:cs="Helvetica"/>
          <w:color w:val="333333"/>
          <w:sz w:val="21"/>
          <w:szCs w:val="21"/>
        </w:rPr>
        <w:t>parameterless</w:t>
      </w:r>
      <w:proofErr w:type="spellEnd"/>
      <w:r w:rsidRPr="00387C15">
        <w:rPr>
          <w:rFonts w:ascii="Helvetica" w:eastAsia="Times New Roman" w:hAnsi="Helvetica" w:cs="Helvetica"/>
          <w:color w:val="333333"/>
          <w:sz w:val="21"/>
          <w:szCs w:val="21"/>
        </w:rPr>
        <w:t xml:space="preserve"> constructor.</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Understanding how the asp.net Web API works then is important. When the Web API instantiates an MVC controller class, it first calls </w:t>
      </w:r>
      <w:proofErr w:type="spellStart"/>
      <w:r w:rsidRPr="00387C15">
        <w:rPr>
          <w:rFonts w:ascii="Helvetica" w:eastAsia="Times New Roman" w:hAnsi="Helvetica" w:cs="Helvetica"/>
          <w:color w:val="333333"/>
          <w:sz w:val="21"/>
          <w:szCs w:val="21"/>
        </w:rPr>
        <w:t>System.Web.Mvc.IDependencyResolver.GetService</w:t>
      </w:r>
      <w:proofErr w:type="spellEnd"/>
      <w:r w:rsidRPr="00387C15">
        <w:rPr>
          <w:rFonts w:ascii="Helvetica" w:eastAsia="Times New Roman" w:hAnsi="Helvetica" w:cs="Helvetica"/>
          <w:color w:val="333333"/>
          <w:sz w:val="21"/>
          <w:szCs w:val="21"/>
        </w:rPr>
        <w:t xml:space="preserve">, passing in the controller type. If </w:t>
      </w:r>
      <w:proofErr w:type="spellStart"/>
      <w:r w:rsidRPr="00387C15">
        <w:rPr>
          <w:rFonts w:ascii="Helvetica" w:eastAsia="Times New Roman" w:hAnsi="Helvetica" w:cs="Helvetica"/>
          <w:color w:val="333333"/>
          <w:sz w:val="21"/>
          <w:szCs w:val="21"/>
        </w:rPr>
        <w:t>GetService</w:t>
      </w:r>
      <w:proofErr w:type="spellEnd"/>
      <w:r w:rsidRPr="00387C15">
        <w:rPr>
          <w:rFonts w:ascii="Helvetica" w:eastAsia="Times New Roman" w:hAnsi="Helvetica" w:cs="Helvetica"/>
          <w:color w:val="333333"/>
          <w:sz w:val="21"/>
          <w:szCs w:val="21"/>
        </w:rPr>
        <w:t xml:space="preserve"> returns null, Web API looks for a </w:t>
      </w:r>
      <w:proofErr w:type="spellStart"/>
      <w:r w:rsidRPr="00387C15">
        <w:rPr>
          <w:rFonts w:ascii="Helvetica" w:eastAsia="Times New Roman" w:hAnsi="Helvetica" w:cs="Helvetica"/>
          <w:color w:val="333333"/>
          <w:sz w:val="21"/>
          <w:szCs w:val="21"/>
        </w:rPr>
        <w:t>parameterless</w:t>
      </w:r>
      <w:proofErr w:type="spellEnd"/>
      <w:r w:rsidRPr="00387C15">
        <w:rPr>
          <w:rFonts w:ascii="Helvetica" w:eastAsia="Times New Roman" w:hAnsi="Helvetica" w:cs="Helvetica"/>
          <w:color w:val="333333"/>
          <w:sz w:val="21"/>
          <w:szCs w:val="21"/>
        </w:rPr>
        <w:t xml:space="preserve"> constructor (or no constructor) on the controller class.</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Understanding the above point, we create a new class that implements </w:t>
      </w:r>
      <w:proofErr w:type="spellStart"/>
      <w:r w:rsidRPr="00387C15">
        <w:rPr>
          <w:rFonts w:ascii="Helvetica" w:eastAsia="Times New Roman" w:hAnsi="Helvetica" w:cs="Helvetica"/>
          <w:color w:val="333333"/>
          <w:sz w:val="21"/>
          <w:szCs w:val="21"/>
        </w:rPr>
        <w:t>System.Web.Mvc.IDependencyResolver</w:t>
      </w:r>
      <w:proofErr w:type="spellEnd"/>
      <w:r w:rsidRPr="00387C15">
        <w:rPr>
          <w:rFonts w:ascii="Helvetica" w:eastAsia="Times New Roman" w:hAnsi="Helvetica" w:cs="Helvetica"/>
          <w:color w:val="333333"/>
          <w:sz w:val="21"/>
          <w:szCs w:val="21"/>
        </w:rPr>
        <w:t xml:space="preserve"> and then we tell Asp.net MVC (aka the Web </w:t>
      </w:r>
      <w:proofErr w:type="spellStart"/>
      <w:r w:rsidRPr="00387C15">
        <w:rPr>
          <w:rFonts w:ascii="Helvetica" w:eastAsia="Times New Roman" w:hAnsi="Helvetica" w:cs="Helvetica"/>
          <w:color w:val="333333"/>
          <w:sz w:val="21"/>
          <w:szCs w:val="21"/>
        </w:rPr>
        <w:t>Api</w:t>
      </w:r>
      <w:proofErr w:type="spellEnd"/>
      <w:r w:rsidRPr="00387C15">
        <w:rPr>
          <w:rFonts w:ascii="Helvetica" w:eastAsia="Times New Roman" w:hAnsi="Helvetica" w:cs="Helvetica"/>
          <w:color w:val="333333"/>
          <w:sz w:val="21"/>
          <w:szCs w:val="21"/>
        </w:rPr>
        <w:t xml:space="preserve">) to use our </w:t>
      </w:r>
      <w:proofErr w:type="spellStart"/>
      <w:r w:rsidRPr="00387C15">
        <w:rPr>
          <w:rFonts w:ascii="Helvetica" w:eastAsia="Times New Roman" w:hAnsi="Helvetica" w:cs="Helvetica"/>
          <w:color w:val="333333"/>
          <w:sz w:val="21"/>
          <w:szCs w:val="21"/>
        </w:rPr>
        <w:t>implemenation</w:t>
      </w:r>
      <w:proofErr w:type="spellEnd"/>
      <w:r w:rsidRPr="00387C15">
        <w:rPr>
          <w:rFonts w:ascii="Helvetica" w:eastAsia="Times New Roman" w:hAnsi="Helvetica" w:cs="Helvetica"/>
          <w:color w:val="333333"/>
          <w:sz w:val="21"/>
          <w:szCs w:val="21"/>
        </w:rPr>
        <w:t xml:space="preserve"> of </w:t>
      </w:r>
      <w:proofErr w:type="spellStart"/>
      <w:r w:rsidRPr="00387C15">
        <w:rPr>
          <w:rFonts w:ascii="Helvetica" w:eastAsia="Times New Roman" w:hAnsi="Helvetica" w:cs="Helvetica"/>
          <w:color w:val="333333"/>
          <w:sz w:val="21"/>
          <w:szCs w:val="21"/>
        </w:rPr>
        <w:t>IDependencyResolver</w:t>
      </w:r>
      <w:proofErr w:type="spellEnd"/>
      <w:r w:rsidRPr="00387C15">
        <w:rPr>
          <w:rFonts w:ascii="Helvetica" w:eastAsia="Times New Roman" w:hAnsi="Helvetica" w:cs="Helvetica"/>
          <w:color w:val="333333"/>
          <w:sz w:val="21"/>
          <w:szCs w:val="21"/>
        </w:rPr>
        <w:t xml:space="preserve">. In this case we have created a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Dependency Injection (DI) Container class called </w:t>
      </w:r>
      <w:proofErr w:type="spellStart"/>
      <w:r w:rsidRPr="00387C15">
        <w:rPr>
          <w:rFonts w:ascii="Helvetica" w:eastAsia="Times New Roman" w:hAnsi="Helvetica" w:cs="Helvetica"/>
          <w:color w:val="333333"/>
          <w:sz w:val="21"/>
          <w:szCs w:val="21"/>
        </w:rPr>
        <w:t>NinjectDependencyResolver</w:t>
      </w:r>
      <w:proofErr w:type="spellEnd"/>
      <w:r w:rsidRPr="00387C15">
        <w:rPr>
          <w:rFonts w:ascii="Helvetica" w:eastAsia="Times New Roman" w:hAnsi="Helvetica" w:cs="Helvetica"/>
          <w:color w:val="333333"/>
          <w:sz w:val="21"/>
          <w:szCs w:val="21"/>
        </w:rPr>
        <w:t xml:space="preserve"> that implements </w:t>
      </w:r>
      <w:proofErr w:type="spellStart"/>
      <w:r w:rsidRPr="00387C15">
        <w:rPr>
          <w:rFonts w:ascii="Helvetica" w:eastAsia="Times New Roman" w:hAnsi="Helvetica" w:cs="Helvetica"/>
          <w:color w:val="333333"/>
          <w:sz w:val="21"/>
          <w:szCs w:val="21"/>
        </w:rPr>
        <w:t>IDependencyResolver</w:t>
      </w:r>
      <w:proofErr w:type="spellEnd"/>
      <w:r w:rsidRPr="00387C15">
        <w:rPr>
          <w:rFonts w:ascii="Helvetica" w:eastAsia="Times New Roman" w:hAnsi="Helvetica" w:cs="Helvetica"/>
          <w:color w:val="333333"/>
          <w:sz w:val="21"/>
          <w:szCs w:val="21"/>
        </w:rPr>
        <w:t xml:space="preserve"> and overrides </w:t>
      </w:r>
      <w:proofErr w:type="spellStart"/>
      <w:r w:rsidRPr="00387C15">
        <w:rPr>
          <w:rFonts w:ascii="Helvetica" w:eastAsia="Times New Roman" w:hAnsi="Helvetica" w:cs="Helvetica"/>
          <w:color w:val="333333"/>
          <w:sz w:val="21"/>
          <w:szCs w:val="21"/>
        </w:rPr>
        <w:t>GetService</w:t>
      </w:r>
      <w:proofErr w:type="spellEnd"/>
      <w:r w:rsidRPr="00387C15">
        <w:rPr>
          <w:rFonts w:ascii="Helvetica" w:eastAsia="Times New Roman" w:hAnsi="Helvetica" w:cs="Helvetica"/>
          <w:color w:val="333333"/>
          <w:sz w:val="21"/>
          <w:szCs w:val="21"/>
        </w:rPr>
        <w:t xml:space="preserve"> and </w:t>
      </w:r>
      <w:proofErr w:type="spellStart"/>
      <w:r w:rsidRPr="00387C15">
        <w:rPr>
          <w:rFonts w:ascii="Helvetica" w:eastAsia="Times New Roman" w:hAnsi="Helvetica" w:cs="Helvetica"/>
          <w:color w:val="333333"/>
          <w:sz w:val="21"/>
          <w:szCs w:val="21"/>
        </w:rPr>
        <w:t>GetServices</w:t>
      </w:r>
      <w:proofErr w:type="spellEnd"/>
      <w:r w:rsidRPr="00387C15">
        <w:rPr>
          <w:rFonts w:ascii="Helvetica" w:eastAsia="Times New Roman" w:hAnsi="Helvetica" w:cs="Helvetica"/>
          <w:color w:val="333333"/>
          <w:sz w:val="21"/>
          <w:szCs w:val="21"/>
        </w:rPr>
        <w:t xml:space="preserve"> method. Also our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DI Container includes a Constructor that expects a </w:t>
      </w:r>
      <w:proofErr w:type="spellStart"/>
      <w:r w:rsidRPr="00387C15">
        <w:rPr>
          <w:rFonts w:ascii="Helvetica" w:eastAsia="Times New Roman" w:hAnsi="Helvetica" w:cs="Helvetica"/>
          <w:color w:val="333333"/>
          <w:sz w:val="21"/>
          <w:szCs w:val="21"/>
        </w:rPr>
        <w:t>Ninject.Syntax.IResolutionRoot</w:t>
      </w:r>
      <w:proofErr w:type="spellEnd"/>
      <w:r w:rsidRPr="00387C15">
        <w:rPr>
          <w:rFonts w:ascii="Helvetica" w:eastAsia="Times New Roman" w:hAnsi="Helvetica" w:cs="Helvetica"/>
          <w:color w:val="333333"/>
          <w:sz w:val="21"/>
          <w:szCs w:val="21"/>
        </w:rPr>
        <w:t xml:space="preserve"> parameter (which will be assigned the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Standard Kernel).</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lastRenderedPageBreak/>
        <w:t xml:space="preserve">Armed with our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DI Container (class </w:t>
      </w:r>
      <w:proofErr w:type="spellStart"/>
      <w:r w:rsidRPr="00387C15">
        <w:rPr>
          <w:rFonts w:ascii="Helvetica" w:eastAsia="Times New Roman" w:hAnsi="Helvetica" w:cs="Helvetica"/>
          <w:color w:val="333333"/>
          <w:sz w:val="21"/>
          <w:szCs w:val="21"/>
        </w:rPr>
        <w:t>NinjectDependencyResolver</w:t>
      </w:r>
      <w:proofErr w:type="spellEnd"/>
      <w:r w:rsidRPr="00387C15">
        <w:rPr>
          <w:rFonts w:ascii="Helvetica" w:eastAsia="Times New Roman" w:hAnsi="Helvetica" w:cs="Helvetica"/>
          <w:color w:val="333333"/>
          <w:sz w:val="21"/>
          <w:szCs w:val="21"/>
        </w:rPr>
        <w:t xml:space="preserve">) the rest of the set-up is done in the </w:t>
      </w:r>
      <w:proofErr w:type="spellStart"/>
      <w:r w:rsidRPr="00387C15">
        <w:rPr>
          <w:rFonts w:ascii="Helvetica" w:eastAsia="Times New Roman" w:hAnsi="Helvetica" w:cs="Helvetica"/>
          <w:color w:val="333333"/>
          <w:sz w:val="21"/>
          <w:szCs w:val="21"/>
        </w:rPr>
        <w:t>Global.asax</w:t>
      </w:r>
      <w:proofErr w:type="spellEnd"/>
      <w:r w:rsidRPr="00387C15">
        <w:rPr>
          <w:rFonts w:ascii="Helvetica" w:eastAsia="Times New Roman" w:hAnsi="Helvetica" w:cs="Helvetica"/>
          <w:color w:val="333333"/>
          <w:sz w:val="21"/>
          <w:szCs w:val="21"/>
        </w:rPr>
        <w:t xml:space="preserve">. In the </w:t>
      </w:r>
      <w:proofErr w:type="spellStart"/>
      <w:r w:rsidRPr="00387C15">
        <w:rPr>
          <w:rFonts w:ascii="Helvetica" w:eastAsia="Times New Roman" w:hAnsi="Helvetica" w:cs="Helvetica"/>
          <w:color w:val="333333"/>
          <w:sz w:val="21"/>
          <w:szCs w:val="21"/>
        </w:rPr>
        <w:t>Global.asax.cs</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Application_Start</w:t>
      </w:r>
      <w:proofErr w:type="spellEnd"/>
      <w:r w:rsidRPr="00387C15">
        <w:rPr>
          <w:rFonts w:ascii="Helvetica" w:eastAsia="Times New Roman" w:hAnsi="Helvetica" w:cs="Helvetica"/>
          <w:color w:val="333333"/>
          <w:sz w:val="21"/>
          <w:szCs w:val="21"/>
        </w:rPr>
        <w:t xml:space="preserve"> method we tell Asp.net MVC (aka the Web </w:t>
      </w:r>
      <w:proofErr w:type="spellStart"/>
      <w:r w:rsidRPr="00387C15">
        <w:rPr>
          <w:rFonts w:ascii="Helvetica" w:eastAsia="Times New Roman" w:hAnsi="Helvetica" w:cs="Helvetica"/>
          <w:color w:val="333333"/>
          <w:sz w:val="21"/>
          <w:szCs w:val="21"/>
        </w:rPr>
        <w:t>Api</w:t>
      </w:r>
      <w:proofErr w:type="spellEnd"/>
      <w:r w:rsidRPr="00387C15">
        <w:rPr>
          <w:rFonts w:ascii="Helvetica" w:eastAsia="Times New Roman" w:hAnsi="Helvetica" w:cs="Helvetica"/>
          <w:color w:val="333333"/>
          <w:sz w:val="21"/>
          <w:szCs w:val="21"/>
        </w:rPr>
        <w:t xml:space="preserve">) to use our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DI Container by calling the </w:t>
      </w:r>
      <w:proofErr w:type="spellStart"/>
      <w:r w:rsidRPr="00387C15">
        <w:rPr>
          <w:rFonts w:ascii="Helvetica" w:eastAsia="Times New Roman" w:hAnsi="Helvetica" w:cs="Helvetica"/>
          <w:color w:val="333333"/>
          <w:sz w:val="21"/>
          <w:szCs w:val="21"/>
        </w:rPr>
        <w:t>SetResolver</w:t>
      </w:r>
      <w:proofErr w:type="spellEnd"/>
      <w:r w:rsidRPr="00387C15">
        <w:rPr>
          <w:rFonts w:ascii="Helvetica" w:eastAsia="Times New Roman" w:hAnsi="Helvetica" w:cs="Helvetica"/>
          <w:color w:val="333333"/>
          <w:sz w:val="21"/>
          <w:szCs w:val="21"/>
        </w:rPr>
        <w:t xml:space="preserve"> method of </w:t>
      </w:r>
      <w:proofErr w:type="spellStart"/>
      <w:r w:rsidRPr="00387C15">
        <w:rPr>
          <w:rFonts w:ascii="Helvetica" w:eastAsia="Times New Roman" w:hAnsi="Helvetica" w:cs="Helvetica"/>
          <w:color w:val="333333"/>
          <w:sz w:val="21"/>
          <w:szCs w:val="21"/>
        </w:rPr>
        <w:t>System.Web.Mvc.DependencyResolver</w:t>
      </w:r>
      <w:proofErr w:type="spellEnd"/>
      <w:r w:rsidRPr="00387C15">
        <w:rPr>
          <w:rFonts w:ascii="Helvetica" w:eastAsia="Times New Roman" w:hAnsi="Helvetica" w:cs="Helvetica"/>
          <w:color w:val="333333"/>
          <w:sz w:val="21"/>
          <w:szCs w:val="21"/>
        </w:rPr>
        <w:t xml:space="preserve"> and passing it an instance of our DI Container to </w:t>
      </w:r>
      <w:proofErr w:type="spellStart"/>
      <w:r w:rsidRPr="00387C15">
        <w:rPr>
          <w:rFonts w:ascii="Helvetica" w:eastAsia="Times New Roman" w:hAnsi="Helvetica" w:cs="Helvetica"/>
          <w:color w:val="333333"/>
          <w:sz w:val="21"/>
          <w:szCs w:val="21"/>
        </w:rPr>
        <w:t>whos</w:t>
      </w:r>
      <w:proofErr w:type="spellEnd"/>
      <w:r w:rsidRPr="00387C15">
        <w:rPr>
          <w:rFonts w:ascii="Helvetica" w:eastAsia="Times New Roman" w:hAnsi="Helvetica" w:cs="Helvetica"/>
          <w:color w:val="333333"/>
          <w:sz w:val="21"/>
          <w:szCs w:val="21"/>
        </w:rPr>
        <w:t xml:space="preserve"> constructor we send the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Standard Kernel. We used a new method called </w:t>
      </w:r>
      <w:proofErr w:type="spellStart"/>
      <w:proofErr w:type="gramStart"/>
      <w:r w:rsidRPr="00387C15">
        <w:rPr>
          <w:rFonts w:ascii="Helvetica" w:eastAsia="Times New Roman" w:hAnsi="Helvetica" w:cs="Helvetica"/>
          <w:color w:val="333333"/>
          <w:sz w:val="21"/>
          <w:szCs w:val="21"/>
        </w:rPr>
        <w:t>SetUpNinject</w:t>
      </w:r>
      <w:proofErr w:type="spellEnd"/>
      <w:r w:rsidRPr="00387C15">
        <w:rPr>
          <w:rFonts w:ascii="Helvetica" w:eastAsia="Times New Roman" w:hAnsi="Helvetica" w:cs="Helvetica"/>
          <w:color w:val="333333"/>
          <w:sz w:val="21"/>
          <w:szCs w:val="21"/>
        </w:rPr>
        <w:t>(</w:t>
      </w:r>
      <w:proofErr w:type="gramEnd"/>
      <w:r w:rsidRPr="00387C15">
        <w:rPr>
          <w:rFonts w:ascii="Helvetica" w:eastAsia="Times New Roman" w:hAnsi="Helvetica" w:cs="Helvetica"/>
          <w:color w:val="333333"/>
          <w:sz w:val="21"/>
          <w:szCs w:val="21"/>
        </w:rPr>
        <w:t xml:space="preserve">) for this purpose. Note that for constructor injection we load the mappings of interfaces to actual </w:t>
      </w:r>
      <w:proofErr w:type="spellStart"/>
      <w:r w:rsidRPr="00387C15">
        <w:rPr>
          <w:rFonts w:ascii="Helvetica" w:eastAsia="Times New Roman" w:hAnsi="Helvetica" w:cs="Helvetica"/>
          <w:color w:val="333333"/>
          <w:sz w:val="21"/>
          <w:szCs w:val="21"/>
        </w:rPr>
        <w:t>implemenations</w:t>
      </w:r>
      <w:proofErr w:type="spellEnd"/>
      <w:r w:rsidRPr="00387C15">
        <w:rPr>
          <w:rFonts w:ascii="Helvetica" w:eastAsia="Times New Roman" w:hAnsi="Helvetica" w:cs="Helvetica"/>
          <w:color w:val="333333"/>
          <w:sz w:val="21"/>
          <w:szCs w:val="21"/>
        </w:rPr>
        <w:t xml:space="preserve"> to the Standard Kernel object, see </w:t>
      </w:r>
      <w:proofErr w:type="spellStart"/>
      <w:proofErr w:type="gramStart"/>
      <w:r w:rsidRPr="00387C15">
        <w:rPr>
          <w:rFonts w:ascii="Helvetica" w:eastAsia="Times New Roman" w:hAnsi="Helvetica" w:cs="Helvetica"/>
          <w:color w:val="333333"/>
          <w:sz w:val="21"/>
          <w:szCs w:val="21"/>
        </w:rPr>
        <w:t>kernel.Load</w:t>
      </w:r>
      <w:proofErr w:type="spellEnd"/>
      <w:r w:rsidRPr="00387C15">
        <w:rPr>
          <w:rFonts w:ascii="Helvetica" w:eastAsia="Times New Roman" w:hAnsi="Helvetica" w:cs="Helvetica"/>
          <w:color w:val="333333"/>
          <w:sz w:val="21"/>
          <w:szCs w:val="21"/>
        </w:rPr>
        <w:t>(</w:t>
      </w:r>
      <w:proofErr w:type="gramEnd"/>
      <w:r w:rsidRPr="00387C15">
        <w:rPr>
          <w:rFonts w:ascii="Helvetica" w:eastAsia="Times New Roman" w:hAnsi="Helvetica" w:cs="Helvetica"/>
          <w:color w:val="333333"/>
          <w:sz w:val="21"/>
          <w:szCs w:val="21"/>
        </w:rPr>
        <w:t xml:space="preserve">new Dependency()). For growth (as more injection is done in our app) we have created a </w:t>
      </w:r>
      <w:proofErr w:type="spellStart"/>
      <w:r w:rsidRPr="00387C15">
        <w:rPr>
          <w:rFonts w:ascii="Helvetica" w:eastAsia="Times New Roman" w:hAnsi="Helvetica" w:cs="Helvetica"/>
          <w:color w:val="333333"/>
          <w:sz w:val="21"/>
          <w:szCs w:val="21"/>
        </w:rPr>
        <w:t>seperate</w:t>
      </w:r>
      <w:proofErr w:type="spellEnd"/>
      <w:r w:rsidRPr="00387C15">
        <w:rPr>
          <w:rFonts w:ascii="Helvetica" w:eastAsia="Times New Roman" w:hAnsi="Helvetica" w:cs="Helvetica"/>
          <w:color w:val="333333"/>
          <w:sz w:val="21"/>
          <w:szCs w:val="21"/>
        </w:rPr>
        <w:t xml:space="preserve"> class to hold all the dependency mappings called Dependency. Note, the Dependency class and the call to </w:t>
      </w:r>
      <w:proofErr w:type="spellStart"/>
      <w:proofErr w:type="gramStart"/>
      <w:r w:rsidRPr="00387C15">
        <w:rPr>
          <w:rFonts w:ascii="Helvetica" w:eastAsia="Times New Roman" w:hAnsi="Helvetica" w:cs="Helvetica"/>
          <w:color w:val="333333"/>
          <w:sz w:val="21"/>
          <w:szCs w:val="21"/>
        </w:rPr>
        <w:t>kernel.Load</w:t>
      </w:r>
      <w:proofErr w:type="spellEnd"/>
      <w:r w:rsidRPr="00387C15">
        <w:rPr>
          <w:rFonts w:ascii="Helvetica" w:eastAsia="Times New Roman" w:hAnsi="Helvetica" w:cs="Helvetica"/>
          <w:color w:val="333333"/>
          <w:sz w:val="21"/>
          <w:szCs w:val="21"/>
        </w:rPr>
        <w:t>(</w:t>
      </w:r>
      <w:proofErr w:type="gramEnd"/>
      <w:r w:rsidRPr="00387C15">
        <w:rPr>
          <w:rFonts w:ascii="Helvetica" w:eastAsia="Times New Roman" w:hAnsi="Helvetica" w:cs="Helvetica"/>
          <w:color w:val="333333"/>
          <w:sz w:val="21"/>
          <w:szCs w:val="21"/>
        </w:rPr>
        <w:t>new Dependency()) aren't needed for Setter Injection.</w:t>
      </w:r>
    </w:p>
    <w:p w:rsidR="00387C15" w:rsidRPr="00387C15" w:rsidRDefault="00387C15" w:rsidP="00387C15">
      <w:pPr>
        <w:spacing w:after="0" w:line="240" w:lineRule="auto"/>
        <w:rPr>
          <w:rFonts w:ascii="Times New Roman" w:eastAsia="Times New Roman" w:hAnsi="Times New Roman" w:cs="Times New Roman"/>
          <w:sz w:val="24"/>
          <w:szCs w:val="24"/>
        </w:rPr>
      </w:pPr>
      <w:r w:rsidRPr="00387C15">
        <w:rPr>
          <w:rFonts w:ascii="Helvetica" w:eastAsia="Times New Roman" w:hAnsi="Helvetica" w:cs="Helvetica"/>
          <w:b/>
          <w:bCs/>
          <w:color w:val="333333"/>
          <w:sz w:val="21"/>
          <w:szCs w:val="21"/>
          <w:shd w:val="clear" w:color="auto" w:fill="FFFFFF"/>
        </w:rPr>
        <w:t>Setter Injection</w:t>
      </w:r>
    </w:p>
    <w:p w:rsidR="00387C15" w:rsidRPr="00387C15" w:rsidRDefault="00387C15" w:rsidP="00387C15">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Setter </w:t>
      </w:r>
      <w:proofErr w:type="spellStart"/>
      <w:r w:rsidRPr="00387C15">
        <w:rPr>
          <w:rFonts w:ascii="Helvetica" w:eastAsia="Times New Roman" w:hAnsi="Helvetica" w:cs="Helvetica"/>
          <w:color w:val="333333"/>
          <w:sz w:val="21"/>
          <w:szCs w:val="21"/>
        </w:rPr>
        <w:t>Injecton</w:t>
      </w:r>
      <w:proofErr w:type="spellEnd"/>
      <w:r w:rsidRPr="00387C15">
        <w:rPr>
          <w:rFonts w:ascii="Helvetica" w:eastAsia="Times New Roman" w:hAnsi="Helvetica" w:cs="Helvetica"/>
          <w:color w:val="333333"/>
          <w:sz w:val="21"/>
          <w:szCs w:val="21"/>
        </w:rPr>
        <w:t xml:space="preserve"> is done via the [Inject] attribute on our public _</w:t>
      </w:r>
      <w:proofErr w:type="spellStart"/>
      <w:r w:rsidRPr="00387C15">
        <w:rPr>
          <w:rFonts w:ascii="Helvetica" w:eastAsia="Times New Roman" w:hAnsi="Helvetica" w:cs="Helvetica"/>
          <w:color w:val="333333"/>
          <w:sz w:val="21"/>
          <w:szCs w:val="21"/>
        </w:rPr>
        <w:t>setterInjection</w:t>
      </w:r>
      <w:proofErr w:type="spellEnd"/>
      <w:r w:rsidRPr="00387C15">
        <w:rPr>
          <w:rFonts w:ascii="Helvetica" w:eastAsia="Times New Roman" w:hAnsi="Helvetica" w:cs="Helvetica"/>
          <w:color w:val="333333"/>
          <w:sz w:val="21"/>
          <w:szCs w:val="21"/>
        </w:rPr>
        <w:t xml:space="preserve"> property. Setter injection has nothing to do with the dependency mappings in the dependency class (</w:t>
      </w:r>
      <w:proofErr w:type="gramStart"/>
      <w:r w:rsidRPr="00387C15">
        <w:rPr>
          <w:rFonts w:ascii="Helvetica" w:eastAsia="Times New Roman" w:hAnsi="Helvetica" w:cs="Helvetica"/>
          <w:color w:val="333333"/>
          <w:sz w:val="21"/>
          <w:szCs w:val="21"/>
        </w:rPr>
        <w:t>Dependency(</w:t>
      </w:r>
      <w:proofErr w:type="gramEnd"/>
      <w:r w:rsidRPr="00387C15">
        <w:rPr>
          <w:rFonts w:ascii="Helvetica" w:eastAsia="Times New Roman" w:hAnsi="Helvetica" w:cs="Helvetica"/>
          <w:color w:val="333333"/>
          <w:sz w:val="21"/>
          <w:szCs w:val="21"/>
        </w:rPr>
        <w:t xml:space="preserve">) is mentioned above). To enable setter injection, we need to define our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DI </w:t>
      </w:r>
      <w:proofErr w:type="gramStart"/>
      <w:r w:rsidRPr="00387C15">
        <w:rPr>
          <w:rFonts w:ascii="Helvetica" w:eastAsia="Times New Roman" w:hAnsi="Helvetica" w:cs="Helvetica"/>
          <w:color w:val="333333"/>
          <w:sz w:val="21"/>
          <w:szCs w:val="21"/>
        </w:rPr>
        <w:t>container(</w:t>
      </w:r>
      <w:proofErr w:type="gramEnd"/>
      <w:r w:rsidRPr="00387C15">
        <w:rPr>
          <w:rFonts w:ascii="Helvetica" w:eastAsia="Times New Roman" w:hAnsi="Helvetica" w:cs="Helvetica"/>
          <w:color w:val="333333"/>
          <w:sz w:val="21"/>
          <w:szCs w:val="21"/>
        </w:rPr>
        <w:t xml:space="preserve"> in this case class </w:t>
      </w:r>
      <w:proofErr w:type="spellStart"/>
      <w:r w:rsidRPr="00387C15">
        <w:rPr>
          <w:rFonts w:ascii="Helvetica" w:eastAsia="Times New Roman" w:hAnsi="Helvetica" w:cs="Helvetica"/>
          <w:color w:val="333333"/>
          <w:sz w:val="21"/>
          <w:szCs w:val="21"/>
        </w:rPr>
        <w:t>ninjectdependencyresolver</w:t>
      </w:r>
      <w:proofErr w:type="spellEnd"/>
      <w:r w:rsidRPr="00387C15">
        <w:rPr>
          <w:rFonts w:ascii="Helvetica" w:eastAsia="Times New Roman" w:hAnsi="Helvetica" w:cs="Helvetica"/>
          <w:color w:val="333333"/>
          <w:sz w:val="21"/>
          <w:szCs w:val="21"/>
        </w:rPr>
        <w:t xml:space="preserve">) and tell asp.net </w:t>
      </w:r>
      <w:proofErr w:type="spellStart"/>
      <w:r w:rsidRPr="00387C15">
        <w:rPr>
          <w:rFonts w:ascii="Helvetica" w:eastAsia="Times New Roman" w:hAnsi="Helvetica" w:cs="Helvetica"/>
          <w:color w:val="333333"/>
          <w:sz w:val="21"/>
          <w:szCs w:val="21"/>
        </w:rPr>
        <w:t>mvc</w:t>
      </w:r>
      <w:proofErr w:type="spellEnd"/>
      <w:r w:rsidRPr="00387C15">
        <w:rPr>
          <w:rFonts w:ascii="Helvetica" w:eastAsia="Times New Roman" w:hAnsi="Helvetica" w:cs="Helvetica"/>
          <w:color w:val="333333"/>
          <w:sz w:val="21"/>
          <w:szCs w:val="21"/>
        </w:rPr>
        <w:t xml:space="preserve"> to use it. That's it; no mapping of interfaces to implementations and no loading of those mappings.</w:t>
      </w:r>
    </w:p>
    <w:p w:rsidR="00387C15" w:rsidRPr="00387C15" w:rsidRDefault="00387C15" w:rsidP="00387C15">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As in Constructor Injection in </w:t>
      </w:r>
      <w:proofErr w:type="spellStart"/>
      <w:r w:rsidRPr="00387C15">
        <w:rPr>
          <w:rFonts w:ascii="Helvetica" w:eastAsia="Times New Roman" w:hAnsi="Helvetica" w:cs="Helvetica"/>
          <w:color w:val="333333"/>
          <w:sz w:val="21"/>
          <w:szCs w:val="21"/>
        </w:rPr>
        <w:t>global.asax.cs</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application_start</w:t>
      </w:r>
      <w:proofErr w:type="spellEnd"/>
      <w:r w:rsidRPr="00387C15">
        <w:rPr>
          <w:rFonts w:ascii="Helvetica" w:eastAsia="Times New Roman" w:hAnsi="Helvetica" w:cs="Helvetica"/>
          <w:color w:val="333333"/>
          <w:sz w:val="21"/>
          <w:szCs w:val="21"/>
        </w:rPr>
        <w:t xml:space="preserve"> method </w:t>
      </w:r>
      <w:proofErr w:type="spellStart"/>
      <w:r w:rsidRPr="00387C15">
        <w:rPr>
          <w:rFonts w:ascii="Helvetica" w:eastAsia="Times New Roman" w:hAnsi="Helvetica" w:cs="Helvetica"/>
          <w:color w:val="333333"/>
          <w:sz w:val="21"/>
          <w:szCs w:val="21"/>
        </w:rPr>
        <w:t>instaniate</w:t>
      </w:r>
      <w:proofErr w:type="spellEnd"/>
      <w:r w:rsidRPr="00387C15">
        <w:rPr>
          <w:rFonts w:ascii="Helvetica" w:eastAsia="Times New Roman" w:hAnsi="Helvetica" w:cs="Helvetica"/>
          <w:color w:val="333333"/>
          <w:sz w:val="21"/>
          <w:szCs w:val="21"/>
        </w:rPr>
        <w:t xml:space="preserve"> the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Standard </w:t>
      </w:r>
      <w:proofErr w:type="spellStart"/>
      <w:r w:rsidRPr="00387C15">
        <w:rPr>
          <w:rFonts w:ascii="Helvetica" w:eastAsia="Times New Roman" w:hAnsi="Helvetica" w:cs="Helvetica"/>
          <w:color w:val="333333"/>
          <w:sz w:val="21"/>
          <w:szCs w:val="21"/>
        </w:rPr>
        <w:t>Kernal</w:t>
      </w:r>
      <w:proofErr w:type="spellEnd"/>
      <w:r w:rsidRPr="00387C15">
        <w:rPr>
          <w:rFonts w:ascii="Helvetica" w:eastAsia="Times New Roman" w:hAnsi="Helvetica" w:cs="Helvetica"/>
          <w:color w:val="333333"/>
          <w:sz w:val="21"/>
          <w:szCs w:val="21"/>
        </w:rPr>
        <w:t xml:space="preserve">, and pass that to our di container via </w:t>
      </w:r>
      <w:proofErr w:type="spellStart"/>
      <w:proofErr w:type="gramStart"/>
      <w:r w:rsidRPr="00387C15">
        <w:rPr>
          <w:rFonts w:ascii="Helvetica" w:eastAsia="Times New Roman" w:hAnsi="Helvetica" w:cs="Helvetica"/>
          <w:color w:val="333333"/>
          <w:sz w:val="21"/>
          <w:szCs w:val="21"/>
        </w:rPr>
        <w:t>dependencyresolver.setresolver</w:t>
      </w:r>
      <w:proofErr w:type="spellEnd"/>
      <w:r w:rsidRPr="00387C15">
        <w:rPr>
          <w:rFonts w:ascii="Helvetica" w:eastAsia="Times New Roman" w:hAnsi="Helvetica" w:cs="Helvetica"/>
          <w:color w:val="333333"/>
          <w:sz w:val="21"/>
          <w:szCs w:val="21"/>
        </w:rPr>
        <w:t>(</w:t>
      </w:r>
      <w:proofErr w:type="gramEnd"/>
      <w:r w:rsidRPr="00387C15">
        <w:rPr>
          <w:rFonts w:ascii="Helvetica" w:eastAsia="Times New Roman" w:hAnsi="Helvetica" w:cs="Helvetica"/>
          <w:color w:val="333333"/>
          <w:sz w:val="21"/>
          <w:szCs w:val="21"/>
        </w:rPr>
        <w:t xml:space="preserve">new </w:t>
      </w:r>
      <w:proofErr w:type="spellStart"/>
      <w:r w:rsidRPr="00387C15">
        <w:rPr>
          <w:rFonts w:ascii="Helvetica" w:eastAsia="Times New Roman" w:hAnsi="Helvetica" w:cs="Helvetica"/>
          <w:color w:val="333333"/>
          <w:sz w:val="21"/>
          <w:szCs w:val="21"/>
        </w:rPr>
        <w:t>ninjectdependencyresolver</w:t>
      </w:r>
      <w:proofErr w:type="spellEnd"/>
      <w:r w:rsidRPr="00387C15">
        <w:rPr>
          <w:rFonts w:ascii="Helvetica" w:eastAsia="Times New Roman" w:hAnsi="Helvetica" w:cs="Helvetica"/>
          <w:color w:val="333333"/>
          <w:sz w:val="21"/>
          <w:szCs w:val="21"/>
        </w:rPr>
        <w:t>(kernel)), but the "</w:t>
      </w:r>
      <w:proofErr w:type="spellStart"/>
      <w:r w:rsidRPr="00387C15">
        <w:rPr>
          <w:rFonts w:ascii="Helvetica" w:eastAsia="Times New Roman" w:hAnsi="Helvetica" w:cs="Helvetica"/>
          <w:color w:val="333333"/>
          <w:sz w:val="21"/>
          <w:szCs w:val="21"/>
        </w:rPr>
        <w:t>kernel.Load</w:t>
      </w:r>
      <w:proofErr w:type="spellEnd"/>
      <w:r w:rsidRPr="00387C15">
        <w:rPr>
          <w:rFonts w:ascii="Helvetica" w:eastAsia="Times New Roman" w:hAnsi="Helvetica" w:cs="Helvetica"/>
          <w:color w:val="333333"/>
          <w:sz w:val="21"/>
          <w:szCs w:val="21"/>
        </w:rPr>
        <w:t>(new Dependency());" is meaningless and would be omitted if this is the only type of injection the code uses.</w:t>
      </w:r>
    </w:p>
    <w:p w:rsidR="00387C15" w:rsidRPr="00387C15" w:rsidRDefault="00387C15" w:rsidP="00387C15">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b/>
          <w:bCs/>
          <w:i/>
          <w:iCs/>
          <w:color w:val="333333"/>
          <w:sz w:val="21"/>
          <w:szCs w:val="21"/>
        </w:rPr>
        <w:t>This seems like a less flexible way to do injection as _</w:t>
      </w:r>
      <w:proofErr w:type="spellStart"/>
      <w:r w:rsidRPr="00387C15">
        <w:rPr>
          <w:rFonts w:ascii="Helvetica" w:eastAsia="Times New Roman" w:hAnsi="Helvetica" w:cs="Helvetica"/>
          <w:b/>
          <w:bCs/>
          <w:i/>
          <w:iCs/>
          <w:color w:val="333333"/>
          <w:sz w:val="21"/>
          <w:szCs w:val="21"/>
        </w:rPr>
        <w:t>setterinjection</w:t>
      </w:r>
      <w:proofErr w:type="spellEnd"/>
      <w:r w:rsidRPr="00387C15">
        <w:rPr>
          <w:rFonts w:ascii="Helvetica" w:eastAsia="Times New Roman" w:hAnsi="Helvetica" w:cs="Helvetica"/>
          <w:b/>
          <w:bCs/>
          <w:i/>
          <w:iCs/>
          <w:color w:val="333333"/>
          <w:sz w:val="21"/>
          <w:szCs w:val="21"/>
        </w:rPr>
        <w:t xml:space="preserve"> is declared as an </w:t>
      </w:r>
      <w:proofErr w:type="spellStart"/>
      <w:r w:rsidRPr="00387C15">
        <w:rPr>
          <w:rFonts w:ascii="Helvetica" w:eastAsia="Times New Roman" w:hAnsi="Helvetica" w:cs="Helvetica"/>
          <w:b/>
          <w:bCs/>
          <w:i/>
          <w:iCs/>
          <w:color w:val="333333"/>
          <w:sz w:val="21"/>
          <w:szCs w:val="21"/>
        </w:rPr>
        <w:t>implemenation</w:t>
      </w:r>
      <w:proofErr w:type="spellEnd"/>
      <w:r w:rsidRPr="00387C15">
        <w:rPr>
          <w:rFonts w:ascii="Helvetica" w:eastAsia="Times New Roman" w:hAnsi="Helvetica" w:cs="Helvetica"/>
          <w:b/>
          <w:bCs/>
          <w:i/>
          <w:iCs/>
          <w:color w:val="333333"/>
          <w:sz w:val="21"/>
          <w:szCs w:val="21"/>
        </w:rPr>
        <w:t xml:space="preserve"> </w:t>
      </w:r>
      <w:proofErr w:type="gramStart"/>
      <w:r w:rsidRPr="00387C15">
        <w:rPr>
          <w:rFonts w:ascii="Helvetica" w:eastAsia="Times New Roman" w:hAnsi="Helvetica" w:cs="Helvetica"/>
          <w:b/>
          <w:bCs/>
          <w:i/>
          <w:iCs/>
          <w:color w:val="333333"/>
          <w:sz w:val="21"/>
          <w:szCs w:val="21"/>
        </w:rPr>
        <w:t>type(</w:t>
      </w:r>
      <w:proofErr w:type="gramEnd"/>
      <w:r w:rsidRPr="00387C15">
        <w:rPr>
          <w:rFonts w:ascii="Helvetica" w:eastAsia="Times New Roman" w:hAnsi="Helvetica" w:cs="Helvetica"/>
          <w:b/>
          <w:bCs/>
          <w:i/>
          <w:iCs/>
          <w:color w:val="333333"/>
          <w:sz w:val="21"/>
          <w:szCs w:val="21"/>
        </w:rPr>
        <w:t>ie.Repo1) and not as an interface type (</w:t>
      </w:r>
      <w:proofErr w:type="spellStart"/>
      <w:r w:rsidRPr="00387C15">
        <w:rPr>
          <w:rFonts w:ascii="Helvetica" w:eastAsia="Times New Roman" w:hAnsi="Helvetica" w:cs="Helvetica"/>
          <w:b/>
          <w:bCs/>
          <w:i/>
          <w:iCs/>
          <w:color w:val="333333"/>
          <w:sz w:val="21"/>
          <w:szCs w:val="21"/>
        </w:rPr>
        <w:t>ie</w:t>
      </w:r>
      <w:proofErr w:type="spellEnd"/>
      <w:r w:rsidRPr="00387C15">
        <w:rPr>
          <w:rFonts w:ascii="Helvetica" w:eastAsia="Times New Roman" w:hAnsi="Helvetica" w:cs="Helvetica"/>
          <w:b/>
          <w:bCs/>
          <w:i/>
          <w:iCs/>
          <w:color w:val="333333"/>
          <w:sz w:val="21"/>
          <w:szCs w:val="21"/>
        </w:rPr>
        <w:t xml:space="preserve"> not </w:t>
      </w:r>
      <w:proofErr w:type="spellStart"/>
      <w:r w:rsidRPr="00387C15">
        <w:rPr>
          <w:rFonts w:ascii="Helvetica" w:eastAsia="Times New Roman" w:hAnsi="Helvetica" w:cs="Helvetica"/>
          <w:b/>
          <w:bCs/>
          <w:i/>
          <w:iCs/>
          <w:color w:val="333333"/>
          <w:sz w:val="21"/>
          <w:szCs w:val="21"/>
        </w:rPr>
        <w:t>IRepo</w:t>
      </w:r>
      <w:proofErr w:type="spellEnd"/>
      <w:r w:rsidRPr="00387C15">
        <w:rPr>
          <w:rFonts w:ascii="Helvetica" w:eastAsia="Times New Roman" w:hAnsi="Helvetica" w:cs="Helvetica"/>
          <w:b/>
          <w:bCs/>
          <w:i/>
          <w:iCs/>
          <w:color w:val="333333"/>
          <w:sz w:val="21"/>
          <w:szCs w:val="21"/>
        </w:rPr>
        <w:t>).</w:t>
      </w:r>
    </w:p>
    <w:p w:rsidR="00387C15" w:rsidRPr="00387C15" w:rsidRDefault="00387C15" w:rsidP="00387C15">
      <w:pPr>
        <w:spacing w:after="0" w:line="240" w:lineRule="auto"/>
        <w:rPr>
          <w:rFonts w:ascii="Times New Roman" w:eastAsia="Times New Roman" w:hAnsi="Times New Roman" w:cs="Times New Roman"/>
          <w:sz w:val="24"/>
          <w:szCs w:val="24"/>
        </w:rPr>
      </w:pPr>
      <w:r w:rsidRPr="00387C15">
        <w:rPr>
          <w:rFonts w:ascii="Helvetica" w:eastAsia="Times New Roman" w:hAnsi="Helvetica" w:cs="Helvetica"/>
          <w:b/>
          <w:bCs/>
          <w:color w:val="333333"/>
          <w:sz w:val="21"/>
          <w:szCs w:val="21"/>
          <w:shd w:val="clear" w:color="auto" w:fill="FFFFFF"/>
        </w:rPr>
        <w:t>A variation on Constructor Injection</w:t>
      </w:r>
    </w:p>
    <w:p w:rsidR="00387C15" w:rsidRPr="00387C15" w:rsidRDefault="00387C15" w:rsidP="00387C15">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Using the same set up in the </w:t>
      </w:r>
      <w:proofErr w:type="spellStart"/>
      <w:r w:rsidRPr="00387C15">
        <w:rPr>
          <w:rFonts w:ascii="Helvetica" w:eastAsia="Times New Roman" w:hAnsi="Helvetica" w:cs="Helvetica"/>
          <w:color w:val="333333"/>
          <w:sz w:val="21"/>
          <w:szCs w:val="21"/>
        </w:rPr>
        <w:t>global.asax.cs</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application_start</w:t>
      </w:r>
      <w:proofErr w:type="spellEnd"/>
      <w:r w:rsidRPr="00387C15">
        <w:rPr>
          <w:rFonts w:ascii="Helvetica" w:eastAsia="Times New Roman" w:hAnsi="Helvetica" w:cs="Helvetica"/>
          <w:color w:val="333333"/>
          <w:sz w:val="21"/>
          <w:szCs w:val="21"/>
        </w:rPr>
        <w:t xml:space="preserve"> method as with Setter Injection we can define a Constructor that has a parameter of a concrete (</w:t>
      </w:r>
      <w:proofErr w:type="spellStart"/>
      <w:r w:rsidRPr="00387C15">
        <w:rPr>
          <w:rFonts w:ascii="Helvetica" w:eastAsia="Times New Roman" w:hAnsi="Helvetica" w:cs="Helvetica"/>
          <w:color w:val="333333"/>
          <w:sz w:val="21"/>
          <w:szCs w:val="21"/>
        </w:rPr>
        <w:t>implemenation</w:t>
      </w:r>
      <w:proofErr w:type="spellEnd"/>
      <w:r w:rsidRPr="00387C15">
        <w:rPr>
          <w:rFonts w:ascii="Helvetica" w:eastAsia="Times New Roman" w:hAnsi="Helvetica" w:cs="Helvetica"/>
          <w:color w:val="333333"/>
          <w:sz w:val="21"/>
          <w:szCs w:val="21"/>
        </w:rPr>
        <w:t xml:space="preserve">) type. For example "public </w:t>
      </w:r>
      <w:proofErr w:type="spellStart"/>
      <w:r w:rsidRPr="00387C15">
        <w:rPr>
          <w:rFonts w:ascii="Helvetica" w:eastAsia="Times New Roman" w:hAnsi="Helvetica" w:cs="Helvetica"/>
          <w:color w:val="333333"/>
          <w:sz w:val="21"/>
          <w:szCs w:val="21"/>
        </w:rPr>
        <w:t>DefaultController</w:t>
      </w:r>
      <w:proofErr w:type="spellEnd"/>
      <w:r w:rsidRPr="00387C15">
        <w:rPr>
          <w:rFonts w:ascii="Helvetica" w:eastAsia="Times New Roman" w:hAnsi="Helvetica" w:cs="Helvetica"/>
          <w:color w:val="333333"/>
          <w:sz w:val="21"/>
          <w:szCs w:val="21"/>
        </w:rPr>
        <w:t>(Repo3 x)"</w:t>
      </w:r>
    </w:p>
    <w:p w:rsidR="00387C15" w:rsidRPr="00387C15" w:rsidRDefault="00387C15" w:rsidP="00387C15">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As you see this constructor has a parameter of an </w:t>
      </w:r>
      <w:proofErr w:type="spellStart"/>
      <w:r w:rsidRPr="00387C15">
        <w:rPr>
          <w:rFonts w:ascii="Helvetica" w:eastAsia="Times New Roman" w:hAnsi="Helvetica" w:cs="Helvetica"/>
          <w:color w:val="333333"/>
          <w:sz w:val="21"/>
          <w:szCs w:val="21"/>
        </w:rPr>
        <w:t>implemenation</w:t>
      </w:r>
      <w:proofErr w:type="spellEnd"/>
      <w:r w:rsidRPr="00387C15">
        <w:rPr>
          <w:rFonts w:ascii="Helvetica" w:eastAsia="Times New Roman" w:hAnsi="Helvetica" w:cs="Helvetica"/>
          <w:color w:val="333333"/>
          <w:sz w:val="21"/>
          <w:szCs w:val="21"/>
        </w:rPr>
        <w:t xml:space="preserve"> type (</w:t>
      </w:r>
      <w:proofErr w:type="spellStart"/>
      <w:r w:rsidRPr="00387C15">
        <w:rPr>
          <w:rFonts w:ascii="Helvetica" w:eastAsia="Times New Roman" w:hAnsi="Helvetica" w:cs="Helvetica"/>
          <w:color w:val="333333"/>
          <w:sz w:val="21"/>
          <w:szCs w:val="21"/>
        </w:rPr>
        <w:t>ie</w:t>
      </w:r>
      <w:proofErr w:type="spellEnd"/>
      <w:r w:rsidRPr="00387C15">
        <w:rPr>
          <w:rFonts w:ascii="Helvetica" w:eastAsia="Times New Roman" w:hAnsi="Helvetica" w:cs="Helvetica"/>
          <w:color w:val="333333"/>
          <w:sz w:val="21"/>
          <w:szCs w:val="21"/>
        </w:rPr>
        <w:t xml:space="preserve"> Repo3) and not an interface type (</w:t>
      </w:r>
      <w:proofErr w:type="spellStart"/>
      <w:r w:rsidRPr="00387C15">
        <w:rPr>
          <w:rFonts w:ascii="Helvetica" w:eastAsia="Times New Roman" w:hAnsi="Helvetica" w:cs="Helvetica"/>
          <w:color w:val="333333"/>
          <w:sz w:val="21"/>
          <w:szCs w:val="21"/>
        </w:rPr>
        <w:t>ie</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IRepo</w:t>
      </w:r>
      <w:proofErr w:type="spellEnd"/>
      <w:r w:rsidRPr="00387C15">
        <w:rPr>
          <w:rFonts w:ascii="Helvetica" w:eastAsia="Times New Roman" w:hAnsi="Helvetica" w:cs="Helvetica"/>
          <w:color w:val="333333"/>
          <w:sz w:val="21"/>
          <w:szCs w:val="21"/>
        </w:rPr>
        <w:t>).</w:t>
      </w:r>
    </w:p>
    <w:p w:rsidR="00387C15" w:rsidRPr="00387C15" w:rsidRDefault="00387C15" w:rsidP="00387C15">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And as in the Constructor injection example above </w:t>
      </w:r>
      <w:proofErr w:type="spellStart"/>
      <w:r w:rsidRPr="00387C15">
        <w:rPr>
          <w:rFonts w:ascii="Helvetica" w:eastAsia="Times New Roman" w:hAnsi="Helvetica" w:cs="Helvetica"/>
          <w:color w:val="333333"/>
          <w:sz w:val="21"/>
          <w:szCs w:val="21"/>
        </w:rPr>
        <w:t>var</w:t>
      </w:r>
      <w:proofErr w:type="spellEnd"/>
      <w:r w:rsidRPr="00387C15">
        <w:rPr>
          <w:rFonts w:ascii="Helvetica" w:eastAsia="Times New Roman" w:hAnsi="Helvetica" w:cs="Helvetica"/>
          <w:color w:val="333333"/>
          <w:sz w:val="21"/>
          <w:szCs w:val="21"/>
        </w:rPr>
        <w:t xml:space="preserve"> x can be assigned to our private _</w:t>
      </w:r>
      <w:proofErr w:type="spellStart"/>
      <w:r w:rsidRPr="00387C15">
        <w:rPr>
          <w:rFonts w:ascii="Helvetica" w:eastAsia="Times New Roman" w:hAnsi="Helvetica" w:cs="Helvetica"/>
          <w:color w:val="333333"/>
          <w:sz w:val="21"/>
          <w:szCs w:val="21"/>
        </w:rPr>
        <w:t>constructorInjection</w:t>
      </w:r>
      <w:proofErr w:type="spellEnd"/>
    </w:p>
    <w:p w:rsidR="00387C15" w:rsidRPr="00387C15" w:rsidRDefault="00387C15" w:rsidP="00387C15">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Again, this doesn't seem like a best practice as it's not intuitive as to why or how this constructor is called, and we aren't really doing Inversion of Control as </w:t>
      </w:r>
      <w:proofErr w:type="spellStart"/>
      <w:r w:rsidRPr="00387C15">
        <w:rPr>
          <w:rFonts w:ascii="Helvetica" w:eastAsia="Times New Roman" w:hAnsi="Helvetica" w:cs="Helvetica"/>
          <w:color w:val="333333"/>
          <w:sz w:val="21"/>
          <w:szCs w:val="21"/>
        </w:rPr>
        <w:t>var</w:t>
      </w:r>
      <w:proofErr w:type="spellEnd"/>
      <w:r w:rsidRPr="00387C15">
        <w:rPr>
          <w:rFonts w:ascii="Helvetica" w:eastAsia="Times New Roman" w:hAnsi="Helvetica" w:cs="Helvetica"/>
          <w:color w:val="333333"/>
          <w:sz w:val="21"/>
          <w:szCs w:val="21"/>
        </w:rPr>
        <w:t xml:space="preserve"> x is defined as a concrete type and not an Interface. We see this type of </w:t>
      </w:r>
      <w:proofErr w:type="spellStart"/>
      <w:r w:rsidRPr="00387C15">
        <w:rPr>
          <w:rFonts w:ascii="Helvetica" w:eastAsia="Times New Roman" w:hAnsi="Helvetica" w:cs="Helvetica"/>
          <w:color w:val="333333"/>
          <w:sz w:val="21"/>
          <w:szCs w:val="21"/>
        </w:rPr>
        <w:t>psuedo</w:t>
      </w:r>
      <w:proofErr w:type="spellEnd"/>
      <w:r w:rsidRPr="00387C15">
        <w:rPr>
          <w:rFonts w:ascii="Helvetica" w:eastAsia="Times New Roman" w:hAnsi="Helvetica" w:cs="Helvetica"/>
          <w:color w:val="333333"/>
          <w:sz w:val="21"/>
          <w:szCs w:val="21"/>
        </w:rPr>
        <w:t xml:space="preserve"> IOC used in C:\Code\KLAS\Klas.Toolbox\Areas\AssignmentPortal\Controllers\AssignmentPortalController.cs with the public </w:t>
      </w:r>
      <w:proofErr w:type="spellStart"/>
      <w:proofErr w:type="gramStart"/>
      <w:r w:rsidRPr="00387C15">
        <w:rPr>
          <w:rFonts w:ascii="Helvetica" w:eastAsia="Times New Roman" w:hAnsi="Helvetica" w:cs="Helvetica"/>
          <w:color w:val="333333"/>
          <w:sz w:val="21"/>
          <w:szCs w:val="21"/>
        </w:rPr>
        <w:t>AssignmentPortalController</w:t>
      </w:r>
      <w:proofErr w:type="spellEnd"/>
      <w:r w:rsidRPr="00387C15">
        <w:rPr>
          <w:rFonts w:ascii="Helvetica" w:eastAsia="Times New Roman" w:hAnsi="Helvetica" w:cs="Helvetica"/>
          <w:color w:val="333333"/>
          <w:sz w:val="21"/>
          <w:szCs w:val="21"/>
        </w:rPr>
        <w:t>(</w:t>
      </w:r>
      <w:proofErr w:type="spellStart"/>
      <w:proofErr w:type="gramEnd"/>
      <w:r w:rsidRPr="00387C15">
        <w:rPr>
          <w:rFonts w:ascii="Helvetica" w:eastAsia="Times New Roman" w:hAnsi="Helvetica" w:cs="Helvetica"/>
          <w:color w:val="333333"/>
          <w:sz w:val="21"/>
          <w:szCs w:val="21"/>
        </w:rPr>
        <w:t>AssignmentPortalFilterRepository</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assignmentPortalFilterRepository</w:t>
      </w:r>
      <w:proofErr w:type="spellEnd"/>
      <w:r w:rsidRPr="00387C15">
        <w:rPr>
          <w:rFonts w:ascii="Helvetica" w:eastAsia="Times New Roman" w:hAnsi="Helvetica" w:cs="Helvetica"/>
          <w:color w:val="333333"/>
          <w:sz w:val="21"/>
          <w:szCs w:val="21"/>
        </w:rPr>
        <w:t>) constructor.</w:t>
      </w:r>
    </w:p>
    <w:p w:rsidR="00387C15" w:rsidRDefault="00387C15"/>
    <w:sectPr w:rsidR="00387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06276"/>
    <w:multiLevelType w:val="multilevel"/>
    <w:tmpl w:val="27A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F29F4"/>
    <w:multiLevelType w:val="multilevel"/>
    <w:tmpl w:val="6D6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839CD"/>
    <w:multiLevelType w:val="multilevel"/>
    <w:tmpl w:val="5FDCF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A223D26"/>
    <w:multiLevelType w:val="multilevel"/>
    <w:tmpl w:val="17E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A2"/>
    <w:rsid w:val="00182AD8"/>
    <w:rsid w:val="00213137"/>
    <w:rsid w:val="002434EF"/>
    <w:rsid w:val="00350186"/>
    <w:rsid w:val="00387C15"/>
    <w:rsid w:val="004321EC"/>
    <w:rsid w:val="00445175"/>
    <w:rsid w:val="0047510B"/>
    <w:rsid w:val="00614F8C"/>
    <w:rsid w:val="00640FEE"/>
    <w:rsid w:val="006B64D9"/>
    <w:rsid w:val="006C295C"/>
    <w:rsid w:val="00782CF7"/>
    <w:rsid w:val="007B45A2"/>
    <w:rsid w:val="008E0732"/>
    <w:rsid w:val="008F40F9"/>
    <w:rsid w:val="009503C8"/>
    <w:rsid w:val="00966B47"/>
    <w:rsid w:val="009A7170"/>
    <w:rsid w:val="00A36F1B"/>
    <w:rsid w:val="00AF33DA"/>
    <w:rsid w:val="00B26FF5"/>
    <w:rsid w:val="00B64FF0"/>
    <w:rsid w:val="00BE2A14"/>
    <w:rsid w:val="00BE7CB8"/>
    <w:rsid w:val="00EA43A8"/>
    <w:rsid w:val="00EB2A28"/>
    <w:rsid w:val="00FD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CA190-0E72-4EEF-80A3-786971B6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7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732"/>
    <w:rPr>
      <w:strike w:val="0"/>
      <w:dstrike w:val="0"/>
      <w:color w:val="7F8C8D"/>
      <w:u w:val="none"/>
      <w:effect w:val="none"/>
      <w:shd w:val="clear" w:color="auto" w:fill="auto"/>
    </w:rPr>
  </w:style>
  <w:style w:type="character" w:customStyle="1" w:styleId="apple-converted-space">
    <w:name w:val="apple-converted-space"/>
    <w:basedOn w:val="DefaultParagraphFont"/>
    <w:rsid w:val="00782CF7"/>
  </w:style>
  <w:style w:type="character" w:styleId="HTMLCode">
    <w:name w:val="HTML Code"/>
    <w:basedOn w:val="DefaultParagraphFont"/>
    <w:uiPriority w:val="99"/>
    <w:semiHidden/>
    <w:unhideWhenUsed/>
    <w:rsid w:val="002434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87C1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0115">
      <w:bodyDiv w:val="1"/>
      <w:marLeft w:val="0"/>
      <w:marRight w:val="0"/>
      <w:marTop w:val="0"/>
      <w:marBottom w:val="0"/>
      <w:divBdr>
        <w:top w:val="none" w:sz="0" w:space="0" w:color="auto"/>
        <w:left w:val="none" w:sz="0" w:space="0" w:color="auto"/>
        <w:bottom w:val="none" w:sz="0" w:space="0" w:color="auto"/>
        <w:right w:val="none" w:sz="0" w:space="0" w:color="auto"/>
      </w:divBdr>
    </w:div>
    <w:div w:id="164246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nject.org/" TargetMode="External"/><Relationship Id="rId3" Type="http://schemas.openxmlformats.org/officeDocument/2006/relationships/settings" Target="settings.xml"/><Relationship Id="rId7" Type="http://schemas.openxmlformats.org/officeDocument/2006/relationships/hyperlink" Target="http://blog.agilistic.nl/a-step-by-step-guide-to-using-ninject-for-dependancy-injection-in-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bcravens.com/2010/03/dependency-injection-and-inversion-of-control-containers/" TargetMode="External"/><Relationship Id="rId5" Type="http://schemas.openxmlformats.org/officeDocument/2006/relationships/hyperlink" Target="http://www.ninjec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VanderHeide</dc:creator>
  <cp:keywords/>
  <dc:description/>
  <cp:lastModifiedBy>Walter VanderHeide</cp:lastModifiedBy>
  <cp:revision>20</cp:revision>
  <dcterms:created xsi:type="dcterms:W3CDTF">2016-01-06T22:28:00Z</dcterms:created>
  <dcterms:modified xsi:type="dcterms:W3CDTF">2016-01-12T20:26:00Z</dcterms:modified>
</cp:coreProperties>
</file>