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rsidR="00E17C4A" w:rsidRDefault="00E17C4A" w:rsidP="00E17C4A">
      <w:pPr>
        <w:rPr>
          <w:sz w:val="24"/>
          <w:szCs w:val="24"/>
        </w:rPr>
      </w:pPr>
      <w:r>
        <w:rPr>
          <w:sz w:val="24"/>
          <w:szCs w:val="24"/>
        </w:rPr>
        <w:t xml:space="preserve">At this time in my life I was living in Arlington Virginia, and working in the Washington DC area as a web developer.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the mile high swinging bridge, A</w:t>
      </w:r>
      <w:r w:rsidRPr="00CE52F8">
        <w:rPr>
          <w:sz w:val="24"/>
          <w:szCs w:val="24"/>
        </w:rPr>
        <w:t>merica’s highest suspension footbridge,</w:t>
      </w:r>
      <w:r>
        <w:rPr>
          <w:sz w:val="24"/>
          <w:szCs w:val="24"/>
        </w:rPr>
        <w:t xml:space="preserve"> over to Linville Peak.</w:t>
      </w:r>
    </w:p>
    <w:p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hadn’t planned on it, but we had the time </w:t>
      </w:r>
      <w:r w:rsidR="007F097C">
        <w:rPr>
          <w:sz w:val="24"/>
          <w:szCs w:val="24"/>
        </w:rPr>
        <w:t>and so we all agreed</w:t>
      </w:r>
      <w:r w:rsidR="004A2C58">
        <w:rPr>
          <w:sz w:val="24"/>
          <w:szCs w:val="24"/>
        </w:rPr>
        <w:t>.</w:t>
      </w:r>
    </w:p>
    <w:p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journey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 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xml:space="preserve">.   </w:t>
      </w:r>
    </w:p>
    <w:p w:rsidR="00BE2EA8" w:rsidRDefault="00BE2EA8" w:rsidP="00612E7B">
      <w:pPr>
        <w:rPr>
          <w:sz w:val="24"/>
          <w:szCs w:val="24"/>
        </w:rPr>
      </w:pPr>
      <w:r>
        <w:rPr>
          <w:sz w:val="24"/>
          <w:szCs w:val="24"/>
        </w:rPr>
        <w:t>On my first visit the summit platform was much taller and better looking, being bricked with natural rocks and topped with a square concrete platform, as compared to the shorter rounder platform of today with it disproportionally, and extra-long, curved and gently sloping accessibility ramp.</w:t>
      </w:r>
    </w:p>
    <w:p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visit I over looked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w:t>
      </w:r>
      <w:r>
        <w:rPr>
          <w:sz w:val="24"/>
          <w:szCs w:val="24"/>
        </w:rPr>
        <w:t xml:space="preserve"> n</w:t>
      </w:r>
      <w:r w:rsidRPr="00047D4A">
        <w:rPr>
          <w:sz w:val="24"/>
          <w:szCs w:val="24"/>
        </w:rPr>
        <w:t xml:space="preserve">ext to </w:t>
      </w:r>
      <w:r>
        <w:rPr>
          <w:sz w:val="24"/>
          <w:szCs w:val="24"/>
        </w:rPr>
        <w:t>the viewing platform on its south side</w:t>
      </w:r>
      <w:r>
        <w:rPr>
          <w:sz w:val="24"/>
          <w:szCs w:val="24"/>
        </w:rPr>
        <w:t>.</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w:t>
      </w:r>
      <w:r>
        <w:rPr>
          <w:sz w:val="24"/>
          <w:szCs w:val="24"/>
        </w:rPr>
        <w:t xml:space="preserve"> from Seneca Rocks</w:t>
      </w:r>
      <w:r>
        <w:rPr>
          <w:sz w:val="24"/>
          <w:szCs w:val="24"/>
        </w:rPr>
        <w:t xml:space="preserve">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9516C4"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w:t>
      </w:r>
      <w:proofErr w:type="gramStart"/>
      <w:r>
        <w:rPr>
          <w:sz w:val="24"/>
          <w:szCs w:val="24"/>
        </w:rPr>
        <w:t>them</w:t>
      </w:r>
      <w:proofErr w:type="gramEnd"/>
      <w:r>
        <w:rPr>
          <w:sz w:val="24"/>
          <w:szCs w:val="24"/>
        </w:rPr>
        <w:t xml:space="preserve">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bookmarkStart w:id="0" w:name="_GoBack"/>
      <w:bookmarkEnd w:id="0"/>
    </w:p>
    <w:p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w:t>
      </w:r>
      <w:r w:rsidR="008405B1">
        <w:rPr>
          <w:sz w:val="24"/>
          <w:szCs w:val="24"/>
        </w:rPr>
        <w:lastRenderedPageBreak/>
        <w:t>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lastRenderedPageBreak/>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lastRenderedPageBreak/>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w:t>
      </w:r>
      <w:r w:rsidRPr="00775787">
        <w:rPr>
          <w:sz w:val="24"/>
          <w:szCs w:val="24"/>
        </w:rPr>
        <w:lastRenderedPageBreak/>
        <w:t xml:space="preserve">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w:t>
      </w:r>
      <w:r w:rsidRPr="00775787">
        <w:rPr>
          <w:sz w:val="24"/>
          <w:szCs w:val="24"/>
        </w:rPr>
        <w:lastRenderedPageBreak/>
        <w:t xml:space="preserve">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w:t>
      </w:r>
      <w:r w:rsidRPr="00775787">
        <w:rPr>
          <w:sz w:val="24"/>
          <w:szCs w:val="24"/>
        </w:rPr>
        <w:lastRenderedPageBreak/>
        <w:t>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w:t>
      </w:r>
      <w:r w:rsidRPr="001E79F8">
        <w:rPr>
          <w:sz w:val="24"/>
          <w:szCs w:val="24"/>
        </w:rPr>
        <w:lastRenderedPageBreak/>
        <w:t>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lastRenderedPageBreak/>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lastRenderedPageBreak/>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w:t>
      </w:r>
      <w:r w:rsidR="008874C2">
        <w:rPr>
          <w:sz w:val="24"/>
          <w:szCs w:val="24"/>
        </w:rPr>
        <w:lastRenderedPageBreak/>
        <w:t xml:space="preserve">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lastRenderedPageBreak/>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w:t>
      </w:r>
      <w:r w:rsidR="00B802CA">
        <w:rPr>
          <w:sz w:val="24"/>
          <w:szCs w:val="24"/>
        </w:rPr>
        <w:lastRenderedPageBreak/>
        <w:t xml:space="preserve">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w:t>
      </w:r>
      <w:r w:rsidRPr="006115AC">
        <w:rPr>
          <w:sz w:val="24"/>
          <w:szCs w:val="24"/>
        </w:rPr>
        <w:lastRenderedPageBreak/>
        <w:t xml:space="preserve">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w:t>
      </w:r>
      <w:r w:rsidRPr="00577CB1">
        <w:rPr>
          <w:sz w:val="24"/>
          <w:szCs w:val="24"/>
        </w:rPr>
        <w:lastRenderedPageBreak/>
        <w:t>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w:t>
      </w:r>
      <w:r w:rsidRPr="00577CB1">
        <w:rPr>
          <w:sz w:val="24"/>
          <w:szCs w:val="24"/>
        </w:rPr>
        <w:lastRenderedPageBreak/>
        <w:t>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w:t>
      </w:r>
      <w:r w:rsidRPr="004B5F93">
        <w:rPr>
          <w:sz w:val="24"/>
          <w:szCs w:val="24"/>
        </w:rPr>
        <w:lastRenderedPageBreak/>
        <w:t>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w:t>
      </w:r>
      <w:r w:rsidRPr="004B5F93">
        <w:rPr>
          <w:sz w:val="24"/>
          <w:szCs w:val="24"/>
        </w:rPr>
        <w:lastRenderedPageBreak/>
        <w:t>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w:t>
      </w:r>
      <w:r w:rsidRPr="007F32C2">
        <w:rPr>
          <w:sz w:val="24"/>
          <w:szCs w:val="24"/>
        </w:rPr>
        <w:lastRenderedPageBreak/>
        <w:t>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 xml:space="preserve">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w:t>
      </w:r>
      <w:r w:rsidRPr="007F32C2">
        <w:rPr>
          <w:sz w:val="24"/>
          <w:szCs w:val="24"/>
        </w:rPr>
        <w:lastRenderedPageBreak/>
        <w:t>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w:t>
      </w:r>
      <w:r w:rsidRPr="007F32C2">
        <w:rPr>
          <w:sz w:val="24"/>
          <w:szCs w:val="24"/>
        </w:rPr>
        <w:lastRenderedPageBreak/>
        <w:t xml:space="preserve">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w:t>
      </w:r>
      <w:r w:rsidRPr="004B5F93">
        <w:rPr>
          <w:sz w:val="24"/>
          <w:szCs w:val="24"/>
        </w:rPr>
        <w:lastRenderedPageBreak/>
        <w:t>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6232F"/>
    <w:rsid w:val="007721F8"/>
    <w:rsid w:val="007748B3"/>
    <w:rsid w:val="00775787"/>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D5"/>
    <w:rsid w:val="008013A8"/>
    <w:rsid w:val="008024EE"/>
    <w:rsid w:val="008037D7"/>
    <w:rsid w:val="00803E2C"/>
    <w:rsid w:val="00804D9D"/>
    <w:rsid w:val="00810ED5"/>
    <w:rsid w:val="00820F4B"/>
    <w:rsid w:val="008312AE"/>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952"/>
    <w:rsid w:val="00A41FEB"/>
    <w:rsid w:val="00A42A23"/>
    <w:rsid w:val="00A44D0B"/>
    <w:rsid w:val="00A452DA"/>
    <w:rsid w:val="00A549AA"/>
    <w:rsid w:val="00A549EA"/>
    <w:rsid w:val="00A565A6"/>
    <w:rsid w:val="00A57C1C"/>
    <w:rsid w:val="00A6151A"/>
    <w:rsid w:val="00A627BB"/>
    <w:rsid w:val="00A65801"/>
    <w:rsid w:val="00A70B82"/>
    <w:rsid w:val="00A73595"/>
    <w:rsid w:val="00A82159"/>
    <w:rsid w:val="00A842CA"/>
    <w:rsid w:val="00A86D59"/>
    <w:rsid w:val="00A9669F"/>
    <w:rsid w:val="00AA2A7F"/>
    <w:rsid w:val="00AA2C9C"/>
    <w:rsid w:val="00AA3547"/>
    <w:rsid w:val="00AB19F8"/>
    <w:rsid w:val="00AB27CF"/>
    <w:rsid w:val="00AB2BB1"/>
    <w:rsid w:val="00AB5659"/>
    <w:rsid w:val="00AC07F6"/>
    <w:rsid w:val="00AC1BDF"/>
    <w:rsid w:val="00AC1E3C"/>
    <w:rsid w:val="00AC2AC4"/>
    <w:rsid w:val="00AC513C"/>
    <w:rsid w:val="00AD0DC4"/>
    <w:rsid w:val="00AD145C"/>
    <w:rsid w:val="00AD60AD"/>
    <w:rsid w:val="00AE332F"/>
    <w:rsid w:val="00AF0A1E"/>
    <w:rsid w:val="00AF1A12"/>
    <w:rsid w:val="00AF21CE"/>
    <w:rsid w:val="00B01C74"/>
    <w:rsid w:val="00B03AC4"/>
    <w:rsid w:val="00B10C6B"/>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829"/>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17C4A"/>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240C"/>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2919</TotalTime>
  <Pages>1</Pages>
  <Words>13899</Words>
  <Characters>79227</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751</cp:revision>
  <dcterms:created xsi:type="dcterms:W3CDTF">2020-07-22T14:54:00Z</dcterms:created>
  <dcterms:modified xsi:type="dcterms:W3CDTF">2020-08-28T21:53:00Z</dcterms:modified>
</cp:coreProperties>
</file>