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Dagboek: de zorg voor mijn kind in twee weken</w:t>
      </w:r>
    </w:p>
    <w:p>
      <w:r>
        <w:t xml:space="preserve">Vraagt u dubbele kinderbijslag aan, of andere hulp voor uw kind? Dan wil de beoordelaar weten hoeveel </w:t>
      </w:r>
      <w:r>
        <w:rPr>
          <w:b/>
        </w:rPr>
        <w:t xml:space="preserve">extra</w:t>
      </w:r>
      <w:r>
        <w:t xml:space="preserve"> zorg uw kind nodig heeft. Dat is zorg die een ander kind van dezelfde leeftijd niet nodig heeft. Met dit dagboek schrijft u twee weken lang op wat u elke dag doet. Dan hoeft u later niet uit uw geheugen te putten.</w:t>
      </w:r>
    </w:p>
    <w:p>
      <w:r>
        <w:rPr>
          <w:b/>
        </w:rPr>
        <w:t xml:space="preserve">Dit dagboek is een hulpmiddel. Het is geen formulier van het CIZ of de SVB.</w:t>
      </w:r>
      <w:r>
        <w:t xml:space="preserve"> Invullen is niet verplicht. Voor dubbele kinderbijslag vult u het </w:t>
      </w:r>
      <w:hyperlink r:id="rIdLink1">
        <w:r>
          <w:rPr>
            <w:color w:val="1F4E5F"/>
            <w:u w:val="single"/>
          </w:rPr>
          <w:t xml:space="preserve">vragenformulier van het CIZ</w:t>
        </w:r>
      </w:hyperlink>
      <w:r>
        <w:t xml:space="preserve"> in. De onderdelen in dit dagboek hebben dezelfde namen als in dat formulier. Wat u hier opschrijft, kunt u gebruiken bij de vakken </w:t>
      </w:r>
      <w:r>
        <w:rPr>
          <w:b/>
        </w:rPr>
        <w:t xml:space="preserve">Uitleg</w:t>
      </w:r>
      <w:r>
        <w:t xml:space="preserve"> in het formulier.</w:t>
      </w:r>
    </w:p>
    <w:p>
      <w:pPr>
        <w:pStyle w:val="Heading2"/>
      </w:pPr>
      <w:r>
        <w:t xml:space="preserve">Zo vult u het in</w:t>
      </w:r>
    </w:p>
    <w:p>
      <w:pPr>
        <w:pStyle w:val="ListParagraph"/>
        <w:numPr>
          <w:ilvl w:val="0"/>
          <w:numId w:val="1"/>
        </w:numPr>
      </w:pPr>
      <w:r>
        <w:t xml:space="preserve">Vul elke dag één pagina in, op de computer of op papier. Liefst dezelfde dag, of de ochtend erna.</w:t>
      </w:r>
    </w:p>
    <w:p>
      <w:pPr>
        <w:pStyle w:val="ListParagraph"/>
        <w:numPr>
          <w:ilvl w:val="0"/>
          <w:numId w:val="1"/>
        </w:numPr>
      </w:pPr>
      <w:r>
        <w:t xml:space="preserve">Schrijf alleen op wat u </w:t>
      </w:r>
      <w:r>
        <w:rPr>
          <w:b/>
        </w:rPr>
        <w:t xml:space="preserve">extra</w:t>
      </w:r>
      <w:r>
        <w:t xml:space="preserve"> doet. Het gewone werk van ouders hoeft er niet in.</w:t>
      </w:r>
    </w:p>
    <w:p>
      <w:pPr>
        <w:pStyle w:val="ListParagraph"/>
        <w:numPr>
          <w:ilvl w:val="0"/>
          <w:numId w:val="1"/>
        </w:numPr>
      </w:pPr>
      <w:r>
        <w:t xml:space="preserve">Schrijf op wat u echt doet. Ook wat voor u gewoon is geworden. Maak het niet kleiner dan het is.</w:t>
      </w:r>
    </w:p>
    <w:p>
      <w:pPr>
        <w:pStyle w:val="ListParagraph"/>
        <w:numPr>
          <w:ilvl w:val="0"/>
          <w:numId w:val="1"/>
        </w:numPr>
      </w:pPr>
      <w:r>
        <w:t xml:space="preserve">Kruis bij </w:t>
      </w:r>
      <w:r>
        <w:rPr>
          <w:b/>
        </w:rPr>
        <w:t xml:space="preserve">Erbij blijven?</w:t>
      </w:r>
      <w:r>
        <w:t xml:space="preserve"> aan of u de hele tijd bij uw kind moest blijven, of dat even kijken genoeg was. Dat vindt het CIZ belangrijk. Vult u het in op de computer? Wis dan het antwoord dat niet past.</w:t>
      </w:r>
    </w:p>
    <w:p>
      <w:pPr>
        <w:pStyle w:val="ListParagraph"/>
        <w:numPr>
          <w:ilvl w:val="0"/>
          <w:numId w:val="1"/>
        </w:numPr>
      </w:pPr>
      <w:r>
        <w:t xml:space="preserve">Ging er een onderdeel goed die dag? Laat het vak dan leeg.</w:t>
      </w:r>
    </w:p>
    <w:p>
      <w:pPr>
        <w:pStyle w:val="ListParagraph"/>
        <w:numPr>
          <w:ilvl w:val="0"/>
          <w:numId w:val="1"/>
        </w:numPr>
      </w:pPr>
      <w:r>
        <w:t xml:space="preserve">Vul ook de betere dagen in. Ook dan doet u vaak meer dan andere ouders.</w:t>
      </w:r>
    </w:p>
    <w:p>
      <w:pPr>
        <w:pStyle w:val="Heading2"/>
      </w:pPr>
      <w:r>
        <w:t xml:space="preserve">Voorbeeld van één regel</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r>
              <w:rPr>
                <w:sz w:val="20"/>
                <w:szCs w:val="20"/>
              </w:rPr>
              <w:t xml:space="preserve">Kleding klaarleggen en stap voor stap zeggen wat ze moet doen. Ze raakt in paniek van de sokken, ik trek ze aan.</w:t>
            </w:r>
          </w:p>
        </w:tc>
        <w:tc>
          <w:tcPr>
            <w:tcW w:w="1349" w:type="dxa"/>
          </w:tcPr>
          <w:p>
            <w:pPr>
              <w:spacing w:after="0"/>
            </w:pPr>
            <w:r>
              <w:rPr>
                <w:sz w:val="20"/>
                <w:szCs w:val="20"/>
              </w:rPr>
              <w:t xml:space="preserve">2 keer</w:t>
            </w: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r>
              <w:rPr>
                <w:sz w:val="20"/>
                <w:szCs w:val="20"/>
              </w:rPr>
              <w:t xml:space="preserve">Woedeaanval na school. Bij haar blijven tot ze rustig was, broertje uit de kamer gehaald.</w:t>
            </w:r>
          </w:p>
        </w:tc>
        <w:tc>
          <w:tcPr>
            <w:tcW w:w="1349" w:type="dxa"/>
          </w:tcPr>
          <w:p>
            <w:pPr>
              <w:spacing w:after="0"/>
            </w:pPr>
            <w:r>
              <w:rPr>
                <w:sz w:val="20"/>
                <w:szCs w:val="20"/>
              </w:rPr>
              <w:t xml:space="preserve">1 keer</w:t>
            </w:r>
          </w:p>
        </w:tc>
        <w:tc>
          <w:tcPr>
            <w:tcW w:w="2120" w:type="dxa"/>
          </w:tcPr>
          <w:p>
            <w:pPr>
              <w:spacing w:after="0"/>
            </w:pPr>
            <w:r>
              <w:rPr>
                <w:sz w:val="20"/>
                <w:szCs w:val="20"/>
              </w:rPr>
              <w:t xml:space="preserve">☒ hele tijd  ☐ even</w:t>
            </w:r>
          </w:p>
        </w:tc>
      </w:tr>
    </w:tbl>
    <w:p>
      <w:pPr>
        <w:spacing w:after="0"/>
      </w:pPr>
    </w:p>
    <w:p>
      <w:pPr>
        <w:pStyle w:val="Heading2"/>
      </w:pPr>
      <w:r>
        <w:t xml:space="preserve">Over uw kind</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3373"/>
        <w:gridCol w:w="6265"/>
      </w:tblGrid>
      <w:tr>
        <w:trPr>
          <w:tblHeader/>
          <w:cantSplit/>
        </w:trPr>
        <w:tc>
          <w:tcPr>
            <w:tcW w:w="3373" w:type="dxa"/>
            <w:shd w:val="clear" w:color="auto" w:fill="1F4E5F"/>
          </w:tcPr>
          <w:p>
            <w:pPr>
              <w:spacing w:after="0"/>
            </w:pPr>
            <w:r>
              <w:rPr>
                <w:b/>
                <w:color w:val="FFFFFF"/>
                <w:sz w:val="20"/>
                <w:szCs w:val="20"/>
              </w:rPr>
              <w:t xml:space="preserve">Vraag</w:t>
            </w:r>
          </w:p>
        </w:tc>
        <w:tc>
          <w:tcPr>
            <w:tcW w:w="6265" w:type="dxa"/>
            <w:shd w:val="clear" w:color="auto" w:fill="1F4E5F"/>
          </w:tcPr>
          <w:p>
            <w:pPr>
              <w:spacing w:after="0"/>
            </w:pPr>
            <w:r>
              <w:rPr>
                <w:b/>
                <w:color w:val="FFFFFF"/>
                <w:sz w:val="20"/>
                <w:szCs w:val="20"/>
              </w:rPr>
              <w:t xml:space="preserve">Antwoord</w:t>
            </w:r>
          </w:p>
        </w:tc>
      </w:tr>
      <w:tr>
        <w:trPr>
          <w:cantSplit/>
          <w:trHeight w:val="480"/>
        </w:trPr>
        <w:tc>
          <w:tcPr>
            <w:tcW w:w="3373" w:type="dxa"/>
            <w:shd w:val="clear" w:color="auto" w:fill="EEF3F4"/>
          </w:tcPr>
          <w:p>
            <w:pPr>
              <w:spacing w:after="0"/>
            </w:pPr>
            <w:r>
              <w:rPr>
                <w:sz w:val="20"/>
                <w:szCs w:val="20"/>
              </w:rPr>
              <w:t xml:space="preserve">Naam van uw kind</w:t>
            </w:r>
          </w:p>
        </w:tc>
        <w:tc>
          <w:tcPr>
            <w:tcW w:w="6265" w:type="dxa"/>
          </w:tcPr>
          <w:p>
            <w:pPr>
              <w:spacing w:after="0"/>
            </w:pPr>
          </w:p>
        </w:tc>
      </w:tr>
      <w:tr>
        <w:trPr>
          <w:cantSplit/>
          <w:trHeight w:val="480"/>
        </w:trPr>
        <w:tc>
          <w:tcPr>
            <w:tcW w:w="3373" w:type="dxa"/>
            <w:shd w:val="clear" w:color="auto" w:fill="EEF3F4"/>
          </w:tcPr>
          <w:p>
            <w:pPr>
              <w:spacing w:after="0"/>
            </w:pPr>
            <w:r>
              <w:rPr>
                <w:sz w:val="20"/>
                <w:szCs w:val="20"/>
              </w:rPr>
              <w:t xml:space="preserve">Leeftijd</w:t>
            </w:r>
          </w:p>
        </w:tc>
        <w:tc>
          <w:tcPr>
            <w:tcW w:w="6265" w:type="dxa"/>
          </w:tcPr>
          <w:p>
            <w:pPr>
              <w:spacing w:after="0"/>
            </w:pPr>
          </w:p>
        </w:tc>
      </w:tr>
      <w:tr>
        <w:trPr>
          <w:cantSplit/>
          <w:trHeight w:val="480"/>
        </w:trPr>
        <w:tc>
          <w:tcPr>
            <w:tcW w:w="3373" w:type="dxa"/>
            <w:shd w:val="clear" w:color="auto" w:fill="EEF3F4"/>
          </w:tcPr>
          <w:p>
            <w:pPr>
              <w:spacing w:after="0"/>
            </w:pPr>
            <w:r>
              <w:rPr>
                <w:sz w:val="20"/>
                <w:szCs w:val="20"/>
              </w:rPr>
              <w:t xml:space="preserve">Diagnose of klachten (als u die weet)</w:t>
            </w:r>
          </w:p>
        </w:tc>
        <w:tc>
          <w:tcPr>
            <w:tcW w:w="6265" w:type="dxa"/>
          </w:tcPr>
          <w:p>
            <w:pPr>
              <w:spacing w:after="0"/>
            </w:pPr>
          </w:p>
        </w:tc>
      </w:tr>
      <w:tr>
        <w:trPr>
          <w:cantSplit/>
          <w:trHeight w:val="480"/>
        </w:trPr>
        <w:tc>
          <w:tcPr>
            <w:tcW w:w="3373" w:type="dxa"/>
            <w:shd w:val="clear" w:color="auto" w:fill="EEF3F4"/>
          </w:tcPr>
          <w:p>
            <w:pPr>
              <w:spacing w:after="0"/>
            </w:pPr>
            <w:r>
              <w:rPr>
                <w:sz w:val="20"/>
                <w:szCs w:val="20"/>
              </w:rPr>
              <w:t xml:space="preserve">Begin- en einddatum van het dagboek</w:t>
            </w:r>
          </w:p>
        </w:tc>
        <w:tc>
          <w:tcPr>
            <w:tcW w:w="6265" w:type="dxa"/>
          </w:tcPr>
          <w:p>
            <w:pPr>
              <w:spacing w:after="0"/>
            </w:pPr>
          </w:p>
        </w:tc>
      </w:tr>
      <w:tr>
        <w:trPr>
          <w:cantSplit/>
          <w:trHeight w:val="480"/>
        </w:trPr>
        <w:tc>
          <w:tcPr>
            <w:tcW w:w="3373" w:type="dxa"/>
            <w:shd w:val="clear" w:color="auto" w:fill="EEF3F4"/>
          </w:tcPr>
          <w:p>
            <w:pPr>
              <w:spacing w:after="0"/>
            </w:pPr>
            <w:r>
              <w:rPr>
                <w:sz w:val="20"/>
                <w:szCs w:val="20"/>
              </w:rPr>
              <w:t xml:space="preserve">Wie zorgt er voor uw kind? (u, partner, opa en oma, oppas)</w:t>
            </w:r>
          </w:p>
        </w:tc>
        <w:tc>
          <w:tcPr>
            <w:tcW w:w="6265" w:type="dxa"/>
          </w:tcPr>
          <w:p>
            <w:pPr>
              <w:spacing w:after="0"/>
            </w:pPr>
          </w:p>
        </w:tc>
      </w:tr>
    </w:tbl>
    <w:p>
      <w:pPr>
        <w:spacing w:after="0"/>
      </w:pPr>
    </w:p>
    <w:p>
      <w:r>
        <w:t xml:space="preserve">Achterin staat een pagina om de twee weken samen te vatten. Stuur het dagboek mee met uw aanvraag, of neem het mee naar het gesprek. Laat iemand meelezen als u dat fijn vindt, bijvoorbeeld een cliëntondersteuner, Balans of Per Saldo.</w:t>
      </w:r>
    </w:p>
    <w:p>
      <w:pPr>
        <w:pStyle w:val="Heading1"/>
        <w:pageBreakBefore/>
      </w:pPr>
      <w:r>
        <w:t xml:space="preserve">Hoe beslist het CIZ?</w:t>
      </w:r>
    </w:p>
    <w:p>
      <w:r>
        <w:t xml:space="preserve">Het CIZ gebruikt een </w:t>
      </w:r>
      <w:hyperlink r:id="rIdLink2">
        <w:r>
          <w:rPr>
            <w:color w:val="1F4E5F"/>
            <w:u w:val="single"/>
          </w:rPr>
          <w:t xml:space="preserve">beoordelingskader</w:t>
        </w:r>
      </w:hyperlink>
      <w:r>
        <w:t xml:space="preserve">. Hier staat in gewone woorden wat daarin staat. Het CIZ kijkt in twee stappen:</w:t>
      </w:r>
    </w:p>
    <w:p>
      <w:pPr>
        <w:pStyle w:val="ListParagraph"/>
        <w:numPr>
          <w:ilvl w:val="0"/>
          <w:numId w:val="1"/>
        </w:numPr>
      </w:pPr>
      <w:r>
        <w:rPr>
          <w:b/>
        </w:rPr>
        <w:t xml:space="preserve">Heeft uw kind een ziekte of stoornis?</w:t>
      </w:r>
      <w:r>
        <w:t xml:space="preserve"> Een arts of behandelaar moet dat hebben vastgesteld, bijvoorbeeld een kinderarts of psychiater. Stuur die brief mee. Zonder vastgestelde ziekte of stoornis is het advies van het CIZ negatief.</w:t>
      </w:r>
    </w:p>
    <w:p>
      <w:pPr>
        <w:pStyle w:val="ListParagraph"/>
        <w:numPr>
          <w:ilvl w:val="0"/>
          <w:numId w:val="1"/>
        </w:numPr>
      </w:pPr>
      <w:r>
        <w:rPr>
          <w:b/>
        </w:rPr>
        <w:t xml:space="preserve">Hoeveel zorg heeft uw kind nodig?</w:t>
      </w:r>
      <w:r>
        <w:t xml:space="preserve"> Het CIZ kijkt naar tien onderdelen: vijf voor verzorging en vijf voor oppassing (toezicht). Bij elk onderdeel beslist het CIZ: telt dit mee, ja of nee.</w:t>
      </w:r>
    </w:p>
    <w:p>
      <w:r>
        <w:t xml:space="preserve">Hoeveel onderdelen moeten meetellen? Dat hangt af van de leeftijd van uw kind:</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4819"/>
        <w:gridCol w:w="4819"/>
      </w:tblGrid>
      <w:tr>
        <w:trPr>
          <w:tblHeader/>
          <w:cantSplit/>
        </w:trPr>
        <w:tc>
          <w:tcPr>
            <w:tcW w:w="4819" w:type="dxa"/>
            <w:shd w:val="clear" w:color="auto" w:fill="1F4E5F"/>
          </w:tcPr>
          <w:p>
            <w:pPr>
              <w:spacing w:after="0"/>
            </w:pPr>
            <w:r>
              <w:rPr>
                <w:b/>
                <w:color w:val="FFFFFF"/>
                <w:sz w:val="20"/>
                <w:szCs w:val="20"/>
              </w:rPr>
              <w:t xml:space="preserve">Leeftijd van uw kind</w:t>
            </w:r>
          </w:p>
        </w:tc>
        <w:tc>
          <w:tcPr>
            <w:tcW w:w="4819" w:type="dxa"/>
            <w:shd w:val="clear" w:color="auto" w:fill="1F4E5F"/>
          </w:tcPr>
          <w:p>
            <w:pPr>
              <w:spacing w:after="0"/>
            </w:pPr>
            <w:r>
              <w:rPr>
                <w:b/>
                <w:color w:val="FFFFFF"/>
                <w:sz w:val="20"/>
                <w:szCs w:val="20"/>
              </w:rPr>
              <w:t xml:space="preserve">Aantal onderdelen dat moet meetellen</w:t>
            </w:r>
          </w:p>
        </w:tc>
      </w:tr>
      <w:tr>
        <w:trPr>
          <w:cantSplit/>
          <w:trHeight w:val="400"/>
        </w:trPr>
        <w:tc>
          <w:tcPr>
            <w:tcW w:w="4819" w:type="dxa"/>
            <w:shd w:val="clear" w:color="auto" w:fill="EEF3F4"/>
          </w:tcPr>
          <w:p>
            <w:pPr>
              <w:spacing w:after="0"/>
            </w:pPr>
            <w:r>
              <w:rPr>
                <w:sz w:val="20"/>
                <w:szCs w:val="20"/>
              </w:rPr>
              <w:t xml:space="preserve">3 tot en met 5 jaar</w:t>
            </w:r>
          </w:p>
        </w:tc>
        <w:tc>
          <w:tcPr>
            <w:tcW w:w="4819" w:type="dxa"/>
          </w:tcPr>
          <w:p>
            <w:pPr>
              <w:spacing w:after="0"/>
            </w:pPr>
            <w:r>
              <w:rPr>
                <w:sz w:val="20"/>
                <w:szCs w:val="20"/>
              </w:rPr>
              <w:t xml:space="preserve">5</w:t>
            </w:r>
          </w:p>
        </w:tc>
      </w:tr>
      <w:tr>
        <w:trPr>
          <w:cantSplit/>
          <w:trHeight w:val="400"/>
        </w:trPr>
        <w:tc>
          <w:tcPr>
            <w:tcW w:w="4819" w:type="dxa"/>
            <w:shd w:val="clear" w:color="auto" w:fill="EEF3F4"/>
          </w:tcPr>
          <w:p>
            <w:pPr>
              <w:spacing w:after="0"/>
            </w:pPr>
            <w:r>
              <w:rPr>
                <w:sz w:val="20"/>
                <w:szCs w:val="20"/>
              </w:rPr>
              <w:t xml:space="preserve">6 tot en met 9 jaar</w:t>
            </w:r>
          </w:p>
        </w:tc>
        <w:tc>
          <w:tcPr>
            <w:tcW w:w="4819" w:type="dxa"/>
          </w:tcPr>
          <w:p>
            <w:pPr>
              <w:spacing w:after="0"/>
            </w:pPr>
            <w:r>
              <w:rPr>
                <w:sz w:val="20"/>
                <w:szCs w:val="20"/>
              </w:rPr>
              <w:t xml:space="preserve">4</w:t>
            </w:r>
          </w:p>
        </w:tc>
      </w:tr>
      <w:tr>
        <w:trPr>
          <w:cantSplit/>
          <w:trHeight w:val="400"/>
        </w:trPr>
        <w:tc>
          <w:tcPr>
            <w:tcW w:w="4819" w:type="dxa"/>
            <w:shd w:val="clear" w:color="auto" w:fill="EEF3F4"/>
          </w:tcPr>
          <w:p>
            <w:pPr>
              <w:spacing w:after="0"/>
            </w:pPr>
            <w:r>
              <w:rPr>
                <w:sz w:val="20"/>
                <w:szCs w:val="20"/>
              </w:rPr>
              <w:t xml:space="preserve">10 tot en met 17 jaar</w:t>
            </w:r>
          </w:p>
        </w:tc>
        <w:tc>
          <w:tcPr>
            <w:tcW w:w="4819" w:type="dxa"/>
          </w:tcPr>
          <w:p>
            <w:pPr>
              <w:spacing w:after="0"/>
            </w:pPr>
            <w:r>
              <w:rPr>
                <w:sz w:val="20"/>
                <w:szCs w:val="20"/>
              </w:rPr>
              <w:t xml:space="preserve">3</w:t>
            </w:r>
          </w:p>
        </w:tc>
      </w:tr>
    </w:tbl>
    <w:p>
      <w:pPr>
        <w:spacing w:after="0"/>
      </w:pPr>
    </w:p>
    <w:p>
      <w:pPr>
        <w:pStyle w:val="Heading2"/>
      </w:pPr>
      <w:r>
        <w:t xml:space="preserve">Waar let het CIZ op?</w:t>
      </w:r>
    </w:p>
    <w:p>
      <w:pPr>
        <w:pStyle w:val="ListParagraph"/>
        <w:numPr>
          <w:ilvl w:val="0"/>
          <w:numId w:val="1"/>
        </w:numPr>
      </w:pPr>
      <w:r>
        <w:rPr>
          <w:b/>
        </w:rPr>
        <w:t xml:space="preserve">Moet u erbij blijven, of is af en toe kijken genoeg?</w:t>
      </w:r>
      <w:r>
        <w:t xml:space="preserve"> Dat maakt bij bijna elk onderdeel het verschil. Schrijf het daarom steeds op.</w:t>
      </w:r>
    </w:p>
    <w:p>
      <w:pPr>
        <w:pStyle w:val="ListParagraph"/>
        <w:numPr>
          <w:ilvl w:val="0"/>
          <w:numId w:val="1"/>
        </w:numPr>
      </w:pPr>
      <w:r>
        <w:rPr>
          <w:b/>
        </w:rPr>
        <w:t xml:space="preserve">Het CIZ telt geen minuten.</w:t>
      </w:r>
      <w:r>
        <w:t xml:space="preserve"> Daarom vraagt dit dagboek niet hoeveel minuten elk onderdeel kost. Bij de nacht en moeilijke momenten schrijft u wel op hoe lang het duurde.</w:t>
      </w:r>
    </w:p>
    <w:p>
      <w:pPr>
        <w:pStyle w:val="ListParagraph"/>
        <w:numPr>
          <w:ilvl w:val="0"/>
          <w:numId w:val="1"/>
        </w:numPr>
      </w:pPr>
      <w:r>
        <w:rPr>
          <w:b/>
        </w:rPr>
        <w:t xml:space="preserve">Het gaat om wat uw kind kán.</w:t>
      </w:r>
      <w:r>
        <w:t xml:space="preserve"> Niet om wat u uw kind (nog) niet laat doen.</w:t>
      </w:r>
    </w:p>
    <w:p>
      <w:pPr>
        <w:pStyle w:val="ListParagraph"/>
        <w:numPr>
          <w:ilvl w:val="0"/>
          <w:numId w:val="1"/>
        </w:numPr>
      </w:pPr>
      <w:r>
        <w:rPr>
          <w:b/>
        </w:rPr>
        <w:t xml:space="preserve">Het gaat om zorg die blijft.</w:t>
      </w:r>
      <w:r>
        <w:t xml:space="preserve"> Een korte moeilijke periode telt niet.</w:t>
      </w:r>
    </w:p>
    <w:p>
      <w:r>
        <w:t xml:space="preserve">Op de volgende pagina's staat per onderdeel wat meetelt. Herkent u uw kind niet precies? Schrijf toch op wat u doet, en vraag het toch aan. Het CIZ beslist. Ook de voorbeelden bij "meestal niet genoeg" zijn geen harde regels.</w:t>
      </w:r>
    </w:p>
    <w:p>
      <w:pPr>
        <w:pStyle w:val="Heading1"/>
        <w:pageBreakBefore/>
      </w:pPr>
      <w:r>
        <w:t xml:space="preserve">Wat telt mee? 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4433"/>
        <w:gridCol w:w="3277"/>
      </w:tblGrid>
      <w:tr>
        <w:trPr>
          <w:tblHeader/>
          <w:cantSplit/>
        </w:trPr>
        <w:tc>
          <w:tcPr>
            <w:tcW w:w="1928" w:type="dxa"/>
            <w:shd w:val="clear" w:color="auto" w:fill="1F4E5F"/>
          </w:tcPr>
          <w:p>
            <w:pPr>
              <w:spacing w:after="0"/>
            </w:pPr>
            <w:r>
              <w:rPr>
                <w:b/>
                <w:color w:val="FFFFFF"/>
                <w:sz w:val="20"/>
                <w:szCs w:val="20"/>
              </w:rPr>
              <w:t xml:space="preserve">Onderdeel</w:t>
            </w:r>
          </w:p>
        </w:tc>
        <w:tc>
          <w:tcPr>
            <w:tcW w:w="4433" w:type="dxa"/>
            <w:shd w:val="clear" w:color="auto" w:fill="1F4E5F"/>
          </w:tcPr>
          <w:p>
            <w:pPr>
              <w:spacing w:after="0"/>
            </w:pPr>
            <w:r>
              <w:rPr>
                <w:b/>
                <w:color w:val="FFFFFF"/>
                <w:sz w:val="20"/>
                <w:szCs w:val="20"/>
              </w:rPr>
              <w:t xml:space="preserve">Het CIZ telt dit mee als ...</w:t>
            </w:r>
          </w:p>
        </w:tc>
        <w:tc>
          <w:tcPr>
            <w:tcW w:w="3277" w:type="dxa"/>
            <w:shd w:val="clear" w:color="auto" w:fill="1F4E5F"/>
          </w:tcPr>
          <w:p>
            <w:pPr>
              <w:spacing w:after="0"/>
            </w:pPr>
            <w:r>
              <w:rPr>
                <w:b/>
                <w:color w:val="FFFFFF"/>
                <w:sz w:val="20"/>
                <w:szCs w:val="20"/>
              </w:rPr>
              <w:t xml:space="preserve">Meestal niet genoeg</w:t>
            </w:r>
          </w:p>
        </w:tc>
      </w:tr>
      <w:tr>
        <w:trPr>
          <w:cantSplit/>
          <w:trHeight w:val="480"/>
        </w:trPr>
        <w:tc>
          <w:tcPr>
            <w:tcW w:w="1928" w:type="dxa"/>
            <w:shd w:val="clear" w:color="auto" w:fill="EEF3F4"/>
          </w:tcPr>
          <w:p>
            <w:pPr>
              <w:spacing w:after="0"/>
            </w:pPr>
            <w:r>
              <w:rPr>
                <w:b/>
                <w:sz w:val="20"/>
                <w:szCs w:val="20"/>
              </w:rPr>
              <w:t xml:space="preserve">Lichaamshygiëne</w:t>
            </w:r>
          </w:p>
        </w:tc>
        <w:tc>
          <w:tcPr>
            <w:tcW w:w="4433" w:type="dxa"/>
          </w:tcPr>
          <w:p>
            <w:pPr>
              <w:spacing w:after="0"/>
            </w:pPr>
            <w:r>
              <w:rPr>
                <w:sz w:val="20"/>
                <w:szCs w:val="20"/>
              </w:rPr>
              <w:t xml:space="preserve">U moet (bijna) alles voor uw kind doen: wassen, aankleden, tanden poetsen. Of uw kind kan het wel zelf, maar alleen als u er de hele tijd bij blijft en zegt wat het moet doen.</w:t>
            </w:r>
          </w:p>
        </w:tc>
        <w:tc>
          <w:tcPr>
            <w:tcW w:w="3277" w:type="dxa"/>
          </w:tcPr>
          <w:p>
            <w:pPr>
              <w:spacing w:after="0"/>
            </w:pPr>
            <w:r>
              <w:rPr>
                <w:sz w:val="20"/>
                <w:szCs w:val="20"/>
              </w:rPr>
              <w:t xml:space="preserve">Uw kind doet het grotendeels zelf. U geeft af en toe uitleg, spoort aan of controleert achteraf.</w:t>
            </w:r>
          </w:p>
        </w:tc>
      </w:tr>
      <w:tr>
        <w:trPr>
          <w:cantSplit/>
          <w:trHeight w:val="480"/>
        </w:trPr>
        <w:tc>
          <w:tcPr>
            <w:tcW w:w="1928" w:type="dxa"/>
            <w:shd w:val="clear" w:color="auto" w:fill="EEF3F4"/>
          </w:tcPr>
          <w:p>
            <w:pPr>
              <w:spacing w:after="0"/>
            </w:pPr>
            <w:r>
              <w:rPr>
                <w:b/>
                <w:sz w:val="20"/>
                <w:szCs w:val="20"/>
              </w:rPr>
              <w:t xml:space="preserve">Zindelijkheid</w:t>
            </w:r>
          </w:p>
        </w:tc>
        <w:tc>
          <w:tcPr>
            <w:tcW w:w="4433" w:type="dxa"/>
          </w:tcPr>
          <w:p>
            <w:pPr>
              <w:spacing w:after="0"/>
            </w:pPr>
            <w:r>
              <w:rPr>
                <w:sz w:val="20"/>
                <w:szCs w:val="20"/>
              </w:rPr>
              <w:t xml:space="preserve">Uw kind is overdag én 's nachts niet zindelijk. Of u moet bij elk wc-bezoek de hele tijd bij uw kind blijven.</w:t>
            </w:r>
          </w:p>
        </w:tc>
        <w:tc>
          <w:tcPr>
            <w:tcW w:w="3277" w:type="dxa"/>
          </w:tcPr>
          <w:p>
            <w:pPr>
              <w:spacing w:after="0"/>
            </w:pPr>
            <w:r>
              <w:rPr>
                <w:sz w:val="20"/>
                <w:szCs w:val="20"/>
              </w:rPr>
              <w:t xml:space="preserve">Alleen 's nachts een luier. Regelmatig een ongelukje. Hulp bij afvegen of bij de menstruatie. Herinneren dat het naar de wc moet.</w:t>
            </w:r>
          </w:p>
        </w:tc>
      </w:tr>
      <w:tr>
        <w:trPr>
          <w:cantSplit/>
          <w:trHeight w:val="480"/>
        </w:trPr>
        <w:tc>
          <w:tcPr>
            <w:tcW w:w="1928" w:type="dxa"/>
            <w:shd w:val="clear" w:color="auto" w:fill="EEF3F4"/>
          </w:tcPr>
          <w:p>
            <w:pPr>
              <w:spacing w:after="0"/>
            </w:pPr>
            <w:r>
              <w:rPr>
                <w:b/>
                <w:sz w:val="20"/>
                <w:szCs w:val="20"/>
              </w:rPr>
              <w:t xml:space="preserve">Eten en drinken</w:t>
            </w:r>
          </w:p>
        </w:tc>
        <w:tc>
          <w:tcPr>
            <w:tcW w:w="4433" w:type="dxa"/>
          </w:tcPr>
          <w:p>
            <w:pPr>
              <w:spacing w:after="0"/>
            </w:pPr>
            <w:r>
              <w:rPr>
                <w:sz w:val="20"/>
                <w:szCs w:val="20"/>
              </w:rPr>
              <w:t xml:space="preserve">Sondevoeding. U moet helpen met eten. Een eetstoornis die een kinderarts of psychiater vaststelde en die langer dan een jaar duurt. Altijd erbij blijven omdat uw kind zich kan verslikken. De hele dag letten op wat uw kind eet, door een medisch dieet of diabetes, of door een psychiatrische aandoening of gedragsproblemen.</w:t>
            </w:r>
          </w:p>
        </w:tc>
        <w:tc>
          <w:tcPr>
            <w:tcW w:w="3277" w:type="dxa"/>
          </w:tcPr>
          <w:p>
            <w:pPr>
              <w:spacing w:after="0"/>
            </w:pPr>
            <w:r>
              <w:rPr>
                <w:sz w:val="20"/>
                <w:szCs w:val="20"/>
              </w:rPr>
              <w:t xml:space="preserve">Af en toe aansporen of afremmen. Aangepast bestek of servies. U maakt het eten klaar, maar uw kind eet zelf.</w:t>
            </w:r>
          </w:p>
        </w:tc>
      </w:tr>
      <w:tr>
        <w:trPr>
          <w:cantSplit/>
          <w:trHeight w:val="480"/>
        </w:trPr>
        <w:tc>
          <w:tcPr>
            <w:tcW w:w="1928" w:type="dxa"/>
            <w:shd w:val="clear" w:color="auto" w:fill="EEF3F4"/>
          </w:tcPr>
          <w:p>
            <w:pPr>
              <w:spacing w:after="0"/>
            </w:pPr>
            <w:r>
              <w:rPr>
                <w:b/>
                <w:sz w:val="20"/>
                <w:szCs w:val="20"/>
              </w:rPr>
              <w:t xml:space="preserve">Mobiliteit (lopen)</w:t>
            </w:r>
          </w:p>
        </w:tc>
        <w:tc>
          <w:tcPr>
            <w:tcW w:w="4433" w:type="dxa"/>
          </w:tcPr>
          <w:p>
            <w:pPr>
              <w:spacing w:after="0"/>
            </w:pPr>
            <w:r>
              <w:rPr>
                <w:sz w:val="20"/>
                <w:szCs w:val="20"/>
              </w:rPr>
              <w:t xml:space="preserve">Uw kind kan niet lopen. Of het zit in een rolstoel en heeft hulp nodig bij verplaatsen en overstappen. Of het kan alleen lopen als iemand steeds helpt. Of het heeft buiten altijd een rolstoel nodig die iemand duwt, omdat het te weinig energie heeft.</w:t>
            </w:r>
          </w:p>
        </w:tc>
        <w:tc>
          <w:tcPr>
            <w:tcW w:w="3277" w:type="dxa"/>
          </w:tcPr>
          <w:p>
            <w:pPr>
              <w:spacing w:after="0"/>
            </w:pPr>
            <w:r>
              <w:rPr>
                <w:sz w:val="20"/>
                <w:szCs w:val="20"/>
              </w:rPr>
              <w:t xml:space="preserve">Uw kind rijdt zelf in de rolstoel. Of het loopt in huis zelf en heeft alleen voor lange stukken een rolstoel nodig. Gedrag of slecht zien of horen telt hier niet.</w:t>
            </w:r>
          </w:p>
        </w:tc>
      </w:tr>
      <w:tr>
        <w:trPr>
          <w:cantSplit/>
          <w:trHeight w:val="480"/>
        </w:trPr>
        <w:tc>
          <w:tcPr>
            <w:tcW w:w="1928" w:type="dxa"/>
            <w:shd w:val="clear" w:color="auto" w:fill="EEF3F4"/>
          </w:tcPr>
          <w:p>
            <w:pPr>
              <w:spacing w:after="0"/>
            </w:pPr>
            <w:r>
              <w:rPr>
                <w:b/>
                <w:sz w:val="20"/>
                <w:szCs w:val="20"/>
              </w:rPr>
              <w:t xml:space="preserve">Medische verzorging</w:t>
            </w:r>
          </w:p>
        </w:tc>
        <w:tc>
          <w:tcPr>
            <w:tcW w:w="4433" w:type="dxa"/>
          </w:tcPr>
          <w:p>
            <w:pPr>
              <w:spacing w:after="0"/>
            </w:pPr>
            <w:r>
              <w:rPr>
                <w:sz w:val="20"/>
                <w:szCs w:val="20"/>
              </w:rPr>
              <w:t xml:space="preserve">Langer dan een jaar veel verpleging thuis. Bijvoorbeeld: de hele dag letten op ademhaling, slikken of bewustzijn en meteen ingrijpen. Of de hele dag in de buurt zijn voor handelingen zoals zuurstof, beademing, infuus, canule of katheter. Of een dieet van de arts dat veel tijd kost om klaar te maken. </w:t>
            </w:r>
            <w:r>
              <w:rPr>
                <w:b/>
                <w:sz w:val="20"/>
                <w:szCs w:val="20"/>
              </w:rPr>
              <w:t xml:space="preserve">Bij heel intensieve medische zorg kan dit onderdeel alleen al genoeg zijn.</w:t>
            </w:r>
          </w:p>
        </w:tc>
        <w:tc>
          <w:tcPr>
            <w:tcW w:w="3277" w:type="dxa"/>
          </w:tcPr>
          <w:p>
            <w:pPr>
              <w:spacing w:after="0"/>
            </w:pPr>
            <w:r>
              <w:rPr>
                <w:sz w:val="20"/>
                <w:szCs w:val="20"/>
              </w:rPr>
              <w:t xml:space="preserve">Elke dag medicijnen geven of controleren. Oefeningen van de fysiotherapeut. Elke dag de huid verzorgen. Een keer per maand naar het ziekenhuis. Kant-en-klare sondevoeding.</w:t>
            </w:r>
          </w:p>
        </w:tc>
      </w:tr>
    </w:tbl>
    <w:p>
      <w:pPr>
        <w:spacing w:after="0"/>
      </w:pPr>
    </w:p>
    <w:p>
      <w:pPr>
        <w:pStyle w:val="Heading1"/>
        <w:pageBreakBefore/>
      </w:pPr>
      <w:r>
        <w:t xml:space="preserve">Wat telt mee? 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4433"/>
        <w:gridCol w:w="3277"/>
      </w:tblGrid>
      <w:tr>
        <w:trPr>
          <w:tblHeader/>
          <w:cantSplit/>
        </w:trPr>
        <w:tc>
          <w:tcPr>
            <w:tcW w:w="1928" w:type="dxa"/>
            <w:shd w:val="clear" w:color="auto" w:fill="1F4E5F"/>
          </w:tcPr>
          <w:p>
            <w:pPr>
              <w:spacing w:after="0"/>
            </w:pPr>
            <w:r>
              <w:rPr>
                <w:b/>
                <w:color w:val="FFFFFF"/>
                <w:sz w:val="20"/>
                <w:szCs w:val="20"/>
              </w:rPr>
              <w:t xml:space="preserve">Onderdeel</w:t>
            </w:r>
          </w:p>
        </w:tc>
        <w:tc>
          <w:tcPr>
            <w:tcW w:w="4433" w:type="dxa"/>
            <w:shd w:val="clear" w:color="auto" w:fill="1F4E5F"/>
          </w:tcPr>
          <w:p>
            <w:pPr>
              <w:spacing w:after="0"/>
            </w:pPr>
            <w:r>
              <w:rPr>
                <w:b/>
                <w:color w:val="FFFFFF"/>
                <w:sz w:val="20"/>
                <w:szCs w:val="20"/>
              </w:rPr>
              <w:t xml:space="preserve">Het CIZ telt dit mee als ...</w:t>
            </w:r>
          </w:p>
        </w:tc>
        <w:tc>
          <w:tcPr>
            <w:tcW w:w="3277" w:type="dxa"/>
            <w:shd w:val="clear" w:color="auto" w:fill="1F4E5F"/>
          </w:tcPr>
          <w:p>
            <w:pPr>
              <w:spacing w:after="0"/>
            </w:pPr>
            <w:r>
              <w:rPr>
                <w:b/>
                <w:color w:val="FFFFFF"/>
                <w:sz w:val="20"/>
                <w:szCs w:val="20"/>
              </w:rPr>
              <w:t xml:space="preserve">Meestal niet genoeg</w:t>
            </w:r>
          </w:p>
        </w:tc>
      </w:tr>
      <w:tr>
        <w:trPr>
          <w:cantSplit/>
          <w:trHeight w:val="480"/>
        </w:trPr>
        <w:tc>
          <w:tcPr>
            <w:tcW w:w="1928" w:type="dxa"/>
            <w:shd w:val="clear" w:color="auto" w:fill="EEF3F4"/>
          </w:tcPr>
          <w:p>
            <w:pPr>
              <w:spacing w:after="0"/>
            </w:pPr>
            <w:r>
              <w:rPr>
                <w:b/>
                <w:sz w:val="20"/>
                <w:szCs w:val="20"/>
              </w:rPr>
              <w:t xml:space="preserve">Gedrag</w:t>
            </w:r>
          </w:p>
        </w:tc>
        <w:tc>
          <w:tcPr>
            <w:tcW w:w="4433" w:type="dxa"/>
          </w:tcPr>
          <w:p>
            <w:pPr>
              <w:spacing w:after="0"/>
            </w:pPr>
            <w:r>
              <w:rPr>
                <w:sz w:val="20"/>
                <w:szCs w:val="20"/>
              </w:rPr>
              <w:t xml:space="preserve">Iemand moet de hele dag opletten, omdat er steeds gedragsproblemen kunnen ontstaan. U moet ingrijpen, omdat uw kind zijn gedrag zelf niet kan regelen. Er is een diagnose van bijvoorbeeld een kinderpsychiater of gedragsdeskundige.</w:t>
            </w:r>
          </w:p>
        </w:tc>
        <w:tc>
          <w:tcPr>
            <w:tcW w:w="3277" w:type="dxa"/>
          </w:tcPr>
          <w:p>
            <w:pPr>
              <w:spacing w:after="0"/>
            </w:pPr>
            <w:r>
              <w:rPr>
                <w:sz w:val="20"/>
                <w:szCs w:val="20"/>
              </w:rPr>
              <w:t xml:space="preserve">Ernstige gedragsproblemen, maar u hoeft niet de hele dag op te letten. Alleen reacties op een situatie, of gedrag dat bij de puberteit hoort.</w:t>
            </w:r>
          </w:p>
        </w:tc>
      </w:tr>
      <w:tr>
        <w:trPr>
          <w:cantSplit/>
          <w:trHeight w:val="480"/>
        </w:trPr>
        <w:tc>
          <w:tcPr>
            <w:tcW w:w="1928" w:type="dxa"/>
            <w:shd w:val="clear" w:color="auto" w:fill="EEF3F4"/>
          </w:tcPr>
          <w:p>
            <w:pPr>
              <w:spacing w:after="0"/>
            </w:pPr>
            <w:r>
              <w:rPr>
                <w:b/>
                <w:sz w:val="20"/>
                <w:szCs w:val="20"/>
              </w:rPr>
              <w:t xml:space="preserve">Communicatie (praten)</w:t>
            </w:r>
          </w:p>
        </w:tc>
        <w:tc>
          <w:tcPr>
            <w:tcW w:w="4433" w:type="dxa"/>
          </w:tcPr>
          <w:p>
            <w:pPr>
              <w:spacing w:after="0"/>
            </w:pPr>
            <w:r>
              <w:rPr>
                <w:sz w:val="20"/>
                <w:szCs w:val="20"/>
              </w:rPr>
              <w:t xml:space="preserve">Uw kind kan niet praten. Of alleen u begrijpt wat het zegt. Of het praat met losse woorden of gebaren. Of het reageert bijna nooit op vragen. Of het begrijpt anderen (bijna) niet.</w:t>
            </w:r>
          </w:p>
        </w:tc>
        <w:tc>
          <w:tcPr>
            <w:tcW w:w="3277" w:type="dxa"/>
          </w:tcPr>
          <w:p>
            <w:pPr>
              <w:spacing w:after="0"/>
            </w:pPr>
            <w:r>
              <w:rPr>
                <w:sz w:val="20"/>
                <w:szCs w:val="20"/>
              </w:rPr>
              <w:t xml:space="preserve">Anderen begrijpen uw kind. Uw kind gebruikt gebarentaal. Problemen met lezen of schrijven tellen hier niet.</w:t>
            </w:r>
          </w:p>
        </w:tc>
      </w:tr>
      <w:tr>
        <w:trPr>
          <w:cantSplit/>
          <w:trHeight w:val="480"/>
        </w:trPr>
        <w:tc>
          <w:tcPr>
            <w:tcW w:w="1928" w:type="dxa"/>
            <w:shd w:val="clear" w:color="auto" w:fill="EEF3F4"/>
          </w:tcPr>
          <w:p>
            <w:pPr>
              <w:spacing w:after="0"/>
            </w:pPr>
            <w:r>
              <w:rPr>
                <w:b/>
                <w:sz w:val="20"/>
                <w:szCs w:val="20"/>
              </w:rPr>
              <w:t xml:space="preserve">Alleen thuis zijn</w:t>
            </w:r>
          </w:p>
        </w:tc>
        <w:tc>
          <w:tcPr>
            <w:tcW w:w="4433" w:type="dxa"/>
          </w:tcPr>
          <w:p>
            <w:pPr>
              <w:spacing w:after="0"/>
            </w:pPr>
            <w:r>
              <w:rPr>
                <w:sz w:val="20"/>
                <w:szCs w:val="20"/>
              </w:rPr>
              <w:t xml:space="preserve">Uw kind kan niet langer dan 30 minuten alleen thuis zijn, door zijn ziekte of stoornis. Het gaat om wat uw kind kán, niet om wat u toestaat.</w:t>
            </w:r>
          </w:p>
        </w:tc>
        <w:tc>
          <w:tcPr>
            <w:tcW w:w="3277" w:type="dxa"/>
          </w:tcPr>
          <w:p>
            <w:pPr>
              <w:spacing w:after="0"/>
            </w:pPr>
            <w:r>
              <w:rPr>
                <w:sz w:val="20"/>
                <w:szCs w:val="20"/>
              </w:rPr>
              <w:t xml:space="preserve">Uw kind kan langer dan 30 minuten alleen zijn. Ook als dat alleen overdag lukt en 's avonds niet.</w:t>
            </w:r>
          </w:p>
        </w:tc>
      </w:tr>
      <w:tr>
        <w:trPr>
          <w:cantSplit/>
          <w:trHeight w:val="480"/>
        </w:trPr>
        <w:tc>
          <w:tcPr>
            <w:tcW w:w="1928" w:type="dxa"/>
            <w:shd w:val="clear" w:color="auto" w:fill="EEF3F4"/>
          </w:tcPr>
          <w:p>
            <w:pPr>
              <w:spacing w:after="0"/>
            </w:pPr>
            <w:r>
              <w:rPr>
                <w:b/>
                <w:sz w:val="20"/>
                <w:szCs w:val="20"/>
              </w:rPr>
              <w:t xml:space="preserve">Begeleiding buitenshuis</w:t>
            </w:r>
          </w:p>
        </w:tc>
        <w:tc>
          <w:tcPr>
            <w:tcW w:w="4433" w:type="dxa"/>
          </w:tcPr>
          <w:p>
            <w:pPr>
              <w:spacing w:after="0"/>
            </w:pPr>
            <w:r>
              <w:rPr>
                <w:sz w:val="20"/>
                <w:szCs w:val="20"/>
              </w:rPr>
              <w:t xml:space="preserve">Uw kind kan niet alleen naar buiten. Of het kan alleen in een afgesloten tuin spelen. Of alleen buiten als u het de hele tijd kunt zien. Ook opletten op afstand telt, bijvoorbeeld met een gps-tracker.</w:t>
            </w:r>
          </w:p>
        </w:tc>
        <w:tc>
          <w:tcPr>
            <w:tcW w:w="3277" w:type="dxa"/>
          </w:tcPr>
          <w:p>
            <w:pPr>
              <w:spacing w:after="0"/>
            </w:pPr>
            <w:r>
              <w:rPr>
                <w:sz w:val="20"/>
                <w:szCs w:val="20"/>
              </w:rPr>
              <w:t xml:space="preserve">Uw kind speelt in de buurt en u kijkt af en toe. Het kan niet veilig alleen aan het verkeer meedoen. Het gaat zelf naar vriendjes, school of club.</w:t>
            </w:r>
          </w:p>
        </w:tc>
      </w:tr>
      <w:tr>
        <w:trPr>
          <w:cantSplit/>
          <w:trHeight w:val="480"/>
        </w:trPr>
        <w:tc>
          <w:tcPr>
            <w:tcW w:w="1928" w:type="dxa"/>
            <w:shd w:val="clear" w:color="auto" w:fill="EEF3F4"/>
          </w:tcPr>
          <w:p>
            <w:pPr>
              <w:spacing w:after="0"/>
            </w:pPr>
            <w:r>
              <w:rPr>
                <w:b/>
                <w:sz w:val="20"/>
                <w:szCs w:val="20"/>
              </w:rPr>
              <w:t xml:space="preserve">Bezighouden, handreikingen</w:t>
            </w:r>
          </w:p>
        </w:tc>
        <w:tc>
          <w:tcPr>
            <w:tcW w:w="4433" w:type="dxa"/>
          </w:tcPr>
          <w:p>
            <w:pPr>
              <w:spacing w:after="0"/>
            </w:pPr>
            <w:r>
              <w:rPr>
                <w:sz w:val="20"/>
                <w:szCs w:val="20"/>
              </w:rPr>
              <w:t xml:space="preserve">Uw kind heeft de hele dag een vaste indeling nodig, met steeds persoonlijke aandacht. Het kan zich helemaal niet alleen bezighouden. U moet alles in huis regelen en begeleiden. Het leven van uw gezin is helemaal aangepast.</w:t>
            </w:r>
          </w:p>
        </w:tc>
        <w:tc>
          <w:tcPr>
            <w:tcW w:w="3277" w:type="dxa"/>
          </w:tcPr>
          <w:p>
            <w:pPr>
              <w:spacing w:after="0"/>
            </w:pPr>
            <w:r>
              <w:rPr>
                <w:sz w:val="20"/>
                <w:szCs w:val="20"/>
              </w:rPr>
              <w:t xml:space="preserve">Uw kind heeft structuur en voorbereiding nodig, maar kan zich ook een tijdje alleen vermaken. Af en toe uitleg of geruststelling.</w:t>
            </w:r>
          </w:p>
        </w:tc>
      </w:tr>
    </w:tbl>
    <w:p>
      <w:pPr>
        <w:spacing w:after="0"/>
      </w:pPr>
    </w:p>
    <w:p>
      <w:pPr>
        <w:pStyle w:val="Heading2"/>
      </w:pPr>
      <w:r>
        <w:t xml:space="preserve">De nacht en moeilijke momenten</w:t>
      </w:r>
    </w:p>
    <w:p>
      <w:r>
        <w:t xml:space="preserve">Op elke dagpagina staan ook vakken voor de nacht en voor moeilijke momenten. Het CIZ vraagt daar niet apart naar. Schrijf het op bij het onderdeel waar het bij hoort. Bijvoorbeeld: een luier 's nachts hoort bij zindelijkheid, een woedeaanval bij gedrag. Past het nergens? Schrijf het dan bij </w:t>
      </w:r>
      <w:r>
        <w:rPr>
          <w:b/>
        </w:rPr>
        <w:t xml:space="preserve">Overige informatie</w:t>
      </w:r>
      <w:r>
        <w:t xml:space="preserve"> in het formulier.</w:t>
      </w:r>
    </w:p>
    <w:p>
      <w:pPr>
        <w:pStyle w:val="Heading1"/>
        <w:pageBreakBefore/>
      </w:pPr>
      <w:r>
        <w:t xml:space="preserve">Dag 1</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2</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3</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4</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5</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6</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7</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8</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9</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10</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11</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12</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13</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Dag 14</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891"/>
        <w:gridCol w:w="6747"/>
      </w:tblGrid>
      <w:tr>
        <w:trPr>
          <w:tblHeader/>
          <w:cantSplit/>
        </w:trPr>
        <w:tc>
          <w:tcPr>
            <w:tcW w:w="2891" w:type="dxa"/>
            <w:shd w:val="clear" w:color="auto" w:fill="1F4E5F"/>
          </w:tcPr>
          <w:p>
            <w:pPr>
              <w:spacing w:after="0"/>
            </w:pPr>
            <w:r>
              <w:rPr>
                <w:b/>
                <w:color w:val="FFFFFF"/>
                <w:sz w:val="20"/>
                <w:szCs w:val="20"/>
              </w:rPr>
              <w:t xml:space="preserve">Datum</w:t>
            </w:r>
          </w:p>
        </w:tc>
        <w:tc>
          <w:tcPr>
            <w:tcW w:w="6747" w:type="dxa"/>
            <w:shd w:val="clear" w:color="auto" w:fill="1F4E5F"/>
          </w:tcPr>
          <w:p>
            <w:pPr>
              <w:spacing w:after="0"/>
            </w:pPr>
            <w:r>
              <w:rPr>
                <w:b/>
                <w:color w:val="FFFFFF"/>
                <w:sz w:val="20"/>
                <w:szCs w:val="20"/>
              </w:rPr>
              <w:t xml:space="preserve">Wat voor dag was het?</w:t>
            </w:r>
          </w:p>
        </w:tc>
      </w:tr>
      <w:tr>
        <w:trPr>
          <w:cantSplit/>
          <w:trHeight w:val="480"/>
        </w:trPr>
        <w:tc>
          <w:tcPr>
            <w:tcW w:w="2891" w:type="dxa"/>
          </w:tcPr>
          <w:p>
            <w:pPr>
              <w:spacing w:after="0"/>
            </w:pPr>
          </w:p>
        </w:tc>
        <w:tc>
          <w:tcPr>
            <w:tcW w:w="6747" w:type="dxa"/>
          </w:tcPr>
          <w:p>
            <w:pPr>
              <w:spacing w:after="0"/>
            </w:pPr>
            <w:r>
              <w:rPr>
                <w:sz w:val="20"/>
                <w:szCs w:val="20"/>
              </w:rPr>
              <w:t xml:space="preserve">☐ slechte dag     ☐ betere dag</w:t>
            </w:r>
          </w:p>
        </w:tc>
      </w:tr>
    </w:tbl>
    <w:p>
      <w:pPr>
        <w:spacing w:after="0"/>
      </w:pPr>
    </w:p>
    <w:p>
      <w:pPr>
        <w:pStyle w:val="Heading2"/>
      </w:pPr>
      <w:r>
        <w:t xml:space="preserve">Verzorging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Lichaamshygiëne</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Zindelijkheid</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Eten en drinken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Mobiliteit (lopen)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Medische verzorging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Oppassing (toezicht)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2699"/>
        <w:gridCol w:w="3470"/>
        <w:gridCol w:w="1349"/>
        <w:gridCol w:w="2120"/>
      </w:tblGrid>
      <w:tr>
        <w:trPr>
          <w:tblHeader/>
          <w:cantSplit/>
        </w:trPr>
        <w:tc>
          <w:tcPr>
            <w:tcW w:w="2699" w:type="dxa"/>
            <w:shd w:val="clear" w:color="auto" w:fill="1F4E5F"/>
          </w:tcPr>
          <w:p>
            <w:pPr>
              <w:spacing w:after="0"/>
            </w:pPr>
            <w:r>
              <w:rPr>
                <w:b/>
                <w:color w:val="FFFFFF"/>
                <w:sz w:val="20"/>
                <w:szCs w:val="20"/>
              </w:rPr>
              <w:t xml:space="preserve">Onderdeel</w:t>
            </w:r>
          </w:p>
        </w:tc>
        <w:tc>
          <w:tcPr>
            <w:tcW w:w="3470" w:type="dxa"/>
            <w:shd w:val="clear" w:color="auto" w:fill="1F4E5F"/>
          </w:tcPr>
          <w:p>
            <w:pPr>
              <w:spacing w:after="0"/>
            </w:pPr>
            <w:r>
              <w:rPr>
                <w:b/>
                <w:color w:val="FFFFFF"/>
                <w:sz w:val="20"/>
                <w:szCs w:val="20"/>
              </w:rPr>
              <w:t xml:space="preserve">Wat deed u extra?</w:t>
            </w:r>
          </w:p>
        </w:tc>
        <w:tc>
          <w:tcPr>
            <w:tcW w:w="1349" w:type="dxa"/>
            <w:shd w:val="clear" w:color="auto" w:fill="1F4E5F"/>
          </w:tcPr>
          <w:p>
            <w:pPr>
              <w:spacing w:after="0"/>
            </w:pPr>
            <w:r>
              <w:rPr>
                <w:b/>
                <w:color w:val="FFFFFF"/>
                <w:sz w:val="20"/>
                <w:szCs w:val="20"/>
              </w:rPr>
              <w:t xml:space="preserve">Hoe vaak?</w:t>
            </w:r>
          </w:p>
        </w:tc>
        <w:tc>
          <w:tcPr>
            <w:tcW w:w="2120" w:type="dxa"/>
            <w:shd w:val="clear" w:color="auto" w:fill="1F4E5F"/>
          </w:tcPr>
          <w:p>
            <w:pPr>
              <w:spacing w:after="0"/>
            </w:pPr>
            <w:r>
              <w:rPr>
                <w:b/>
                <w:color w:val="FFFFFF"/>
                <w:sz w:val="20"/>
                <w:szCs w:val="20"/>
              </w:rPr>
              <w:t xml:space="preserve">Erbij blijven?</w:t>
            </w:r>
          </w:p>
        </w:tc>
      </w:tr>
      <w:tr>
        <w:trPr>
          <w:cantSplit/>
          <w:trHeight w:val="480"/>
        </w:trPr>
        <w:tc>
          <w:tcPr>
            <w:tcW w:w="2699" w:type="dxa"/>
            <w:shd w:val="clear" w:color="auto" w:fill="EEF3F4"/>
          </w:tcPr>
          <w:p>
            <w:pPr>
              <w:spacing w:after="0"/>
            </w:pPr>
            <w:r>
              <w:rPr>
                <w:sz w:val="20"/>
                <w:szCs w:val="20"/>
              </w:rPr>
              <w:t xml:space="preserve">Gedrag</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Communicatie (praten)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Alleen thuis zijn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Begeleiding buitenshuis</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r>
        <w:trPr>
          <w:cantSplit/>
          <w:trHeight w:val="480"/>
        </w:trPr>
        <w:tc>
          <w:tcPr>
            <w:tcW w:w="2699" w:type="dxa"/>
            <w:shd w:val="clear" w:color="auto" w:fill="EEF3F4"/>
          </w:tcPr>
          <w:p>
            <w:pPr>
              <w:spacing w:after="0"/>
            </w:pPr>
            <w:r>
              <w:rPr>
                <w:sz w:val="20"/>
                <w:szCs w:val="20"/>
              </w:rPr>
              <w:t xml:space="preserve">Bezighouden, handreikingen</w:t>
            </w:r>
          </w:p>
        </w:tc>
        <w:tc>
          <w:tcPr>
            <w:tcW w:w="3470" w:type="dxa"/>
          </w:tcPr>
          <w:p>
            <w:pPr>
              <w:spacing w:after="0"/>
            </w:pPr>
          </w:p>
        </w:tc>
        <w:tc>
          <w:tcPr>
            <w:tcW w:w="1349" w:type="dxa"/>
          </w:tcPr>
          <w:p>
            <w:pPr>
              <w:spacing w:after="0"/>
            </w:pPr>
          </w:p>
        </w:tc>
        <w:tc>
          <w:tcPr>
            <w:tcW w:w="2120" w:type="dxa"/>
          </w:tcPr>
          <w:p>
            <w:pPr>
              <w:spacing w:after="0"/>
            </w:pPr>
            <w:r>
              <w:rPr>
                <w:sz w:val="20"/>
                <w:szCs w:val="20"/>
              </w:rPr>
              <w:t xml:space="preserve">☐ hele tijd  ☐ even</w:t>
            </w:r>
          </w:p>
        </w:tc>
      </w:tr>
    </w:tbl>
    <w:p>
      <w:pPr>
        <w:spacing w:after="0"/>
      </w:pPr>
    </w:p>
    <w:p>
      <w:pPr>
        <w:pStyle w:val="Heading2"/>
      </w:pPr>
      <w:r>
        <w:t xml:space="preserve">De nacht</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928"/>
        <w:gridCol w:w="5783"/>
        <w:gridCol w:w="1928"/>
      </w:tblGrid>
      <w:tr>
        <w:trPr>
          <w:tblHeader/>
          <w:cantSplit/>
        </w:trPr>
        <w:tc>
          <w:tcPr>
            <w:tcW w:w="1928" w:type="dxa"/>
            <w:shd w:val="clear" w:color="auto" w:fill="1F4E5F"/>
          </w:tcPr>
          <w:p>
            <w:pPr>
              <w:spacing w:after="0"/>
            </w:pPr>
            <w:r>
              <w:rPr>
                <w:b/>
                <w:color w:val="FFFFFF"/>
                <w:sz w:val="20"/>
                <w:szCs w:val="20"/>
              </w:rPr>
              <w:t xml:space="preserve">Keer wakker</w:t>
            </w:r>
          </w:p>
        </w:tc>
        <w:tc>
          <w:tcPr>
            <w:tcW w:w="5783" w:type="dxa"/>
            <w:shd w:val="clear" w:color="auto" w:fill="1F4E5F"/>
          </w:tcPr>
          <w:p>
            <w:pPr>
              <w:spacing w:after="0"/>
            </w:pPr>
            <w:r>
              <w:rPr>
                <w:b/>
                <w:color w:val="FFFFFF"/>
                <w:sz w:val="20"/>
                <w:szCs w:val="20"/>
              </w:rPr>
              <w:t xml:space="preserve">Wat deed u?</w:t>
            </w:r>
          </w:p>
        </w:tc>
        <w:tc>
          <w:tcPr>
            <w:tcW w:w="1928" w:type="dxa"/>
            <w:shd w:val="clear" w:color="auto" w:fill="1F4E5F"/>
          </w:tcPr>
          <w:p>
            <w:pPr>
              <w:spacing w:after="0"/>
            </w:pPr>
            <w:r>
              <w:rPr>
                <w:b/>
                <w:color w:val="FFFFFF"/>
                <w:sz w:val="20"/>
                <w:szCs w:val="20"/>
              </w:rPr>
              <w:t xml:space="preserve">Hoe lang?</w:t>
            </w:r>
          </w:p>
        </w:tc>
      </w:tr>
      <w:tr>
        <w:trPr>
          <w:cantSplit/>
          <w:trHeight w:val="700"/>
        </w:trPr>
        <w:tc>
          <w:tcPr>
            <w:tcW w:w="1928" w:type="dxa"/>
          </w:tcPr>
          <w:p>
            <w:pPr>
              <w:spacing w:after="0"/>
            </w:pPr>
          </w:p>
        </w:tc>
        <w:tc>
          <w:tcPr>
            <w:tcW w:w="5783" w:type="dxa"/>
          </w:tcPr>
          <w:p>
            <w:pPr>
              <w:spacing w:after="0"/>
            </w:pPr>
          </w:p>
        </w:tc>
        <w:tc>
          <w:tcPr>
            <w:tcW w:w="1928" w:type="dxa"/>
          </w:tcPr>
          <w:p>
            <w:pPr>
              <w:spacing w:after="0"/>
            </w:pPr>
          </w:p>
        </w:tc>
      </w:tr>
    </w:tbl>
    <w:p>
      <w:pPr>
        <w:spacing w:after="0"/>
      </w:pPr>
    </w:p>
    <w:p>
      <w:pPr>
        <w:pStyle w:val="Heading2"/>
      </w:pPr>
      <w:r>
        <w:t xml:space="preserve">Moeilijke momenten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1157"/>
        <w:gridCol w:w="3855"/>
        <w:gridCol w:w="3181"/>
        <w:gridCol w:w="1446"/>
      </w:tblGrid>
      <w:tr>
        <w:trPr>
          <w:tblHeader/>
          <w:cantSplit/>
        </w:trPr>
        <w:tc>
          <w:tcPr>
            <w:tcW w:w="1157" w:type="dxa"/>
            <w:shd w:val="clear" w:color="auto" w:fill="1F4E5F"/>
          </w:tcPr>
          <w:p>
            <w:pPr>
              <w:spacing w:after="0"/>
            </w:pPr>
            <w:r>
              <w:rPr>
                <w:b/>
                <w:color w:val="FFFFFF"/>
                <w:sz w:val="20"/>
                <w:szCs w:val="20"/>
              </w:rPr>
              <w:t xml:space="preserve">Hoe laat?</w:t>
            </w:r>
          </w:p>
        </w:tc>
        <w:tc>
          <w:tcPr>
            <w:tcW w:w="3855" w:type="dxa"/>
            <w:shd w:val="clear" w:color="auto" w:fill="1F4E5F"/>
          </w:tcPr>
          <w:p>
            <w:pPr>
              <w:spacing w:after="0"/>
            </w:pPr>
            <w:r>
              <w:rPr>
                <w:b/>
                <w:color w:val="FFFFFF"/>
                <w:sz w:val="20"/>
                <w:szCs w:val="20"/>
              </w:rPr>
              <w:t xml:space="preserve">Wat gebeurde er?</w:t>
            </w:r>
          </w:p>
        </w:tc>
        <w:tc>
          <w:tcPr>
            <w:tcW w:w="3181" w:type="dxa"/>
            <w:shd w:val="clear" w:color="auto" w:fill="1F4E5F"/>
          </w:tcPr>
          <w:p>
            <w:pPr>
              <w:spacing w:after="0"/>
            </w:pPr>
            <w:r>
              <w:rPr>
                <w:b/>
                <w:color w:val="FFFFFF"/>
                <w:sz w:val="20"/>
                <w:szCs w:val="20"/>
              </w:rPr>
              <w:t xml:space="preserve">Wat deed u?</w:t>
            </w:r>
          </w:p>
        </w:tc>
        <w:tc>
          <w:tcPr>
            <w:tcW w:w="1446" w:type="dxa"/>
            <w:shd w:val="clear" w:color="auto" w:fill="1F4E5F"/>
          </w:tcPr>
          <w:p>
            <w:pPr>
              <w:spacing w:after="0"/>
            </w:pPr>
            <w:r>
              <w:rPr>
                <w:b/>
                <w:color w:val="FFFFFF"/>
                <w:sz w:val="20"/>
                <w:szCs w:val="20"/>
              </w:rPr>
              <w:t xml:space="preserve">Hoe lang?</w:t>
            </w: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r>
        <w:trPr>
          <w:cantSplit/>
          <w:trHeight w:val="600"/>
        </w:trPr>
        <w:tc>
          <w:tcPr>
            <w:tcW w:w="1157" w:type="dxa"/>
          </w:tcPr>
          <w:p>
            <w:pPr>
              <w:spacing w:after="0"/>
            </w:pPr>
          </w:p>
        </w:tc>
        <w:tc>
          <w:tcPr>
            <w:tcW w:w="3855" w:type="dxa"/>
          </w:tcPr>
          <w:p>
            <w:pPr>
              <w:spacing w:after="0"/>
            </w:pPr>
          </w:p>
        </w:tc>
        <w:tc>
          <w:tcPr>
            <w:tcW w:w="3181" w:type="dxa"/>
          </w:tcPr>
          <w:p>
            <w:pPr>
              <w:spacing w:after="0"/>
            </w:pPr>
          </w:p>
        </w:tc>
        <w:tc>
          <w:tcPr>
            <w:tcW w:w="1446" w:type="dxa"/>
          </w:tcPr>
          <w:p>
            <w:pPr>
              <w:spacing w:after="0"/>
            </w:pPr>
          </w:p>
        </w:tc>
      </w:tr>
    </w:tbl>
    <w:p>
      <w:pPr>
        <w:spacing w:after="0"/>
      </w:pPr>
    </w:p>
    <w:p>
      <w:pPr>
        <w:pStyle w:val="Heading2"/>
      </w:pPr>
      <w:r>
        <w:t xml:space="preserve">Wat wilt u nog kwijt over vandaag?</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het met u of het gezin deed</w:t>
            </w:r>
          </w:p>
        </w:tc>
      </w:tr>
      <w:tr>
        <w:trPr>
          <w:cantSplit/>
          <w:trHeight w:val="700"/>
        </w:trPr>
        <w:tc>
          <w:tcPr>
            <w:tcW w:w="9638" w:type="dxa"/>
          </w:tcPr>
          <w:p>
            <w:pPr>
              <w:spacing w:after="0"/>
            </w:pPr>
          </w:p>
        </w:tc>
      </w:tr>
    </w:tbl>
    <w:p>
      <w:pPr>
        <w:spacing w:after="0"/>
      </w:pPr>
    </w:p>
    <w:p>
      <w:pPr>
        <w:pStyle w:val="Heading1"/>
        <w:pageBreakBefore/>
      </w:pPr>
      <w:r>
        <w:t xml:space="preserve">Samenvatting van de twee weken</w:t>
      </w:r>
    </w:p>
    <w:p>
      <w:r>
        <w:t xml:space="preserve">Tel per onderdeel op hoeveel dagen uw kind hulp nodig had. En hoe vaak u de hele tijd erbij moest blijven. Gebruik de getallen en voorbeelden bij de vakken </w:t>
      </w:r>
      <w:r>
        <w:rPr>
          <w:b/>
        </w:rPr>
        <w:t xml:space="preserve">Uitleg</w:t>
      </w:r>
      <w:r>
        <w:t xml:space="preserve"> in het </w:t>
      </w:r>
      <w:hyperlink r:id="rIdLink1">
        <w:r>
          <w:rPr>
            <w:color w:val="1F4E5F"/>
            <w:u w:val="single"/>
          </w:rPr>
          <w:t xml:space="preserve">vragenformulier van het CIZ</w:t>
        </w:r>
      </w:hyperlink>
      <w:r>
        <w:t xml:space="preserve">. Bijvoorbeeld: "Bij aankleden moest ik 13 van de 14 dagen de hele tijd erbij blijven."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3277"/>
        <w:gridCol w:w="3181"/>
        <w:gridCol w:w="3181"/>
      </w:tblGrid>
      <w:tr>
        <w:trPr>
          <w:tblHeader/>
          <w:cantSplit/>
        </w:trPr>
        <w:tc>
          <w:tcPr>
            <w:tcW w:w="3277" w:type="dxa"/>
            <w:shd w:val="clear" w:color="auto" w:fill="1F4E5F"/>
          </w:tcPr>
          <w:p>
            <w:pPr>
              <w:spacing w:after="0"/>
            </w:pPr>
            <w:r>
              <w:rPr>
                <w:b/>
                <w:color w:val="FFFFFF"/>
                <w:sz w:val="20"/>
                <w:szCs w:val="20"/>
              </w:rPr>
              <w:t xml:space="preserve">Onderdeel</w:t>
            </w:r>
          </w:p>
        </w:tc>
        <w:tc>
          <w:tcPr>
            <w:tcW w:w="3181" w:type="dxa"/>
            <w:shd w:val="clear" w:color="auto" w:fill="1F4E5F"/>
          </w:tcPr>
          <w:p>
            <w:pPr>
              <w:spacing w:after="0"/>
            </w:pPr>
            <w:r>
              <w:rPr>
                <w:b/>
                <w:color w:val="FFFFFF"/>
                <w:sz w:val="20"/>
                <w:szCs w:val="20"/>
              </w:rPr>
              <w:t xml:space="preserve">Op hoeveel van de 14 dagen nodig?</w:t>
            </w:r>
          </w:p>
        </w:tc>
        <w:tc>
          <w:tcPr>
            <w:tcW w:w="3181" w:type="dxa"/>
            <w:shd w:val="clear" w:color="auto" w:fill="1F4E5F"/>
          </w:tcPr>
          <w:p>
            <w:pPr>
              <w:spacing w:after="0"/>
            </w:pPr>
            <w:r>
              <w:rPr>
                <w:b/>
                <w:color w:val="FFFFFF"/>
                <w:sz w:val="20"/>
                <w:szCs w:val="20"/>
              </w:rPr>
              <w:t xml:space="preserve">Hoe vaak de hele tijd erbij?</w:t>
            </w:r>
          </w:p>
        </w:tc>
      </w:tr>
      <w:tr>
        <w:trPr>
          <w:cantSplit/>
          <w:trHeight w:val="440"/>
        </w:trPr>
        <w:tc>
          <w:tcPr>
            <w:tcW w:w="3277" w:type="dxa"/>
            <w:shd w:val="clear" w:color="auto" w:fill="EEF3F4"/>
          </w:tcPr>
          <w:p>
            <w:pPr>
              <w:spacing w:after="0"/>
            </w:pPr>
            <w:r>
              <w:rPr>
                <w:sz w:val="20"/>
                <w:szCs w:val="20"/>
              </w:rPr>
              <w:t xml:space="preserve">Lichaamshygiëne</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Zindelijkheid</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Eten en drinken</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Mobiliteit (lopen)</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Medische verzorging</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Gedrag</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Communicatie (praten)</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Alleen thuis zijn</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Begeleiding buitenshuis</w:t>
            </w:r>
          </w:p>
        </w:tc>
        <w:tc>
          <w:tcPr>
            <w:tcW w:w="3181" w:type="dxa"/>
          </w:tcPr>
          <w:p>
            <w:pPr>
              <w:spacing w:after="0"/>
            </w:pPr>
          </w:p>
        </w:tc>
        <w:tc>
          <w:tcPr>
            <w:tcW w:w="3181" w:type="dxa"/>
          </w:tcPr>
          <w:p>
            <w:pPr>
              <w:spacing w:after="0"/>
            </w:pPr>
          </w:p>
        </w:tc>
      </w:tr>
      <w:tr>
        <w:trPr>
          <w:cantSplit/>
          <w:trHeight w:val="440"/>
        </w:trPr>
        <w:tc>
          <w:tcPr>
            <w:tcW w:w="3277" w:type="dxa"/>
            <w:shd w:val="clear" w:color="auto" w:fill="EEF3F4"/>
          </w:tcPr>
          <w:p>
            <w:pPr>
              <w:spacing w:after="0"/>
            </w:pPr>
            <w:r>
              <w:rPr>
                <w:sz w:val="20"/>
                <w:szCs w:val="20"/>
              </w:rPr>
              <w:t xml:space="preserve">Bezighouden, handreikingen</w:t>
            </w:r>
          </w:p>
        </w:tc>
        <w:tc>
          <w:tcPr>
            <w:tcW w:w="3181" w:type="dxa"/>
          </w:tcPr>
          <w:p>
            <w:pPr>
              <w:spacing w:after="0"/>
            </w:pPr>
          </w:p>
        </w:tc>
        <w:tc>
          <w:tcPr>
            <w:tcW w:w="3181" w:type="dxa"/>
          </w:tcPr>
          <w:p>
            <w:pPr>
              <w:spacing w:after="0"/>
            </w:pPr>
          </w:p>
        </w:tc>
      </w:tr>
    </w:tbl>
    <w:p>
      <w:pPr>
        <w:spacing w:after="0"/>
      </w:pP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5301"/>
        <w:gridCol w:w="4337"/>
      </w:tblGrid>
      <w:tr>
        <w:trPr>
          <w:tblHeader/>
          <w:cantSplit/>
        </w:trPr>
        <w:tc>
          <w:tcPr>
            <w:tcW w:w="5301" w:type="dxa"/>
            <w:shd w:val="clear" w:color="auto" w:fill="1F4E5F"/>
          </w:tcPr>
          <w:p>
            <w:pPr>
              <w:spacing w:after="0"/>
            </w:pPr>
            <w:r>
              <w:rPr>
                <w:b/>
                <w:color w:val="FFFFFF"/>
                <w:sz w:val="20"/>
                <w:szCs w:val="20"/>
              </w:rPr>
              <w:t xml:space="preserve">Vraag</w:t>
            </w:r>
          </w:p>
        </w:tc>
        <w:tc>
          <w:tcPr>
            <w:tcW w:w="4337" w:type="dxa"/>
            <w:shd w:val="clear" w:color="auto" w:fill="1F4E5F"/>
          </w:tcPr>
          <w:p>
            <w:pPr>
              <w:spacing w:after="0"/>
            </w:pPr>
            <w:r>
              <w:rPr>
                <w:b/>
                <w:color w:val="FFFFFF"/>
                <w:sz w:val="20"/>
                <w:szCs w:val="20"/>
              </w:rPr>
              <w:t xml:space="preserve">Antwoord</w:t>
            </w:r>
          </w:p>
        </w:tc>
      </w:tr>
      <w:tr>
        <w:trPr>
          <w:cantSplit/>
          <w:trHeight w:val="480"/>
        </w:trPr>
        <w:tc>
          <w:tcPr>
            <w:tcW w:w="5301" w:type="dxa"/>
            <w:shd w:val="clear" w:color="auto" w:fill="EEF3F4"/>
          </w:tcPr>
          <w:p>
            <w:pPr>
              <w:spacing w:after="0"/>
            </w:pPr>
            <w:r>
              <w:rPr>
                <w:sz w:val="20"/>
                <w:szCs w:val="20"/>
              </w:rPr>
              <w:t xml:space="preserve">Hoeveel slechte dagen waren er?</w:t>
            </w:r>
          </w:p>
        </w:tc>
        <w:tc>
          <w:tcPr>
            <w:tcW w:w="4337" w:type="dxa"/>
          </w:tcPr>
          <w:p>
            <w:pPr>
              <w:spacing w:after="0"/>
            </w:pPr>
          </w:p>
        </w:tc>
      </w:tr>
      <w:tr>
        <w:trPr>
          <w:cantSplit/>
          <w:trHeight w:val="480"/>
        </w:trPr>
        <w:tc>
          <w:tcPr>
            <w:tcW w:w="5301" w:type="dxa"/>
            <w:shd w:val="clear" w:color="auto" w:fill="EEF3F4"/>
          </w:tcPr>
          <w:p>
            <w:pPr>
              <w:spacing w:after="0"/>
            </w:pPr>
            <w:r>
              <w:rPr>
                <w:sz w:val="20"/>
                <w:szCs w:val="20"/>
              </w:rPr>
              <w:t xml:space="preserve">Hoeveel nachten was uw kind wakker en had het u nodig?</w:t>
            </w:r>
          </w:p>
        </w:tc>
        <w:tc>
          <w:tcPr>
            <w:tcW w:w="4337" w:type="dxa"/>
          </w:tcPr>
          <w:p>
            <w:pPr>
              <w:spacing w:after="0"/>
            </w:pPr>
          </w:p>
        </w:tc>
      </w:tr>
      <w:tr>
        <w:trPr>
          <w:cantSplit/>
          <w:trHeight w:val="480"/>
        </w:trPr>
        <w:tc>
          <w:tcPr>
            <w:tcW w:w="5301" w:type="dxa"/>
            <w:shd w:val="clear" w:color="auto" w:fill="EEF3F4"/>
          </w:tcPr>
          <w:p>
            <w:pPr>
              <w:spacing w:after="0"/>
            </w:pPr>
            <w:r>
              <w:rPr>
                <w:sz w:val="20"/>
                <w:szCs w:val="20"/>
              </w:rPr>
              <w:t xml:space="preserve">Hoe lang was u in die nachten bij elkaar wakker?</w:t>
            </w:r>
          </w:p>
        </w:tc>
        <w:tc>
          <w:tcPr>
            <w:tcW w:w="4337" w:type="dxa"/>
          </w:tcPr>
          <w:p>
            <w:pPr>
              <w:spacing w:after="0"/>
            </w:pPr>
          </w:p>
        </w:tc>
      </w:tr>
      <w:tr>
        <w:trPr>
          <w:cantSplit/>
          <w:trHeight w:val="480"/>
        </w:trPr>
        <w:tc>
          <w:tcPr>
            <w:tcW w:w="5301" w:type="dxa"/>
            <w:shd w:val="clear" w:color="auto" w:fill="EEF3F4"/>
          </w:tcPr>
          <w:p>
            <w:pPr>
              <w:spacing w:after="0"/>
            </w:pPr>
            <w:r>
              <w:rPr>
                <w:sz w:val="20"/>
                <w:szCs w:val="20"/>
              </w:rPr>
              <w:t xml:space="preserve">Hoeveel moeilijke momenten waren er?</w:t>
            </w:r>
          </w:p>
        </w:tc>
        <w:tc>
          <w:tcPr>
            <w:tcW w:w="4337" w:type="dxa"/>
          </w:tcPr>
          <w:p>
            <w:pPr>
              <w:spacing w:after="0"/>
            </w:pPr>
          </w:p>
        </w:tc>
      </w:tr>
      <w:tr>
        <w:trPr>
          <w:cantSplit/>
          <w:trHeight w:val="480"/>
        </w:trPr>
        <w:tc>
          <w:tcPr>
            <w:tcW w:w="5301" w:type="dxa"/>
            <w:shd w:val="clear" w:color="auto" w:fill="EEF3F4"/>
          </w:tcPr>
          <w:p>
            <w:pPr>
              <w:spacing w:after="0"/>
            </w:pPr>
            <w:r>
              <w:rPr>
                <w:sz w:val="20"/>
                <w:szCs w:val="20"/>
              </w:rPr>
              <w:t xml:space="preserve">Waren deze twee weken gewoon voor uw kind, of juist beter of zwaarder dan anders?</w:t>
            </w:r>
          </w:p>
        </w:tc>
        <w:tc>
          <w:tcPr>
            <w:tcW w:w="4337" w:type="dxa"/>
          </w:tcPr>
          <w:p>
            <w:pPr>
              <w:spacing w:after="0"/>
            </w:pPr>
          </w:p>
        </w:tc>
      </w:tr>
    </w:tbl>
    <w:p>
      <w:pPr>
        <w:spacing w:after="0"/>
      </w:pPr>
    </w:p>
    <w:p>
      <w:pPr>
        <w:pStyle w:val="Heading2"/>
      </w:pPr>
      <w:r>
        <w:t xml:space="preserve">Wat wilt u de beoordelaar nog vertellen?</w:t>
      </w:r>
    </w:p>
    <w:tbl>
      <w:tblPr>
        <w:tblW w:w="9638" w:type="dxa"/>
        <w:tblBorders>
          <w:top w:val="single" w:sz="4" w:space="0" w:color="9DB3B9"/>
          <w:left w:val="single" w:sz="4" w:space="0" w:color="9DB3B9"/>
          <w:bottom w:val="single" w:sz="4" w:space="0" w:color="9DB3B9"/>
          <w:right w:val="single" w:sz="4" w:space="0" w:color="9DB3B9"/>
          <w:insideH w:val="single" w:sz="4" w:space="0" w:color="9DB3B9"/>
          <w:insideV w:val="single" w:sz="4" w:space="0" w:color="9DB3B9"/>
        </w:tblBorders>
        <w:tblLayout w:type="fixed"/>
        <w:tblCellMar>
          <w:top w:w="60" w:type="dxa"/>
          <w:left w:w="100" w:type="dxa"/>
          <w:bottom w:w="60" w:type="dxa"/>
          <w:right w:w="100" w:type="dxa"/>
        </w:tblCellMar>
      </w:tblPr>
      <w:tblGrid>
        <w:gridCol w:w="9638"/>
      </w:tblGrid>
      <w:tr>
        <w:trPr>
          <w:tblHeader/>
          <w:cantSplit/>
        </w:trPr>
        <w:tc>
          <w:tcPr>
            <w:tcW w:w="9638" w:type="dxa"/>
            <w:shd w:val="clear" w:color="auto" w:fill="1F4E5F"/>
          </w:tcPr>
          <w:p>
            <w:pPr>
              <w:spacing w:after="0"/>
            </w:pPr>
            <w:r>
              <w:rPr>
                <w:b/>
                <w:color w:val="FFFFFF"/>
                <w:sz w:val="20"/>
                <w:szCs w:val="20"/>
              </w:rPr>
              <w:t xml:space="preserve">Bijvoorbeeld: wat er gebeurt als u er niet bent, of wat u al lang niet meer kunt doen</w:t>
            </w:r>
          </w:p>
        </w:tc>
      </w:tr>
      <w:tr>
        <w:trPr>
          <w:cantSplit/>
          <w:trHeight w:val="2400"/>
        </w:trPr>
        <w:tc>
          <w:tcPr>
            <w:tcW w:w="9638" w:type="dxa"/>
          </w:tcPr>
          <w:p>
            <w:pPr>
              <w:spacing w:after="0"/>
            </w:pPr>
          </w:p>
        </w:tc>
      </w:tr>
    </w:tbl>
    <w:p>
      <w:pPr>
        <w:spacing w:after="0"/>
      </w:pPr>
    </w:p>
    <w:p>
      <w:r>
        <w:rPr>
          <w:color w:val="5A6B70"/>
          <w:sz w:val="18"/>
          <w:szCs w:val="18"/>
        </w:rPr>
        <w:t xml:space="preserve">Dit dagboek komt van Jeugdzorg Routes (www.jeugdzorg-routes.nl). U mag het delen en aanpassen, niet commercieel (licentie CC BY-NC-SA 4.0).</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Dagboek zorg voor mijn kind – pagina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eastAsia="Calibri"/>
        <w:sz w:val="22"/>
        <w:szCs w:val="22"/>
        <w:lang w:val="nl-NL"/>
      </w:rPr>
    </w:rPrDefault>
    <w:pPrDefault>
      <w:pPr>
        <w:spacing w:after="120" w:line="264" w:lineRule="auto"/>
      </w:pPr>
    </w:pPrDefault>
  </w:docDefaults>
  <w:style w:type="paragraph" w:default="1" w:styleId="Normal">
    <w:name w:val="Normal"/>
  </w:style>
  <w:style w:type="paragraph" w:styleId="Title">
    <w:name w:val="Title"/>
    <w:basedOn w:val="Normal"/>
    <w:next w:val="Normal"/>
    <w:pPr>
      <w:spacing w:after="240"/>
    </w:pPr>
    <w:rPr>
      <w:b/>
      <w:color w:val="1F4E5F"/>
      <w:sz w:val="40"/>
      <w:szCs w:val="40"/>
    </w:rPr>
  </w:style>
  <w:style w:type="paragraph" w:styleId="Heading1">
    <w:name w:val="heading 1"/>
    <w:basedOn w:val="Normal"/>
    <w:next w:val="Normal"/>
    <w:pPr>
      <w:keepNext/>
      <w:spacing w:before="0" w:after="100"/>
      <w:outlineLvl w:val="0"/>
    </w:pPr>
    <w:rPr>
      <w:b/>
      <w:color w:val="1F4E5F"/>
      <w:sz w:val="32"/>
      <w:szCs w:val="32"/>
    </w:rPr>
  </w:style>
  <w:style w:type="paragraph" w:styleId="Heading2">
    <w:name w:val="heading 2"/>
    <w:basedOn w:val="Normal"/>
    <w:next w:val="Normal"/>
    <w:pPr>
      <w:keepNext/>
      <w:spacing w:before="120" w:after="60"/>
      <w:outlineLvl w:val="1"/>
    </w:pPr>
    <w:rPr>
      <w:b/>
      <w:color w:val="1F4E5F"/>
      <w:sz w:val="24"/>
      <w:szCs w:val="24"/>
    </w:rPr>
  </w:style>
  <w:style w:type="paragraph" w:styleId="ListParagraph">
    <w:name w:val="List Paragraph"/>
    <w:basedOn w:val="Normal"/>
    <w:pPr>
      <w:spacing w:after="60"/>
      <w:ind w:left="360" w:hanging="360"/>
    </w:pPr>
  </w:style>
  <w:style w:type="paragraph" w:styleId="Footer">
    <w:name w:val="footer"/>
    <w:basedOn w:val="Normal"/>
    <w:pPr>
      <w:jc w:val="center"/>
      <w:spacing w:after="0"/>
    </w:pPr>
    <w:rPr>
      <w:color w:val="5A6B70"/>
      <w:sz w:val="18"/>
      <w:szCs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Link1" Type="http://schemas.openxmlformats.org/officeDocument/2006/relationships/hyperlink" Target="https://www.ciz.nl/download-vragenformulier-dkiz" TargetMode="External"/><Relationship Id="rIdLink2" Type="http://schemas.openxmlformats.org/officeDocument/2006/relationships/hyperlink" Target="https://ciz.nl/beoordelingskader-dubbele-kinderbijslag"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Dagboek: de zorg voor mijn kind in twee weken</dc:title>
  <dc:creator>Jeugdzorg Routes</dc:creator>
  <dc:language>nl-NL</dc:language>
</cp:coreProperties>
</file>