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DOCUMENTO DE REQUERIMIENTOS – Versión 1</w:t>
      </w:r>
    </w:p>
    <w:p>
      <w:r>
        <w:t>(Sistema de Control de Asistencia)</w:t>
      </w:r>
    </w:p>
    <w:p/>
    <w:p>
      <w:r>
        <w:t>1. Descripción general</w:t>
      </w:r>
    </w:p>
    <w:p>
      <w:r>
        <w:t>El Sistema de Control de Asistencia permite registrar entradas y salidas...</w:t>
      </w:r>
    </w:p>
    <w:p/>
    <w:p>
      <w:r>
        <w:t>2. Requerimientos Funcionales</w:t>
      </w:r>
    </w:p>
    <w:p>
      <w:r>
        <w:t>RF1. Registrar entrada...</w:t>
      </w:r>
    </w:p>
    <w:p>
      <w:r>
        <w:t>RF2. Registrar salida...</w:t>
      </w:r>
    </w:p>
    <w:p>
      <w:r>
        <w:t>RF3. Validación de doble registro...</w:t>
      </w:r>
    </w:p>
    <w:p>
      <w:r>
        <w:t>RF4. Consulta de asistencias...</w:t>
      </w:r>
    </w:p>
    <w:p/>
    <w:p>
      <w:r>
        <w:t>3. Requerimientos No Funcionales</w:t>
      </w:r>
    </w:p>
    <w:p>
      <w:r>
        <w:t>RNF1. Usabilidad...</w:t>
      </w:r>
    </w:p>
    <w:p>
      <w:r>
        <w:t>RNF2. Rendimiento...</w:t>
      </w:r>
    </w:p>
    <w:p>
      <w:r>
        <w:t>RNF3. Seguridad...</w:t>
      </w:r>
    </w:p>
    <w:p>
      <w:r>
        <w:t>RNF4. Disponibilidad...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