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087EC" w14:textId="2EBBB3E9" w:rsidR="0009322F" w:rsidRDefault="0009322F" w:rsidP="00983562">
      <w:pPr>
        <w:spacing w:line="240" w:lineRule="auto"/>
        <w:rPr>
          <w:rFonts w:ascii="Times New Roman" w:hAnsi="Times New Roman" w:cs="Times New Roman"/>
          <w:sz w:val="24"/>
          <w:szCs w:val="24"/>
        </w:rPr>
      </w:pPr>
      <w:r>
        <w:rPr>
          <w:rFonts w:ascii="Times New Roman" w:hAnsi="Times New Roman" w:cs="Times New Roman"/>
          <w:sz w:val="24"/>
          <w:szCs w:val="24"/>
        </w:rPr>
        <w:t>Heather Price</w:t>
      </w:r>
    </w:p>
    <w:p w14:paraId="6581554B" w14:textId="359B7125" w:rsidR="0009322F" w:rsidRDefault="0009322F" w:rsidP="00983562">
      <w:pPr>
        <w:spacing w:line="240" w:lineRule="auto"/>
        <w:rPr>
          <w:rFonts w:ascii="Times New Roman" w:hAnsi="Times New Roman" w:cs="Times New Roman"/>
          <w:sz w:val="24"/>
          <w:szCs w:val="24"/>
        </w:rPr>
      </w:pPr>
      <w:r>
        <w:rPr>
          <w:rFonts w:ascii="Times New Roman" w:hAnsi="Times New Roman" w:cs="Times New Roman"/>
          <w:sz w:val="24"/>
          <w:szCs w:val="24"/>
        </w:rPr>
        <w:t>Genomic Data Analysis</w:t>
      </w:r>
    </w:p>
    <w:p w14:paraId="6DDC1CC7" w14:textId="02A4270E" w:rsidR="00FD75A3" w:rsidRPr="0057034C" w:rsidRDefault="00FD75A3" w:rsidP="00983562">
      <w:pPr>
        <w:spacing w:line="240" w:lineRule="auto"/>
        <w:rPr>
          <w:rFonts w:ascii="Times New Roman" w:hAnsi="Times New Roman" w:cs="Times New Roman"/>
          <w:sz w:val="24"/>
          <w:szCs w:val="24"/>
        </w:rPr>
      </w:pPr>
      <w:r w:rsidRPr="0057034C">
        <w:rPr>
          <w:rFonts w:ascii="Times New Roman" w:hAnsi="Times New Roman" w:cs="Times New Roman"/>
          <w:sz w:val="24"/>
          <w:szCs w:val="24"/>
        </w:rPr>
        <w:t>Genome assembly</w:t>
      </w:r>
    </w:p>
    <w:p w14:paraId="11E9D450" w14:textId="1F733DF0" w:rsidR="0009322F" w:rsidRDefault="0009322F" w:rsidP="00983562">
      <w:pPr>
        <w:spacing w:line="240" w:lineRule="auto"/>
        <w:rPr>
          <w:rFonts w:ascii="Times New Roman" w:hAnsi="Times New Roman" w:cs="Times New Roman"/>
          <w:sz w:val="24"/>
          <w:szCs w:val="24"/>
        </w:rPr>
      </w:pPr>
      <w:r>
        <w:rPr>
          <w:rFonts w:ascii="Times New Roman" w:hAnsi="Times New Roman" w:cs="Times New Roman"/>
          <w:sz w:val="24"/>
          <w:szCs w:val="24"/>
        </w:rPr>
        <w:t>9.24.20</w:t>
      </w:r>
    </w:p>
    <w:p w14:paraId="51C95D43" w14:textId="4228D6EE" w:rsidR="00C36E6C" w:rsidRDefault="00C36E6C" w:rsidP="00C36E6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Genome Assembly of Pathogenic </w:t>
      </w:r>
      <w:r w:rsidRPr="00C36E6C">
        <w:rPr>
          <w:rFonts w:ascii="Times New Roman" w:hAnsi="Times New Roman" w:cs="Times New Roman"/>
          <w:i/>
          <w:iCs/>
          <w:sz w:val="24"/>
          <w:szCs w:val="24"/>
        </w:rPr>
        <w:t xml:space="preserve">E. coli </w:t>
      </w:r>
      <w:r>
        <w:rPr>
          <w:rFonts w:ascii="Times New Roman" w:hAnsi="Times New Roman" w:cs="Times New Roman"/>
          <w:sz w:val="24"/>
          <w:szCs w:val="24"/>
        </w:rPr>
        <w:t>Species</w:t>
      </w:r>
    </w:p>
    <w:p w14:paraId="747C8628" w14:textId="77777777" w:rsidR="003F7CEF" w:rsidRPr="003F7CEF" w:rsidRDefault="00B25946" w:rsidP="00983562">
      <w:pPr>
        <w:spacing w:line="240" w:lineRule="auto"/>
        <w:rPr>
          <w:rFonts w:ascii="Times New Roman" w:hAnsi="Times New Roman" w:cs="Times New Roman"/>
          <w:b/>
          <w:bCs/>
          <w:sz w:val="24"/>
          <w:szCs w:val="24"/>
        </w:rPr>
      </w:pPr>
      <w:r w:rsidRPr="003F7CEF">
        <w:rPr>
          <w:rStyle w:val="Hyperlink"/>
          <w:rFonts w:ascii="Times New Roman" w:hAnsi="Times New Roman" w:cs="Times New Roman"/>
          <w:b/>
          <w:bCs/>
          <w:noProof/>
          <w:sz w:val="24"/>
          <w:szCs w:val="24"/>
        </w:rPr>
        <w:drawing>
          <wp:anchor distT="0" distB="0" distL="114300" distR="114300" simplePos="0" relativeHeight="251661312" behindDoc="0" locked="0" layoutInCell="1" allowOverlap="1" wp14:anchorId="6E1400E9" wp14:editId="43DB7F59">
            <wp:simplePos x="0" y="0"/>
            <wp:positionH relativeFrom="column">
              <wp:posOffset>4975860</wp:posOffset>
            </wp:positionH>
            <wp:positionV relativeFrom="paragraph">
              <wp:posOffset>467360</wp:posOffset>
            </wp:positionV>
            <wp:extent cx="1535582" cy="54864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5582" cy="548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CEF" w:rsidRPr="003F7CEF">
        <w:rPr>
          <w:rFonts w:ascii="Times New Roman" w:hAnsi="Times New Roman" w:cs="Times New Roman"/>
          <w:b/>
          <w:bCs/>
          <w:sz w:val="24"/>
          <w:szCs w:val="24"/>
        </w:rPr>
        <w:t>Introduction:</w:t>
      </w:r>
    </w:p>
    <w:p w14:paraId="10C9988A" w14:textId="2180DDB9" w:rsidR="009D5479" w:rsidRDefault="008B587C" w:rsidP="00983562">
      <w:pPr>
        <w:spacing w:line="240" w:lineRule="auto"/>
        <w:rPr>
          <w:rFonts w:ascii="Times New Roman" w:hAnsi="Times New Roman" w:cs="Times New Roman"/>
          <w:sz w:val="24"/>
          <w:szCs w:val="24"/>
        </w:rPr>
      </w:pPr>
      <w:r>
        <w:rPr>
          <w:rFonts w:ascii="Times New Roman" w:hAnsi="Times New Roman" w:cs="Times New Roman"/>
          <w:sz w:val="24"/>
          <w:szCs w:val="24"/>
        </w:rPr>
        <w:tab/>
      </w:r>
      <w:r w:rsidRPr="008B587C">
        <w:rPr>
          <w:rFonts w:ascii="Times New Roman" w:hAnsi="Times New Roman" w:cs="Times New Roman"/>
          <w:i/>
          <w:iCs/>
          <w:sz w:val="24"/>
          <w:szCs w:val="24"/>
        </w:rPr>
        <w:t>Escherichia coli</w:t>
      </w:r>
      <w:r>
        <w:rPr>
          <w:rFonts w:ascii="Times New Roman" w:hAnsi="Times New Roman" w:cs="Times New Roman"/>
          <w:sz w:val="24"/>
          <w:szCs w:val="24"/>
        </w:rPr>
        <w:t xml:space="preserve"> is a native gut bacterium that, at its base level, is a harmless</w:t>
      </w:r>
      <w:r w:rsidR="000C6959">
        <w:rPr>
          <w:rFonts w:ascii="Times New Roman" w:hAnsi="Times New Roman" w:cs="Times New Roman"/>
          <w:sz w:val="24"/>
          <w:szCs w:val="24"/>
        </w:rPr>
        <w:t xml:space="preserve"> coliform that is</w:t>
      </w:r>
      <w:r>
        <w:rPr>
          <w:rFonts w:ascii="Times New Roman" w:hAnsi="Times New Roman" w:cs="Times New Roman"/>
          <w:sz w:val="24"/>
          <w:szCs w:val="24"/>
        </w:rPr>
        <w:t xml:space="preserve"> part of the normal flora of the human and animal intestinal tract. </w:t>
      </w:r>
      <w:r w:rsidR="000C6959">
        <w:rPr>
          <w:rFonts w:ascii="Times New Roman" w:hAnsi="Times New Roman" w:cs="Times New Roman"/>
          <w:sz w:val="24"/>
          <w:szCs w:val="24"/>
        </w:rPr>
        <w:t xml:space="preserve">Even so, there are a multitude of strains of </w:t>
      </w:r>
      <w:r w:rsidR="000C6959" w:rsidRPr="000C6959">
        <w:rPr>
          <w:rFonts w:ascii="Times New Roman" w:hAnsi="Times New Roman" w:cs="Times New Roman"/>
          <w:i/>
          <w:iCs/>
          <w:sz w:val="24"/>
          <w:szCs w:val="24"/>
        </w:rPr>
        <w:t>E. coli</w:t>
      </w:r>
      <w:r w:rsidR="000C6959">
        <w:rPr>
          <w:rFonts w:ascii="Times New Roman" w:hAnsi="Times New Roman" w:cs="Times New Roman"/>
          <w:sz w:val="24"/>
          <w:szCs w:val="24"/>
        </w:rPr>
        <w:t xml:space="preserve"> which have mutated to take on traits that can be harmful to the host that it happens to infect. The strain that is being examined here is a mutated form of </w:t>
      </w:r>
      <w:r w:rsidR="000C6959" w:rsidRPr="003F7CEF">
        <w:rPr>
          <w:rFonts w:ascii="Times New Roman" w:hAnsi="Times New Roman" w:cs="Times New Roman"/>
          <w:i/>
          <w:iCs/>
          <w:sz w:val="24"/>
          <w:szCs w:val="24"/>
        </w:rPr>
        <w:t>E. Coli</w:t>
      </w:r>
      <w:r w:rsidR="000C6959">
        <w:rPr>
          <w:rFonts w:ascii="Times New Roman" w:hAnsi="Times New Roman" w:cs="Times New Roman"/>
          <w:sz w:val="24"/>
          <w:szCs w:val="24"/>
        </w:rPr>
        <w:t xml:space="preserve"> which has proven to be </w:t>
      </w:r>
      <w:proofErr w:type="spellStart"/>
      <w:r w:rsidR="000C6959">
        <w:rPr>
          <w:rFonts w:ascii="Times New Roman" w:hAnsi="Times New Roman" w:cs="Times New Roman"/>
          <w:sz w:val="24"/>
          <w:szCs w:val="24"/>
        </w:rPr>
        <w:t>muti</w:t>
      </w:r>
      <w:proofErr w:type="spellEnd"/>
      <w:r w:rsidR="000C6959">
        <w:rPr>
          <w:rFonts w:ascii="Times New Roman" w:hAnsi="Times New Roman" w:cs="Times New Roman"/>
          <w:sz w:val="24"/>
          <w:szCs w:val="24"/>
        </w:rPr>
        <w:t>-drug resistant, producing a form of beta-lactamase</w:t>
      </w:r>
      <w:r w:rsidR="0036522E">
        <w:rPr>
          <w:rFonts w:ascii="Times New Roman" w:hAnsi="Times New Roman" w:cs="Times New Roman"/>
          <w:sz w:val="24"/>
          <w:szCs w:val="24"/>
        </w:rPr>
        <w:t xml:space="preserve"> (1,2)</w:t>
      </w:r>
      <w:r w:rsidR="000C6959">
        <w:rPr>
          <w:rFonts w:ascii="Times New Roman" w:hAnsi="Times New Roman" w:cs="Times New Roman"/>
          <w:sz w:val="24"/>
          <w:szCs w:val="24"/>
        </w:rPr>
        <w:t xml:space="preserve"> which inhibits the cell wall inhibition of penicillin and like drugs.</w:t>
      </w:r>
      <w:r w:rsidR="00CE306C">
        <w:rPr>
          <w:rFonts w:ascii="Times New Roman" w:hAnsi="Times New Roman" w:cs="Times New Roman"/>
          <w:sz w:val="24"/>
          <w:szCs w:val="24"/>
        </w:rPr>
        <w:t xml:space="preserve"> These mutants can also bring about a variety of infections to the host which can range from simple diarrhea to sepsis</w:t>
      </w:r>
      <w:r w:rsidR="0036522E">
        <w:rPr>
          <w:rFonts w:ascii="Times New Roman" w:hAnsi="Times New Roman" w:cs="Times New Roman"/>
          <w:sz w:val="24"/>
          <w:szCs w:val="24"/>
        </w:rPr>
        <w:t xml:space="preserve"> (1)</w:t>
      </w:r>
      <w:r w:rsidR="00CE306C">
        <w:rPr>
          <w:rFonts w:ascii="Times New Roman" w:hAnsi="Times New Roman" w:cs="Times New Roman"/>
          <w:sz w:val="24"/>
          <w:szCs w:val="24"/>
        </w:rPr>
        <w:t xml:space="preserve">. </w:t>
      </w:r>
    </w:p>
    <w:p w14:paraId="3020D374" w14:textId="21AE853B" w:rsidR="005D0235" w:rsidRDefault="009F23A1" w:rsidP="00983562">
      <w:pPr>
        <w:spacing w:line="240" w:lineRule="auto"/>
        <w:rPr>
          <w:rFonts w:ascii="Times New Roman" w:hAnsi="Times New Roman" w:cs="Times New Roman"/>
          <w:sz w:val="24"/>
          <w:szCs w:val="24"/>
        </w:rPr>
      </w:pPr>
      <w:r>
        <w:rPr>
          <w:rFonts w:ascii="Times New Roman" w:hAnsi="Times New Roman" w:cs="Times New Roman"/>
          <w:sz w:val="24"/>
          <w:szCs w:val="24"/>
        </w:rPr>
        <w:tab/>
      </w:r>
      <w:r w:rsidR="005D0235">
        <w:rPr>
          <w:rFonts w:ascii="Times New Roman" w:hAnsi="Times New Roman" w:cs="Times New Roman"/>
          <w:sz w:val="24"/>
          <w:szCs w:val="24"/>
        </w:rPr>
        <w:t xml:space="preserve">One of the primary reasons it is so important to be able to type the new and emerging pathogenic species of bacteria, and </w:t>
      </w:r>
      <w:r w:rsidR="005D0235" w:rsidRPr="003F7CEF">
        <w:rPr>
          <w:rFonts w:ascii="Times New Roman" w:hAnsi="Times New Roman" w:cs="Times New Roman"/>
          <w:i/>
          <w:iCs/>
          <w:sz w:val="24"/>
          <w:szCs w:val="24"/>
        </w:rPr>
        <w:t>E. coli</w:t>
      </w:r>
      <w:r w:rsidR="005D0235">
        <w:rPr>
          <w:rFonts w:ascii="Times New Roman" w:hAnsi="Times New Roman" w:cs="Times New Roman"/>
          <w:sz w:val="24"/>
          <w:szCs w:val="24"/>
        </w:rPr>
        <w:t xml:space="preserve"> in particular, is that in emerging areas of society where </w:t>
      </w:r>
      <w:r w:rsidR="00ED3758">
        <w:rPr>
          <w:rFonts w:ascii="Times New Roman" w:hAnsi="Times New Roman" w:cs="Times New Roman"/>
          <w:sz w:val="24"/>
          <w:szCs w:val="24"/>
        </w:rPr>
        <w:t>hygienic norms substandard and by any means less than desirable, these mutated pathogens can wreak havoc on an already struggling populace. These pathogenic bacteria can also migrate to different areas due to vector transport (</w:t>
      </w:r>
      <w:r w:rsidR="0036522E">
        <w:rPr>
          <w:rFonts w:ascii="Times New Roman" w:hAnsi="Times New Roman" w:cs="Times New Roman"/>
          <w:sz w:val="24"/>
          <w:szCs w:val="24"/>
        </w:rPr>
        <w:t>2</w:t>
      </w:r>
      <w:r w:rsidR="00ED3758">
        <w:rPr>
          <w:rFonts w:ascii="Times New Roman" w:hAnsi="Times New Roman" w:cs="Times New Roman"/>
          <w:sz w:val="24"/>
          <w:szCs w:val="24"/>
        </w:rPr>
        <w:t xml:space="preserve">), which is the primary concern of the primary investigator who has requested the sequencing of the raw data collected. Due to vector transport such as common house flies, the pathogenesis of new strains of bacteria such as </w:t>
      </w:r>
      <w:r w:rsidR="00ED3758" w:rsidRPr="003F7CEF">
        <w:rPr>
          <w:rFonts w:ascii="Times New Roman" w:hAnsi="Times New Roman" w:cs="Times New Roman"/>
          <w:i/>
          <w:iCs/>
          <w:sz w:val="24"/>
          <w:szCs w:val="24"/>
        </w:rPr>
        <w:t>E. coli</w:t>
      </w:r>
      <w:r w:rsidR="00ED3758">
        <w:rPr>
          <w:rFonts w:ascii="Times New Roman" w:hAnsi="Times New Roman" w:cs="Times New Roman"/>
          <w:sz w:val="24"/>
          <w:szCs w:val="24"/>
        </w:rPr>
        <w:t xml:space="preserve"> make for a larger issue than just those faced by </w:t>
      </w:r>
      <w:r w:rsidR="003F7CEF">
        <w:rPr>
          <w:rFonts w:ascii="Times New Roman" w:hAnsi="Times New Roman" w:cs="Times New Roman"/>
          <w:sz w:val="24"/>
          <w:szCs w:val="24"/>
        </w:rPr>
        <w:t>a developing population.</w:t>
      </w:r>
    </w:p>
    <w:p w14:paraId="024F5AE1" w14:textId="06CB6C0B" w:rsidR="009D5479" w:rsidRPr="0057034C" w:rsidRDefault="009D5479" w:rsidP="00983562">
      <w:pPr>
        <w:spacing w:line="240" w:lineRule="auto"/>
        <w:rPr>
          <w:rFonts w:ascii="Times New Roman" w:hAnsi="Times New Roman" w:cs="Times New Roman"/>
          <w:sz w:val="24"/>
          <w:szCs w:val="24"/>
        </w:rPr>
      </w:pPr>
      <w:r w:rsidRPr="003F7CEF">
        <w:rPr>
          <w:rFonts w:ascii="Times New Roman" w:hAnsi="Times New Roman" w:cs="Times New Roman"/>
          <w:b/>
          <w:bCs/>
          <w:sz w:val="24"/>
          <w:szCs w:val="24"/>
        </w:rPr>
        <w:t>Methods</w:t>
      </w:r>
      <w:r w:rsidR="003F7CEF">
        <w:rPr>
          <w:rFonts w:ascii="Times New Roman" w:hAnsi="Times New Roman" w:cs="Times New Roman"/>
          <w:sz w:val="24"/>
          <w:szCs w:val="24"/>
        </w:rPr>
        <w:t>:</w:t>
      </w:r>
    </w:p>
    <w:p w14:paraId="44344ACD" w14:textId="6CBCA9CF" w:rsidR="00756312" w:rsidRDefault="00F968AF" w:rsidP="00983562">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8BD2F19" wp14:editId="2D325A27">
                <wp:simplePos x="0" y="0"/>
                <wp:positionH relativeFrom="column">
                  <wp:posOffset>5082540</wp:posOffset>
                </wp:positionH>
                <wp:positionV relativeFrom="paragraph">
                  <wp:posOffset>1280160</wp:posOffset>
                </wp:positionV>
                <wp:extent cx="17627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762760" cy="635"/>
                        </a:xfrm>
                        <a:prstGeom prst="rect">
                          <a:avLst/>
                        </a:prstGeom>
                        <a:solidFill>
                          <a:prstClr val="white"/>
                        </a:solidFill>
                        <a:ln>
                          <a:noFill/>
                        </a:ln>
                      </wps:spPr>
                      <wps:txbx>
                        <w:txbxContent>
                          <w:p w14:paraId="30A19A0E" w14:textId="0C738309" w:rsidR="00F968AF" w:rsidRPr="00F51092" w:rsidRDefault="00F968AF" w:rsidP="00F968AF">
                            <w:pPr>
                              <w:pStyle w:val="Caption"/>
                              <w:rPr>
                                <w:rFonts w:ascii="Times New Roman" w:hAnsi="Times New Roman" w:cs="Times New Roman"/>
                                <w:noProof/>
                                <w:color w:val="0563C1" w:themeColor="hyperlink"/>
                                <w:sz w:val="24"/>
                                <w:szCs w:val="24"/>
                                <w:u w:val="single"/>
                              </w:rPr>
                            </w:pPr>
                            <w:r>
                              <w:t xml:space="preserve">Figure </w:t>
                            </w:r>
                            <w:r>
                              <w:fldChar w:fldCharType="begin"/>
                            </w:r>
                            <w:r>
                              <w:instrText xml:space="preserve"> SEQ Figure \* ARABIC </w:instrText>
                            </w:r>
                            <w:r>
                              <w:fldChar w:fldCharType="separate"/>
                            </w:r>
                            <w:r>
                              <w:rPr>
                                <w:noProof/>
                              </w:rPr>
                              <w:t>1</w:t>
                            </w:r>
                            <w:r>
                              <w:fldChar w:fldCharType="end"/>
                            </w:r>
                            <w:r>
                              <w:t>: Analysis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BD2F19" id="_x0000_t202" coordsize="21600,21600" o:spt="202" path="m,l,21600r21600,l21600,xe">
                <v:stroke joinstyle="miter"/>
                <v:path gradientshapeok="t" o:connecttype="rect"/>
              </v:shapetype>
              <v:shape id="Text Box 1" o:spid="_x0000_s1026" type="#_x0000_t202" style="position:absolute;margin-left:400.2pt;margin-top:100.8pt;width:13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" stroked="f">
                <v:textbox style="mso-fit-shape-to-text:t" inset="0,0,0,0">
                  <w:txbxContent>
                    <w:p w14:paraId="30A19A0E" w14:textId="0C738309" w:rsidR="00F968AF" w:rsidRPr="00F51092" w:rsidRDefault="00F968AF" w:rsidP="00F968AF">
                      <w:pPr>
                        <w:pStyle w:val="Caption"/>
                        <w:rPr>
                          <w:rFonts w:ascii="Times New Roman" w:hAnsi="Times New Roman" w:cs="Times New Roman"/>
                          <w:noProof/>
                          <w:color w:val="0563C1" w:themeColor="hyperlink"/>
                          <w:sz w:val="24"/>
                          <w:szCs w:val="24"/>
                          <w:u w:val="single"/>
                        </w:rPr>
                      </w:pPr>
                      <w:r>
                        <w:t xml:space="preserve">Figure </w:t>
                      </w:r>
                      <w:r>
                        <w:fldChar w:fldCharType="begin"/>
                      </w:r>
                      <w:r>
                        <w:instrText xml:space="preserve"> SEQ Figure \* ARABIC </w:instrText>
                      </w:r>
                      <w:r>
                        <w:fldChar w:fldCharType="separate"/>
                      </w:r>
                      <w:r>
                        <w:rPr>
                          <w:noProof/>
                        </w:rPr>
                        <w:t>1</w:t>
                      </w:r>
                      <w:r>
                        <w:fldChar w:fldCharType="end"/>
                      </w:r>
                      <w:r>
                        <w:t>: Analysis Flowchart</w:t>
                      </w:r>
                    </w:p>
                  </w:txbxContent>
                </v:textbox>
                <w10:wrap type="square"/>
              </v:shape>
            </w:pict>
          </mc:Fallback>
        </mc:AlternateContent>
      </w:r>
      <w:r w:rsidR="00386C60">
        <w:rPr>
          <w:rFonts w:ascii="Times New Roman" w:hAnsi="Times New Roman" w:cs="Times New Roman"/>
          <w:sz w:val="24"/>
          <w:szCs w:val="24"/>
        </w:rPr>
        <w:tab/>
      </w:r>
      <w:r w:rsidR="00C96470">
        <w:rPr>
          <w:rFonts w:ascii="Times New Roman" w:hAnsi="Times New Roman" w:cs="Times New Roman"/>
          <w:sz w:val="24"/>
          <w:szCs w:val="24"/>
        </w:rPr>
        <w:t xml:space="preserve">The data collected by the primary investigator and his/her/their group will be </w:t>
      </w:r>
      <w:r w:rsidR="00756312">
        <w:rPr>
          <w:rFonts w:ascii="Times New Roman" w:hAnsi="Times New Roman" w:cs="Times New Roman"/>
          <w:sz w:val="24"/>
          <w:szCs w:val="24"/>
        </w:rPr>
        <w:t xml:space="preserve">procced via protocols established by the investigator in accordance with all ethics committee standards and protocols set. It is expected that data will be properly collected and purified for a </w:t>
      </w:r>
      <w:r w:rsidR="002832A9">
        <w:rPr>
          <w:rFonts w:ascii="Times New Roman" w:hAnsi="Times New Roman" w:cs="Times New Roman"/>
          <w:sz w:val="24"/>
          <w:szCs w:val="24"/>
        </w:rPr>
        <w:t xml:space="preserve">well purified </w:t>
      </w:r>
      <w:r w:rsidR="00756312">
        <w:rPr>
          <w:rFonts w:ascii="Times New Roman" w:hAnsi="Times New Roman" w:cs="Times New Roman"/>
          <w:sz w:val="24"/>
          <w:szCs w:val="24"/>
        </w:rPr>
        <w:t xml:space="preserve">high concentration of bacterium to be analyzed for whole genome sequencing (WGS) by Illumina. </w:t>
      </w:r>
    </w:p>
    <w:p w14:paraId="1CCB495C" w14:textId="6E417BE5" w:rsidR="00386C60" w:rsidRDefault="00386C60" w:rsidP="00983562">
      <w:pPr>
        <w:spacing w:line="240" w:lineRule="auto"/>
        <w:rPr>
          <w:rFonts w:ascii="Times New Roman" w:hAnsi="Times New Roman" w:cs="Times New Roman"/>
          <w:sz w:val="24"/>
          <w:szCs w:val="24"/>
        </w:rPr>
      </w:pPr>
      <w:r>
        <w:rPr>
          <w:rFonts w:ascii="Times New Roman" w:hAnsi="Times New Roman" w:cs="Times New Roman"/>
          <w:sz w:val="24"/>
          <w:szCs w:val="24"/>
        </w:rPr>
        <w:tab/>
        <w:t>Raw data will be handed over from the primary investigator’s team for bioanalysis. Coverage of data will be expected to be deep read coverage calculated by Illumina’s standard: C = (L (N/G)</w:t>
      </w:r>
      <w:r w:rsidR="0011001A">
        <w:rPr>
          <w:rFonts w:ascii="Times New Roman" w:hAnsi="Times New Roman" w:cs="Times New Roman"/>
          <w:sz w:val="24"/>
          <w:szCs w:val="24"/>
        </w:rPr>
        <w:t>.</w:t>
      </w:r>
      <w:r>
        <w:rPr>
          <w:rFonts w:ascii="Times New Roman" w:hAnsi="Times New Roman" w:cs="Times New Roman"/>
          <w:sz w:val="24"/>
          <w:szCs w:val="24"/>
        </w:rPr>
        <w:t xml:space="preserve"> </w:t>
      </w:r>
      <w:r w:rsidR="0011001A">
        <w:rPr>
          <w:rFonts w:ascii="Times New Roman" w:hAnsi="Times New Roman" w:cs="Times New Roman"/>
          <w:sz w:val="24"/>
          <w:szCs w:val="24"/>
        </w:rPr>
        <w:t>W</w:t>
      </w:r>
      <w:r>
        <w:rPr>
          <w:rFonts w:ascii="Times New Roman" w:hAnsi="Times New Roman" w:cs="Times New Roman"/>
          <w:sz w:val="24"/>
          <w:szCs w:val="24"/>
        </w:rPr>
        <w:t>here C is the calculated coverage, L is the read length, N is the number of reads and G is the genome length (</w:t>
      </w:r>
      <w:r w:rsidR="00C80664">
        <w:rPr>
          <w:rFonts w:ascii="Times New Roman" w:hAnsi="Times New Roman" w:cs="Times New Roman"/>
          <w:sz w:val="24"/>
          <w:szCs w:val="24"/>
        </w:rPr>
        <w:t>3</w:t>
      </w:r>
      <w:r>
        <w:rPr>
          <w:rFonts w:ascii="Times New Roman" w:hAnsi="Times New Roman" w:cs="Times New Roman"/>
          <w:sz w:val="24"/>
          <w:szCs w:val="24"/>
        </w:rPr>
        <w:t>)</w:t>
      </w:r>
      <w:r w:rsidR="00F279B8">
        <w:rPr>
          <w:rFonts w:ascii="Times New Roman" w:hAnsi="Times New Roman" w:cs="Times New Roman"/>
          <w:sz w:val="24"/>
          <w:szCs w:val="24"/>
        </w:rPr>
        <w:t>.</w:t>
      </w:r>
      <w:r w:rsidR="0011001A">
        <w:rPr>
          <w:rFonts w:ascii="Times New Roman" w:hAnsi="Times New Roman" w:cs="Times New Roman"/>
          <w:sz w:val="24"/>
          <w:szCs w:val="24"/>
        </w:rPr>
        <w:tab/>
      </w:r>
    </w:p>
    <w:p w14:paraId="6FD719B7" w14:textId="654FFD75" w:rsidR="0011001A" w:rsidRDefault="0011001A" w:rsidP="00983562">
      <w:pPr>
        <w:spacing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A1189F">
        <w:rPr>
          <w:rFonts w:ascii="Times New Roman" w:hAnsi="Times New Roman" w:cs="Times New Roman"/>
          <w:sz w:val="24"/>
          <w:szCs w:val="24"/>
        </w:rPr>
        <w:t xml:space="preserve">Raw data is expected to be delivered in the </w:t>
      </w:r>
      <w:proofErr w:type="spellStart"/>
      <w:r w:rsidR="00A1189F">
        <w:rPr>
          <w:rFonts w:ascii="Times New Roman" w:hAnsi="Times New Roman" w:cs="Times New Roman"/>
          <w:sz w:val="24"/>
          <w:szCs w:val="24"/>
        </w:rPr>
        <w:t>FastQ</w:t>
      </w:r>
      <w:proofErr w:type="spellEnd"/>
      <w:r w:rsidR="00A1189F">
        <w:rPr>
          <w:rFonts w:ascii="Times New Roman" w:hAnsi="Times New Roman" w:cs="Times New Roman"/>
          <w:sz w:val="24"/>
          <w:szCs w:val="24"/>
        </w:rPr>
        <w:t xml:space="preserve"> file format which is standard for Illumina </w:t>
      </w:r>
      <w:r w:rsidR="00575D83">
        <w:rPr>
          <w:rFonts w:ascii="Times New Roman" w:hAnsi="Times New Roman" w:cs="Times New Roman"/>
          <w:sz w:val="24"/>
          <w:szCs w:val="24"/>
        </w:rPr>
        <w:t>(</w:t>
      </w:r>
      <w:r w:rsidR="00903DE7">
        <w:rPr>
          <w:rFonts w:ascii="Times New Roman" w:hAnsi="Times New Roman" w:cs="Times New Roman"/>
          <w:sz w:val="24"/>
          <w:szCs w:val="24"/>
        </w:rPr>
        <w:t>4</w:t>
      </w:r>
      <w:r w:rsidR="00A1189F">
        <w:rPr>
          <w:rFonts w:ascii="Times New Roman" w:hAnsi="Times New Roman" w:cs="Times New Roman"/>
          <w:sz w:val="24"/>
          <w:szCs w:val="24"/>
        </w:rPr>
        <w:t>). As such,</w:t>
      </w:r>
      <w:r w:rsidR="00F91BE0">
        <w:rPr>
          <w:rFonts w:ascii="Times New Roman" w:hAnsi="Times New Roman" w:cs="Times New Roman"/>
          <w:sz w:val="24"/>
          <w:szCs w:val="24"/>
        </w:rPr>
        <w:t xml:space="preserve"> </w:t>
      </w:r>
      <w:r>
        <w:rPr>
          <w:rFonts w:ascii="Times New Roman" w:hAnsi="Times New Roman" w:cs="Times New Roman"/>
          <w:sz w:val="24"/>
          <w:szCs w:val="24"/>
        </w:rPr>
        <w:t xml:space="preserve">Illumina originated software A5-miseq </w:t>
      </w:r>
      <w:r w:rsidR="00575D83">
        <w:rPr>
          <w:rFonts w:ascii="Times New Roman" w:hAnsi="Times New Roman" w:cs="Times New Roman"/>
          <w:sz w:val="24"/>
          <w:szCs w:val="24"/>
        </w:rPr>
        <w:t>(</w:t>
      </w:r>
      <w:r w:rsidR="00903DE7">
        <w:rPr>
          <w:rFonts w:ascii="Times New Roman" w:hAnsi="Times New Roman" w:cs="Times New Roman"/>
          <w:sz w:val="24"/>
          <w:szCs w:val="24"/>
        </w:rPr>
        <w:t>5</w:t>
      </w:r>
      <w:r w:rsidR="00482D75">
        <w:rPr>
          <w:rFonts w:ascii="Times New Roman" w:hAnsi="Times New Roman" w:cs="Times New Roman"/>
          <w:sz w:val="24"/>
          <w:szCs w:val="24"/>
        </w:rPr>
        <w:t xml:space="preserve">) </w:t>
      </w:r>
      <w:r>
        <w:rPr>
          <w:rFonts w:ascii="Times New Roman" w:hAnsi="Times New Roman" w:cs="Times New Roman"/>
          <w:sz w:val="24"/>
          <w:szCs w:val="24"/>
        </w:rPr>
        <w:t xml:space="preserve">would be preferable to use with Illumina </w:t>
      </w:r>
      <w:r w:rsidR="00A1189F">
        <w:rPr>
          <w:rFonts w:ascii="Times New Roman" w:hAnsi="Times New Roman" w:cs="Times New Roman"/>
          <w:sz w:val="24"/>
          <w:szCs w:val="24"/>
        </w:rPr>
        <w:t xml:space="preserve">generated raw </w:t>
      </w:r>
      <w:r>
        <w:rPr>
          <w:rFonts w:ascii="Times New Roman" w:hAnsi="Times New Roman" w:cs="Times New Roman"/>
          <w:sz w:val="24"/>
          <w:szCs w:val="24"/>
        </w:rPr>
        <w:t xml:space="preserve">data. However, if this is not an option due to funding, open source software such as </w:t>
      </w:r>
      <w:proofErr w:type="spellStart"/>
      <w:r>
        <w:rPr>
          <w:rFonts w:ascii="Times New Roman" w:hAnsi="Times New Roman" w:cs="Times New Roman"/>
          <w:sz w:val="24"/>
          <w:szCs w:val="24"/>
        </w:rPr>
        <w:t>BaseSpace</w:t>
      </w:r>
      <w:proofErr w:type="spellEnd"/>
      <w:r>
        <w:rPr>
          <w:rFonts w:ascii="Times New Roman" w:hAnsi="Times New Roman" w:cs="Times New Roman"/>
          <w:sz w:val="24"/>
          <w:szCs w:val="24"/>
        </w:rPr>
        <w:t xml:space="preserve"> Sequence Hub</w:t>
      </w:r>
      <w:r w:rsidR="00575D83">
        <w:rPr>
          <w:rFonts w:ascii="Times New Roman" w:hAnsi="Times New Roman" w:cs="Times New Roman"/>
          <w:sz w:val="24"/>
          <w:szCs w:val="24"/>
        </w:rPr>
        <w:t xml:space="preserve"> (</w:t>
      </w:r>
      <w:r w:rsidR="00903DE7">
        <w:rPr>
          <w:rFonts w:ascii="Times New Roman" w:hAnsi="Times New Roman" w:cs="Times New Roman"/>
          <w:sz w:val="24"/>
          <w:szCs w:val="24"/>
        </w:rPr>
        <w:t>6</w:t>
      </w:r>
      <w:r w:rsidR="00575D83">
        <w:rPr>
          <w:rFonts w:ascii="Times New Roman" w:hAnsi="Times New Roman" w:cs="Times New Roman"/>
          <w:sz w:val="24"/>
          <w:szCs w:val="24"/>
        </w:rPr>
        <w:t>)</w:t>
      </w:r>
      <w:r>
        <w:rPr>
          <w:rFonts w:ascii="Times New Roman" w:hAnsi="Times New Roman" w:cs="Times New Roman"/>
          <w:sz w:val="24"/>
          <w:szCs w:val="24"/>
        </w:rPr>
        <w:t xml:space="preserve">, which is also developed by Illumina with some </w:t>
      </w:r>
      <w:r>
        <w:rPr>
          <w:rFonts w:ascii="Times New Roman" w:hAnsi="Times New Roman" w:cs="Times New Roman"/>
          <w:sz w:val="24"/>
          <w:szCs w:val="24"/>
        </w:rPr>
        <w:lastRenderedPageBreak/>
        <w:t>limited sequencing capabilities as compared to A5-miseq.</w:t>
      </w:r>
      <w:r w:rsidR="00575D83">
        <w:rPr>
          <w:rFonts w:ascii="Times New Roman" w:hAnsi="Times New Roman" w:cs="Times New Roman"/>
          <w:sz w:val="24"/>
          <w:szCs w:val="24"/>
        </w:rPr>
        <w:t xml:space="preserve"> </w:t>
      </w:r>
      <w:r w:rsidR="00C8420F">
        <w:rPr>
          <w:rFonts w:ascii="Times New Roman" w:hAnsi="Times New Roman" w:cs="Times New Roman"/>
          <w:sz w:val="24"/>
          <w:szCs w:val="24"/>
        </w:rPr>
        <w:t>After software has been determined</w:t>
      </w:r>
      <w:r w:rsidR="00F91BE0">
        <w:rPr>
          <w:rFonts w:ascii="Times New Roman" w:hAnsi="Times New Roman" w:cs="Times New Roman"/>
          <w:sz w:val="24"/>
          <w:szCs w:val="24"/>
        </w:rPr>
        <w:t xml:space="preserve">, appropriate parameters will be set for short read base pair assembly referencing the E. coli genome which can be found at: </w:t>
      </w:r>
      <w:hyperlink r:id="rId5" w:history="1">
        <w:r w:rsidR="00F91BE0" w:rsidRPr="0057034C">
          <w:rPr>
            <w:rStyle w:val="Hyperlink"/>
            <w:rFonts w:ascii="Times New Roman" w:hAnsi="Times New Roman" w:cs="Times New Roman"/>
            <w:sz w:val="24"/>
            <w:szCs w:val="24"/>
          </w:rPr>
          <w:t>https://www.ncbi.nlm.nih.gov/assembly/GCF_005221985.1 strain 131</w:t>
        </w:r>
      </w:hyperlink>
      <w:r w:rsidR="004371D0">
        <w:rPr>
          <w:rStyle w:val="Hyperlink"/>
          <w:rFonts w:ascii="Times New Roman" w:hAnsi="Times New Roman" w:cs="Times New Roman"/>
          <w:sz w:val="24"/>
          <w:szCs w:val="24"/>
        </w:rPr>
        <w:t xml:space="preserve"> </w:t>
      </w:r>
      <w:r w:rsidR="004371D0" w:rsidRPr="004371D0">
        <w:rPr>
          <w:rStyle w:val="Hyperlink"/>
          <w:rFonts w:ascii="Times New Roman" w:hAnsi="Times New Roman" w:cs="Times New Roman"/>
          <w:color w:val="auto"/>
          <w:sz w:val="24"/>
          <w:szCs w:val="24"/>
          <w:u w:val="none"/>
        </w:rPr>
        <w:t>.</w:t>
      </w:r>
      <w:r w:rsidR="004371D0">
        <w:rPr>
          <w:rStyle w:val="Hyperlink"/>
          <w:rFonts w:ascii="Times New Roman" w:hAnsi="Times New Roman" w:cs="Times New Roman"/>
          <w:color w:val="auto"/>
          <w:sz w:val="24"/>
          <w:szCs w:val="24"/>
          <w:u w:val="none"/>
        </w:rPr>
        <w:t xml:space="preserve"> Data quality would be checked with the </w:t>
      </w:r>
      <w:proofErr w:type="spellStart"/>
      <w:r w:rsidR="004371D0">
        <w:rPr>
          <w:rStyle w:val="Hyperlink"/>
          <w:rFonts w:ascii="Times New Roman" w:hAnsi="Times New Roman" w:cs="Times New Roman"/>
          <w:color w:val="auto"/>
          <w:sz w:val="24"/>
          <w:szCs w:val="24"/>
          <w:u w:val="none"/>
        </w:rPr>
        <w:t>FastQC</w:t>
      </w:r>
      <w:proofErr w:type="spellEnd"/>
      <w:r w:rsidR="004371D0">
        <w:rPr>
          <w:rStyle w:val="Hyperlink"/>
          <w:rFonts w:ascii="Times New Roman" w:hAnsi="Times New Roman" w:cs="Times New Roman"/>
          <w:color w:val="auto"/>
          <w:sz w:val="24"/>
          <w:szCs w:val="24"/>
          <w:u w:val="none"/>
        </w:rPr>
        <w:t xml:space="preserve"> tool to assessed to determine aspects such as quality of reads, read length, number of N’s which need to be trimmed. Once this is determined, data will be trimmed appropriately and assembled. Gap filler tools may be required, which can be procured for use through open source programs. Protocols followed for these steps </w:t>
      </w:r>
      <w:r w:rsidR="0080401C">
        <w:rPr>
          <w:rStyle w:val="Hyperlink"/>
          <w:rFonts w:ascii="Times New Roman" w:hAnsi="Times New Roman" w:cs="Times New Roman"/>
          <w:color w:val="auto"/>
          <w:sz w:val="24"/>
          <w:szCs w:val="24"/>
          <w:u w:val="none"/>
        </w:rPr>
        <w:t>can</w:t>
      </w:r>
      <w:r w:rsidR="004371D0">
        <w:rPr>
          <w:rStyle w:val="Hyperlink"/>
          <w:rFonts w:ascii="Times New Roman" w:hAnsi="Times New Roman" w:cs="Times New Roman"/>
          <w:color w:val="auto"/>
          <w:sz w:val="24"/>
          <w:szCs w:val="24"/>
          <w:u w:val="none"/>
        </w:rPr>
        <w:t xml:space="preserve"> be found through Melbourne Bioinformatics (</w:t>
      </w:r>
      <w:r w:rsidR="00903DE7">
        <w:rPr>
          <w:rStyle w:val="Hyperlink"/>
          <w:rFonts w:ascii="Times New Roman" w:hAnsi="Times New Roman" w:cs="Times New Roman"/>
          <w:color w:val="auto"/>
          <w:sz w:val="24"/>
          <w:szCs w:val="24"/>
          <w:u w:val="none"/>
        </w:rPr>
        <w:t>4</w:t>
      </w:r>
      <w:r w:rsidR="004371D0">
        <w:rPr>
          <w:rStyle w:val="Hyperlink"/>
          <w:rFonts w:ascii="Times New Roman" w:hAnsi="Times New Roman" w:cs="Times New Roman"/>
          <w:color w:val="auto"/>
          <w:sz w:val="24"/>
          <w:szCs w:val="24"/>
          <w:u w:val="none"/>
        </w:rPr>
        <w:t>)</w:t>
      </w:r>
      <w:r w:rsidR="00DF6372">
        <w:rPr>
          <w:rStyle w:val="Hyperlink"/>
          <w:rFonts w:ascii="Times New Roman" w:hAnsi="Times New Roman" w:cs="Times New Roman"/>
          <w:color w:val="auto"/>
          <w:sz w:val="24"/>
          <w:szCs w:val="24"/>
          <w:u w:val="none"/>
        </w:rPr>
        <w:t>.</w:t>
      </w:r>
    </w:p>
    <w:p w14:paraId="398AF5A8" w14:textId="54857DCB" w:rsidR="001F64B2" w:rsidRDefault="0086624E" w:rsidP="00983562">
      <w:pPr>
        <w:spacing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Preferably several models of the genome will be constructed in the assembly process, at least three, to compare to the NCBI assembled genome for </w:t>
      </w:r>
      <w:r w:rsidRPr="0086624E">
        <w:rPr>
          <w:rStyle w:val="Hyperlink"/>
          <w:rFonts w:ascii="Times New Roman" w:hAnsi="Times New Roman" w:cs="Times New Roman"/>
          <w:i/>
          <w:iCs/>
          <w:color w:val="auto"/>
          <w:sz w:val="24"/>
          <w:szCs w:val="24"/>
          <w:u w:val="none"/>
        </w:rPr>
        <w:t>E. Coli</w:t>
      </w:r>
      <w:r>
        <w:rPr>
          <w:rStyle w:val="Hyperlink"/>
          <w:rFonts w:ascii="Times New Roman" w:hAnsi="Times New Roman" w:cs="Times New Roman"/>
          <w:color w:val="auto"/>
          <w:sz w:val="24"/>
          <w:szCs w:val="24"/>
          <w:u w:val="none"/>
        </w:rPr>
        <w:t xml:space="preserve"> to assess homology. This comparative process will give indicators as to variant genes within the assembly which could indicate or verify a mutation which could be pathogenic in nature</w:t>
      </w:r>
      <w:r w:rsidR="00903DE7">
        <w:rPr>
          <w:rStyle w:val="Hyperlink"/>
          <w:rFonts w:ascii="Times New Roman" w:hAnsi="Times New Roman" w:cs="Times New Roman"/>
          <w:color w:val="auto"/>
          <w:sz w:val="24"/>
          <w:szCs w:val="24"/>
          <w:u w:val="none"/>
        </w:rPr>
        <w:t xml:space="preserve"> (7)</w:t>
      </w:r>
      <w:r>
        <w:rPr>
          <w:rStyle w:val="Hyperlink"/>
          <w:rFonts w:ascii="Times New Roman" w:hAnsi="Times New Roman" w:cs="Times New Roman"/>
          <w:color w:val="auto"/>
          <w:sz w:val="24"/>
          <w:szCs w:val="24"/>
          <w:u w:val="none"/>
        </w:rPr>
        <w:t xml:space="preserve">. </w:t>
      </w:r>
      <w:r w:rsidR="003830EE">
        <w:rPr>
          <w:rStyle w:val="Hyperlink"/>
          <w:rFonts w:ascii="Times New Roman" w:hAnsi="Times New Roman" w:cs="Times New Roman"/>
          <w:color w:val="auto"/>
          <w:sz w:val="24"/>
          <w:szCs w:val="24"/>
          <w:u w:val="none"/>
        </w:rPr>
        <w:t xml:space="preserve">It is hoped that a high number of reads will be available to overlap a repeated suspected variant to give evidence for the correct mutation. Scaffold assembly will need to have parameters which are stringently set due to short reads in order to give rise to evidence that the suspected mutation is indeed a mutation and not a misread. The number of reads will be reported to support or </w:t>
      </w:r>
      <w:r w:rsidR="00903DE7">
        <w:rPr>
          <w:rStyle w:val="Hyperlink"/>
          <w:rFonts w:ascii="Times New Roman" w:hAnsi="Times New Roman" w:cs="Times New Roman"/>
          <w:color w:val="auto"/>
          <w:sz w:val="24"/>
          <w:szCs w:val="24"/>
          <w:u w:val="none"/>
        </w:rPr>
        <w:t>refute the</w:t>
      </w:r>
      <w:r w:rsidR="003830EE">
        <w:rPr>
          <w:rStyle w:val="Hyperlink"/>
          <w:rFonts w:ascii="Times New Roman" w:hAnsi="Times New Roman" w:cs="Times New Roman"/>
          <w:color w:val="auto"/>
          <w:sz w:val="24"/>
          <w:szCs w:val="24"/>
          <w:u w:val="none"/>
        </w:rPr>
        <w:t xml:space="preserve"> original hypothesis of the vector carried suspected pathogen strain of </w:t>
      </w:r>
      <w:r w:rsidR="003830EE" w:rsidRPr="003830EE">
        <w:rPr>
          <w:rStyle w:val="Hyperlink"/>
          <w:rFonts w:ascii="Times New Roman" w:hAnsi="Times New Roman" w:cs="Times New Roman"/>
          <w:i/>
          <w:iCs/>
          <w:color w:val="auto"/>
          <w:sz w:val="24"/>
          <w:szCs w:val="24"/>
          <w:u w:val="none"/>
        </w:rPr>
        <w:t>E. coli</w:t>
      </w:r>
      <w:r w:rsidR="003830EE">
        <w:rPr>
          <w:rStyle w:val="Hyperlink"/>
          <w:rFonts w:ascii="Times New Roman" w:hAnsi="Times New Roman" w:cs="Times New Roman"/>
          <w:color w:val="auto"/>
          <w:sz w:val="24"/>
          <w:szCs w:val="24"/>
          <w:u w:val="none"/>
        </w:rPr>
        <w:t>.</w:t>
      </w:r>
      <w:r w:rsidR="001F64B2">
        <w:rPr>
          <w:rStyle w:val="Hyperlink"/>
          <w:rFonts w:ascii="Times New Roman" w:hAnsi="Times New Roman" w:cs="Times New Roman"/>
          <w:color w:val="auto"/>
          <w:sz w:val="24"/>
          <w:szCs w:val="24"/>
          <w:u w:val="none"/>
        </w:rPr>
        <w:t xml:space="preserve"> Whole genome mapping to search for sites which may prove to have the ability to be cut by restriction enzymes would be preferable for strain typing due to the drug resistance that is posed by newly mutated bacterial pathogens (</w:t>
      </w:r>
      <w:r w:rsidR="0080401C">
        <w:rPr>
          <w:rFonts w:ascii="Times New Roman" w:hAnsi="Times New Roman" w:cs="Times New Roman"/>
          <w:sz w:val="24"/>
          <w:szCs w:val="24"/>
        </w:rPr>
        <w:t>8</w:t>
      </w:r>
      <w:r w:rsidR="001F64B2">
        <w:rPr>
          <w:rFonts w:ascii="Times New Roman" w:hAnsi="Times New Roman" w:cs="Times New Roman"/>
          <w:sz w:val="24"/>
          <w:szCs w:val="24"/>
        </w:rPr>
        <w:t>).</w:t>
      </w:r>
    </w:p>
    <w:p w14:paraId="7C7132F8" w14:textId="743BA04C" w:rsidR="001F64B2" w:rsidRPr="0086624E" w:rsidRDefault="001F64B2" w:rsidP="00983562">
      <w:pPr>
        <w:spacing w:line="240" w:lineRule="auto"/>
        <w:rPr>
          <w:rFonts w:ascii="Times New Roman" w:hAnsi="Times New Roman" w:cs="Times New Roman"/>
          <w:color w:val="0563C1" w:themeColor="hyperlink"/>
          <w:sz w:val="24"/>
          <w:szCs w:val="24"/>
          <w:u w:val="single"/>
        </w:rPr>
      </w:pPr>
      <w:r>
        <w:rPr>
          <w:rStyle w:val="Hyperlink"/>
          <w:rFonts w:ascii="Times New Roman" w:hAnsi="Times New Roman" w:cs="Times New Roman"/>
          <w:color w:val="auto"/>
          <w:sz w:val="24"/>
          <w:szCs w:val="24"/>
          <w:u w:val="none"/>
        </w:rPr>
        <w:tab/>
        <w:t xml:space="preserve">While the team proposing this assembly has not directly been involved in whole genome sequencing procedures, </w:t>
      </w:r>
      <w:proofErr w:type="spellStart"/>
      <w:r>
        <w:rPr>
          <w:rStyle w:val="Hyperlink"/>
          <w:rFonts w:ascii="Times New Roman" w:hAnsi="Times New Roman" w:cs="Times New Roman"/>
          <w:color w:val="auto"/>
          <w:sz w:val="24"/>
          <w:szCs w:val="24"/>
          <w:u w:val="none"/>
        </w:rPr>
        <w:t>RNAseq</w:t>
      </w:r>
      <w:proofErr w:type="spellEnd"/>
      <w:r>
        <w:rPr>
          <w:rStyle w:val="Hyperlink"/>
          <w:rFonts w:ascii="Times New Roman" w:hAnsi="Times New Roman" w:cs="Times New Roman"/>
          <w:color w:val="auto"/>
          <w:sz w:val="24"/>
          <w:szCs w:val="24"/>
          <w:u w:val="none"/>
        </w:rPr>
        <w:t xml:space="preserve"> protocols have been observed in laboratory settings as well as RNA isolation procedures done by the team in question. Bioinformatics experience presented by this team is primarily in datamining with a basic background of programming knowledge attained in an undergraduate setting. It is believed that if given the chance, the team will be able to apply knowledge gained from previous experiences to genome assembly for this project. </w:t>
      </w:r>
    </w:p>
    <w:p w14:paraId="5B9AEB68" w14:textId="41DDA10F" w:rsidR="00E539B2" w:rsidRDefault="001124E1" w:rsidP="00983562">
      <w:pPr>
        <w:spacing w:line="240" w:lineRule="auto"/>
        <w:rPr>
          <w:rFonts w:ascii="Times New Roman" w:hAnsi="Times New Roman" w:cs="Times New Roman"/>
          <w:sz w:val="24"/>
          <w:szCs w:val="24"/>
        </w:rPr>
      </w:pPr>
      <w:r w:rsidRPr="001124E1">
        <w:rPr>
          <w:rFonts w:ascii="Times New Roman" w:hAnsi="Times New Roman" w:cs="Times New Roman"/>
          <w:b/>
          <w:bCs/>
          <w:sz w:val="24"/>
          <w:szCs w:val="24"/>
        </w:rPr>
        <w:t>Expected Outcomes</w:t>
      </w:r>
      <w:r>
        <w:rPr>
          <w:rFonts w:ascii="Times New Roman" w:hAnsi="Times New Roman" w:cs="Times New Roman"/>
          <w:sz w:val="24"/>
          <w:szCs w:val="24"/>
        </w:rPr>
        <w:t>:</w:t>
      </w:r>
    </w:p>
    <w:p w14:paraId="6E788A5F" w14:textId="128F7E54" w:rsidR="001D43D0" w:rsidRDefault="001D43D0" w:rsidP="0098356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expected outcomes of this process would be, primarily, a fully assembled genome of the mutated </w:t>
      </w:r>
      <w:r w:rsidRPr="001D43D0">
        <w:rPr>
          <w:rFonts w:ascii="Times New Roman" w:hAnsi="Times New Roman" w:cs="Times New Roman"/>
          <w:i/>
          <w:iCs/>
          <w:sz w:val="24"/>
          <w:szCs w:val="24"/>
        </w:rPr>
        <w:t>E. coli</w:t>
      </w:r>
      <w:r>
        <w:rPr>
          <w:rFonts w:ascii="Times New Roman" w:hAnsi="Times New Roman" w:cs="Times New Roman"/>
          <w:sz w:val="24"/>
          <w:szCs w:val="24"/>
        </w:rPr>
        <w:t xml:space="preserve"> pathogen species. Secondary expected outcomes to proper data processing and analysis would be addition to a growing library of sequenced genomes for known pathogens with quicker ability to treat underlying causes before they become a severe threat to an already struggling populace, as well as </w:t>
      </w:r>
      <w:r w:rsidR="005E6EEA">
        <w:rPr>
          <w:rFonts w:ascii="Times New Roman" w:hAnsi="Times New Roman" w:cs="Times New Roman"/>
          <w:sz w:val="24"/>
          <w:szCs w:val="24"/>
        </w:rPr>
        <w:t>cumulated experience for the team in question in regards to whole genome sequencing processing and analysis from beginning with the raw data to ending with a completed genome with noted areas for disruption in the genomic data.</w:t>
      </w:r>
    </w:p>
    <w:p w14:paraId="25EE1550" w14:textId="4A62030E" w:rsidR="0082267F" w:rsidRDefault="0082267F" w:rsidP="0098356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Challenges which could be faced during the process could include corruption to the original samples which damages the data pipeline from beginning of construction to end. In this case, subsequent data would need to be collected and processed through Illumina for additional raw data to provide to the bioinformatics team. Other challenges posed could be limitations of determined software for processing. Most open source software is more than serviceable when properly utilized, however, and would depend mostly on trouble shooting from the bioinformatics team as well as consultations with expert sources. </w:t>
      </w:r>
    </w:p>
    <w:p w14:paraId="1E59F19B" w14:textId="77777777" w:rsidR="0080401C" w:rsidRDefault="0080401C" w:rsidP="009D01C7">
      <w:pPr>
        <w:spacing w:line="240" w:lineRule="auto"/>
        <w:jc w:val="center"/>
        <w:rPr>
          <w:rFonts w:ascii="Times New Roman" w:hAnsi="Times New Roman" w:cs="Times New Roman"/>
          <w:sz w:val="24"/>
          <w:szCs w:val="24"/>
        </w:rPr>
      </w:pPr>
    </w:p>
    <w:p w14:paraId="5BFEC87E" w14:textId="77777777" w:rsidR="0080401C" w:rsidRDefault="0080401C" w:rsidP="009D01C7">
      <w:pPr>
        <w:spacing w:line="240" w:lineRule="auto"/>
        <w:jc w:val="center"/>
        <w:rPr>
          <w:rFonts w:ascii="Times New Roman" w:hAnsi="Times New Roman" w:cs="Times New Roman"/>
          <w:sz w:val="24"/>
          <w:szCs w:val="24"/>
        </w:rPr>
      </w:pPr>
    </w:p>
    <w:p w14:paraId="2CFF0C3B" w14:textId="7B969C80" w:rsidR="009D5479" w:rsidRPr="0036522E" w:rsidRDefault="009D01C7" w:rsidP="009D01C7">
      <w:pPr>
        <w:spacing w:line="240" w:lineRule="auto"/>
        <w:jc w:val="center"/>
        <w:rPr>
          <w:rFonts w:ascii="Times New Roman" w:hAnsi="Times New Roman" w:cs="Times New Roman"/>
          <w:b/>
          <w:bCs/>
          <w:sz w:val="24"/>
          <w:szCs w:val="24"/>
        </w:rPr>
      </w:pPr>
      <w:r w:rsidRPr="0036522E">
        <w:rPr>
          <w:rFonts w:ascii="Times New Roman" w:hAnsi="Times New Roman" w:cs="Times New Roman"/>
          <w:b/>
          <w:bCs/>
          <w:sz w:val="24"/>
          <w:szCs w:val="24"/>
        </w:rPr>
        <w:t>References:</w:t>
      </w:r>
    </w:p>
    <w:p w14:paraId="6DE35F47" w14:textId="637DE03A" w:rsidR="009D01C7" w:rsidRPr="0036522E" w:rsidRDefault="009D01C7" w:rsidP="009D01C7">
      <w:pPr>
        <w:spacing w:line="240" w:lineRule="auto"/>
        <w:rPr>
          <w:rFonts w:ascii="Times New Roman" w:hAnsi="Times New Roman" w:cs="Times New Roman"/>
          <w:sz w:val="24"/>
          <w:szCs w:val="24"/>
        </w:rPr>
      </w:pPr>
      <w:r w:rsidRPr="0036522E">
        <w:rPr>
          <w:rFonts w:ascii="Times New Roman" w:hAnsi="Times New Roman" w:cs="Times New Roman"/>
          <w:sz w:val="24"/>
          <w:szCs w:val="24"/>
        </w:rPr>
        <w:t xml:space="preserve">1. </w:t>
      </w:r>
      <w:proofErr w:type="spellStart"/>
      <w:r w:rsidRPr="0036522E">
        <w:rPr>
          <w:rFonts w:ascii="Times New Roman" w:hAnsi="Times New Roman" w:cs="Times New Roman"/>
          <w:sz w:val="24"/>
          <w:szCs w:val="24"/>
        </w:rPr>
        <w:t>Alizade</w:t>
      </w:r>
      <w:proofErr w:type="spellEnd"/>
      <w:r w:rsidRPr="0036522E">
        <w:rPr>
          <w:rFonts w:ascii="Times New Roman" w:hAnsi="Times New Roman" w:cs="Times New Roman"/>
          <w:sz w:val="24"/>
          <w:szCs w:val="24"/>
        </w:rPr>
        <w:t xml:space="preserve"> H. (2018). Escherichia coli in Iran: An Overview of Antibiotic Resistance: A Review Article. Iranian journal of public health, 47(1), 1–12.</w:t>
      </w:r>
    </w:p>
    <w:p w14:paraId="6F0FEA28" w14:textId="40217A6F" w:rsidR="009D01C7" w:rsidRPr="0036522E" w:rsidRDefault="009D01C7" w:rsidP="009D01C7">
      <w:pPr>
        <w:spacing w:line="240" w:lineRule="auto"/>
        <w:rPr>
          <w:rFonts w:ascii="Times New Roman" w:hAnsi="Times New Roman" w:cs="Times New Roman"/>
          <w:sz w:val="24"/>
          <w:szCs w:val="24"/>
        </w:rPr>
      </w:pPr>
      <w:r w:rsidRPr="0036522E">
        <w:rPr>
          <w:rFonts w:ascii="Times New Roman" w:hAnsi="Times New Roman" w:cs="Times New Roman"/>
          <w:sz w:val="24"/>
          <w:szCs w:val="24"/>
        </w:rPr>
        <w:t xml:space="preserve">2. </w:t>
      </w:r>
      <w:proofErr w:type="spellStart"/>
      <w:r w:rsidR="009F23A1" w:rsidRPr="0036522E">
        <w:rPr>
          <w:rFonts w:ascii="Times New Roman" w:hAnsi="Times New Roman" w:cs="Times New Roman"/>
          <w:sz w:val="24"/>
          <w:szCs w:val="24"/>
        </w:rPr>
        <w:t>Heiden</w:t>
      </w:r>
      <w:proofErr w:type="spellEnd"/>
      <w:r w:rsidR="009F23A1" w:rsidRPr="0036522E">
        <w:rPr>
          <w:rFonts w:ascii="Times New Roman" w:hAnsi="Times New Roman" w:cs="Times New Roman"/>
          <w:sz w:val="24"/>
          <w:szCs w:val="24"/>
        </w:rPr>
        <w:t xml:space="preserve">, S.E., </w:t>
      </w:r>
      <w:proofErr w:type="spellStart"/>
      <w:r w:rsidR="009F23A1" w:rsidRPr="0036522E">
        <w:rPr>
          <w:rFonts w:ascii="Times New Roman" w:hAnsi="Times New Roman" w:cs="Times New Roman"/>
          <w:sz w:val="24"/>
          <w:szCs w:val="24"/>
        </w:rPr>
        <w:t>Kurz</w:t>
      </w:r>
      <w:proofErr w:type="spellEnd"/>
      <w:r w:rsidR="009F23A1" w:rsidRPr="0036522E">
        <w:rPr>
          <w:rFonts w:ascii="Times New Roman" w:hAnsi="Times New Roman" w:cs="Times New Roman"/>
          <w:sz w:val="24"/>
          <w:szCs w:val="24"/>
        </w:rPr>
        <w:t xml:space="preserve">, M.S., </w:t>
      </w:r>
      <w:proofErr w:type="spellStart"/>
      <w:r w:rsidR="009F23A1" w:rsidRPr="0036522E">
        <w:rPr>
          <w:rFonts w:ascii="Times New Roman" w:hAnsi="Times New Roman" w:cs="Times New Roman"/>
          <w:sz w:val="24"/>
          <w:szCs w:val="24"/>
        </w:rPr>
        <w:t>Bohnert</w:t>
      </w:r>
      <w:proofErr w:type="spellEnd"/>
      <w:r w:rsidR="009F23A1" w:rsidRPr="0036522E">
        <w:rPr>
          <w:rFonts w:ascii="Times New Roman" w:hAnsi="Times New Roman" w:cs="Times New Roman"/>
          <w:sz w:val="24"/>
          <w:szCs w:val="24"/>
        </w:rPr>
        <w:t xml:space="preserve">, J., </w:t>
      </w:r>
      <w:proofErr w:type="spellStart"/>
      <w:r w:rsidR="009F23A1" w:rsidRPr="0036522E">
        <w:rPr>
          <w:rFonts w:ascii="Times New Roman" w:hAnsi="Times New Roman" w:cs="Times New Roman"/>
          <w:sz w:val="24"/>
          <w:szCs w:val="24"/>
        </w:rPr>
        <w:t>Bayingana</w:t>
      </w:r>
      <w:proofErr w:type="spellEnd"/>
      <w:r w:rsidR="009F23A1" w:rsidRPr="0036522E">
        <w:rPr>
          <w:rFonts w:ascii="Times New Roman" w:hAnsi="Times New Roman" w:cs="Times New Roman"/>
          <w:sz w:val="24"/>
          <w:szCs w:val="24"/>
        </w:rPr>
        <w:t xml:space="preserve">, C., </w:t>
      </w:r>
      <w:proofErr w:type="spellStart"/>
      <w:r w:rsidR="009F23A1" w:rsidRPr="0036522E">
        <w:rPr>
          <w:rFonts w:ascii="Times New Roman" w:hAnsi="Times New Roman" w:cs="Times New Roman"/>
          <w:sz w:val="24"/>
          <w:szCs w:val="24"/>
        </w:rPr>
        <w:t>Ndoli</w:t>
      </w:r>
      <w:proofErr w:type="spellEnd"/>
      <w:r w:rsidR="009F23A1" w:rsidRPr="0036522E">
        <w:rPr>
          <w:rFonts w:ascii="Times New Roman" w:hAnsi="Times New Roman" w:cs="Times New Roman"/>
          <w:sz w:val="24"/>
          <w:szCs w:val="24"/>
        </w:rPr>
        <w:t xml:space="preserve">, J.M., </w:t>
      </w:r>
      <w:proofErr w:type="spellStart"/>
      <w:r w:rsidR="009F23A1" w:rsidRPr="0036522E">
        <w:rPr>
          <w:rFonts w:ascii="Times New Roman" w:hAnsi="Times New Roman" w:cs="Times New Roman"/>
          <w:sz w:val="24"/>
          <w:szCs w:val="24"/>
        </w:rPr>
        <w:t>Sendegeya</w:t>
      </w:r>
      <w:proofErr w:type="spellEnd"/>
      <w:r w:rsidR="009F23A1" w:rsidRPr="0036522E">
        <w:rPr>
          <w:rFonts w:ascii="Times New Roman" w:hAnsi="Times New Roman" w:cs="Times New Roman"/>
          <w:sz w:val="24"/>
          <w:szCs w:val="24"/>
        </w:rPr>
        <w:t xml:space="preserve">, A., </w:t>
      </w:r>
      <w:proofErr w:type="spellStart"/>
      <w:r w:rsidR="009F23A1" w:rsidRPr="0036522E">
        <w:rPr>
          <w:rFonts w:ascii="Times New Roman" w:hAnsi="Times New Roman" w:cs="Times New Roman"/>
          <w:sz w:val="24"/>
          <w:szCs w:val="24"/>
        </w:rPr>
        <w:t>Gahutu</w:t>
      </w:r>
      <w:proofErr w:type="spellEnd"/>
      <w:r w:rsidR="009F23A1" w:rsidRPr="0036522E">
        <w:rPr>
          <w:rFonts w:ascii="Times New Roman" w:hAnsi="Times New Roman" w:cs="Times New Roman"/>
          <w:sz w:val="24"/>
          <w:szCs w:val="24"/>
        </w:rPr>
        <w:t xml:space="preserve">, J.B., Eger, E., </w:t>
      </w:r>
      <w:proofErr w:type="spellStart"/>
      <w:r w:rsidR="009F23A1" w:rsidRPr="0036522E">
        <w:rPr>
          <w:rFonts w:ascii="Times New Roman" w:hAnsi="Times New Roman" w:cs="Times New Roman"/>
          <w:sz w:val="24"/>
          <w:szCs w:val="24"/>
        </w:rPr>
        <w:t>Mockenhaupt</w:t>
      </w:r>
      <w:proofErr w:type="spellEnd"/>
      <w:r w:rsidR="009F23A1" w:rsidRPr="0036522E">
        <w:rPr>
          <w:rFonts w:ascii="Times New Roman" w:hAnsi="Times New Roman" w:cs="Times New Roman"/>
          <w:sz w:val="24"/>
          <w:szCs w:val="24"/>
        </w:rPr>
        <w:t xml:space="preserve">, F.P., </w:t>
      </w:r>
      <w:proofErr w:type="spellStart"/>
      <w:r w:rsidR="009F23A1" w:rsidRPr="0036522E">
        <w:rPr>
          <w:rFonts w:ascii="Times New Roman" w:hAnsi="Times New Roman" w:cs="Times New Roman"/>
          <w:sz w:val="24"/>
          <w:szCs w:val="24"/>
        </w:rPr>
        <w:t>Schaufler</w:t>
      </w:r>
      <w:proofErr w:type="spellEnd"/>
      <w:r w:rsidR="009F23A1" w:rsidRPr="0036522E">
        <w:rPr>
          <w:rFonts w:ascii="Times New Roman" w:hAnsi="Times New Roman" w:cs="Times New Roman"/>
          <w:sz w:val="24"/>
          <w:szCs w:val="24"/>
        </w:rPr>
        <w:t xml:space="preserve">, K. (2020) </w:t>
      </w:r>
      <w:r w:rsidR="009F23A1" w:rsidRPr="0036522E">
        <w:rPr>
          <w:rFonts w:ascii="Times New Roman" w:hAnsi="Times New Roman" w:cs="Times New Roman"/>
          <w:color w:val="333333"/>
          <w:sz w:val="24"/>
          <w:szCs w:val="24"/>
          <w:shd w:val="clear" w:color="auto" w:fill="FFFFFF"/>
        </w:rPr>
        <w:t>Flies from a tertiary hospital in Rwanda carry multidrug-resistant Gram-negative pathogens including extended-spectrum beta-lactamase-producing </w:t>
      </w:r>
      <w:r w:rsidR="009F23A1" w:rsidRPr="0036522E">
        <w:rPr>
          <w:rFonts w:ascii="Times New Roman" w:hAnsi="Times New Roman" w:cs="Times New Roman"/>
          <w:i/>
          <w:iCs/>
          <w:color w:val="333333"/>
          <w:sz w:val="24"/>
          <w:szCs w:val="24"/>
          <w:shd w:val="clear" w:color="auto" w:fill="FFFFFF"/>
        </w:rPr>
        <w:t>E. coli</w:t>
      </w:r>
      <w:r w:rsidR="009F23A1" w:rsidRPr="0036522E">
        <w:rPr>
          <w:rFonts w:ascii="Times New Roman" w:hAnsi="Times New Roman" w:cs="Times New Roman"/>
          <w:color w:val="333333"/>
          <w:sz w:val="24"/>
          <w:szCs w:val="24"/>
          <w:shd w:val="clear" w:color="auto" w:fill="FFFFFF"/>
        </w:rPr>
        <w:t> sequence type 131. </w:t>
      </w:r>
      <w:proofErr w:type="spellStart"/>
      <w:r w:rsidR="009F23A1" w:rsidRPr="0036522E">
        <w:rPr>
          <w:rFonts w:ascii="Times New Roman" w:hAnsi="Times New Roman" w:cs="Times New Roman"/>
          <w:i/>
          <w:iCs/>
          <w:color w:val="333333"/>
          <w:sz w:val="24"/>
          <w:szCs w:val="24"/>
          <w:shd w:val="clear" w:color="auto" w:fill="FFFFFF"/>
        </w:rPr>
        <w:t>Antimicrob</w:t>
      </w:r>
      <w:proofErr w:type="spellEnd"/>
      <w:r w:rsidR="009F23A1" w:rsidRPr="0036522E">
        <w:rPr>
          <w:rFonts w:ascii="Times New Roman" w:hAnsi="Times New Roman" w:cs="Times New Roman"/>
          <w:i/>
          <w:iCs/>
          <w:color w:val="333333"/>
          <w:sz w:val="24"/>
          <w:szCs w:val="24"/>
          <w:shd w:val="clear" w:color="auto" w:fill="FFFFFF"/>
        </w:rPr>
        <w:t xml:space="preserve"> Resist Infect Control</w:t>
      </w:r>
      <w:r w:rsidR="009F23A1" w:rsidRPr="0036522E">
        <w:rPr>
          <w:rFonts w:ascii="Times New Roman" w:hAnsi="Times New Roman" w:cs="Times New Roman"/>
          <w:color w:val="333333"/>
          <w:sz w:val="24"/>
          <w:szCs w:val="24"/>
          <w:shd w:val="clear" w:color="auto" w:fill="FFFFFF"/>
        </w:rPr>
        <w:t> </w:t>
      </w:r>
      <w:r w:rsidR="009F23A1" w:rsidRPr="0036522E">
        <w:rPr>
          <w:rFonts w:ascii="Times New Roman" w:hAnsi="Times New Roman" w:cs="Times New Roman"/>
          <w:b/>
          <w:bCs/>
          <w:color w:val="333333"/>
          <w:sz w:val="24"/>
          <w:szCs w:val="24"/>
          <w:shd w:val="clear" w:color="auto" w:fill="FFFFFF"/>
        </w:rPr>
        <w:t>9, </w:t>
      </w:r>
      <w:r w:rsidR="009F23A1" w:rsidRPr="0036522E">
        <w:rPr>
          <w:rFonts w:ascii="Times New Roman" w:hAnsi="Times New Roman" w:cs="Times New Roman"/>
          <w:color w:val="333333"/>
          <w:sz w:val="24"/>
          <w:szCs w:val="24"/>
          <w:shd w:val="clear" w:color="auto" w:fill="FFFFFF"/>
        </w:rPr>
        <w:t>34 (2020). https://doi.org/10.1186/s13756-020-0696-y</w:t>
      </w:r>
    </w:p>
    <w:p w14:paraId="7A8AFC27" w14:textId="07F3D21E" w:rsidR="009D01C7" w:rsidRPr="0036522E" w:rsidRDefault="00190406" w:rsidP="009D01C7">
      <w:pPr>
        <w:spacing w:line="240" w:lineRule="auto"/>
        <w:rPr>
          <w:rFonts w:ascii="Times New Roman" w:hAnsi="Times New Roman" w:cs="Times New Roman"/>
          <w:sz w:val="24"/>
          <w:szCs w:val="24"/>
        </w:rPr>
      </w:pPr>
      <w:r w:rsidRPr="0036522E">
        <w:rPr>
          <w:rFonts w:ascii="Times New Roman" w:hAnsi="Times New Roman" w:cs="Times New Roman"/>
          <w:sz w:val="24"/>
          <w:szCs w:val="24"/>
        </w:rPr>
        <w:t xml:space="preserve">3. Illumina (2020) Read Length Recommendation: </w:t>
      </w:r>
      <w:r w:rsidRPr="0036522E">
        <w:rPr>
          <w:rFonts w:ascii="Times New Roman" w:hAnsi="Times New Roman" w:cs="Times New Roman"/>
          <w:sz w:val="24"/>
          <w:szCs w:val="24"/>
        </w:rPr>
        <w:t>How to calculate the right read length for your sequencing run</w:t>
      </w:r>
      <w:r w:rsidRPr="0036522E">
        <w:rPr>
          <w:rFonts w:ascii="Times New Roman" w:hAnsi="Times New Roman" w:cs="Times New Roman"/>
          <w:sz w:val="24"/>
          <w:szCs w:val="24"/>
        </w:rPr>
        <w:t xml:space="preserve">. [Accessed September 24, 2020] </w:t>
      </w:r>
      <w:hyperlink r:id="rId6" w:history="1">
        <w:r w:rsidRPr="0036522E">
          <w:rPr>
            <w:rStyle w:val="Hyperlink"/>
            <w:rFonts w:ascii="Times New Roman" w:hAnsi="Times New Roman" w:cs="Times New Roman"/>
            <w:sz w:val="24"/>
            <w:szCs w:val="24"/>
          </w:rPr>
          <w:t>https://emea.illumina.com/science/technology/next-generation-sequencing/plan-experiments/read-length.html</w:t>
        </w:r>
      </w:hyperlink>
    </w:p>
    <w:p w14:paraId="6AE2D55C" w14:textId="51F9F11A" w:rsidR="00190406" w:rsidRPr="0036522E" w:rsidRDefault="00903DE7" w:rsidP="009D01C7">
      <w:pPr>
        <w:spacing w:line="240" w:lineRule="auto"/>
        <w:rPr>
          <w:rFonts w:ascii="Times New Roman" w:hAnsi="Times New Roman" w:cs="Times New Roman"/>
          <w:sz w:val="24"/>
          <w:szCs w:val="24"/>
        </w:rPr>
      </w:pPr>
      <w:r>
        <w:rPr>
          <w:rFonts w:ascii="Times New Roman" w:hAnsi="Times New Roman" w:cs="Times New Roman"/>
          <w:sz w:val="24"/>
          <w:szCs w:val="24"/>
        </w:rPr>
        <w:t>4</w:t>
      </w:r>
      <w:r w:rsidR="00190406" w:rsidRPr="0036522E">
        <w:rPr>
          <w:rFonts w:ascii="Times New Roman" w:hAnsi="Times New Roman" w:cs="Times New Roman"/>
          <w:sz w:val="24"/>
          <w:szCs w:val="24"/>
        </w:rPr>
        <w:t>.</w:t>
      </w:r>
      <w:r w:rsidR="00C80664" w:rsidRPr="0036522E">
        <w:rPr>
          <w:rFonts w:ascii="Times New Roman" w:hAnsi="Times New Roman" w:cs="Times New Roman"/>
          <w:sz w:val="24"/>
          <w:szCs w:val="24"/>
        </w:rPr>
        <w:t xml:space="preserve"> Melbourne Bioinformatics. </w:t>
      </w:r>
      <w:r w:rsidR="00C80664" w:rsidRPr="0036522E">
        <w:rPr>
          <w:rFonts w:ascii="Times New Roman" w:hAnsi="Times New Roman" w:cs="Times New Roman"/>
          <w:sz w:val="24"/>
          <w:szCs w:val="24"/>
        </w:rPr>
        <w:t>De novo Genome Assembly for Illumina Data</w:t>
      </w:r>
      <w:r w:rsidR="00C80664" w:rsidRPr="0036522E">
        <w:rPr>
          <w:rFonts w:ascii="Times New Roman" w:hAnsi="Times New Roman" w:cs="Times New Roman"/>
          <w:sz w:val="24"/>
          <w:szCs w:val="24"/>
        </w:rPr>
        <w:t xml:space="preserve">.[Accessed September 24, 2020] </w:t>
      </w:r>
      <w:hyperlink r:id="rId7" w:history="1">
        <w:r w:rsidR="00575D83" w:rsidRPr="0036522E">
          <w:rPr>
            <w:rStyle w:val="Hyperlink"/>
            <w:rFonts w:ascii="Times New Roman" w:hAnsi="Times New Roman" w:cs="Times New Roman"/>
            <w:sz w:val="24"/>
            <w:szCs w:val="24"/>
          </w:rPr>
          <w:t>https://www.melbournebioinformatics.org.au/tutorials/tutorials/assembly/assembly-protocol/</w:t>
        </w:r>
      </w:hyperlink>
    </w:p>
    <w:p w14:paraId="5D61F154" w14:textId="54E65FEF" w:rsidR="00575D83" w:rsidRPr="0036522E" w:rsidRDefault="00903DE7" w:rsidP="009D01C7">
      <w:pPr>
        <w:spacing w:line="240" w:lineRule="auto"/>
        <w:rPr>
          <w:rFonts w:ascii="Times New Roman" w:hAnsi="Times New Roman" w:cs="Times New Roman"/>
          <w:sz w:val="24"/>
          <w:szCs w:val="24"/>
        </w:rPr>
      </w:pPr>
      <w:r>
        <w:rPr>
          <w:rFonts w:ascii="Times New Roman" w:hAnsi="Times New Roman" w:cs="Times New Roman"/>
          <w:sz w:val="24"/>
          <w:szCs w:val="24"/>
        </w:rPr>
        <w:t>5</w:t>
      </w:r>
      <w:r w:rsidR="00575D83" w:rsidRPr="0036522E">
        <w:rPr>
          <w:rFonts w:ascii="Times New Roman" w:hAnsi="Times New Roman" w:cs="Times New Roman"/>
          <w:sz w:val="24"/>
          <w:szCs w:val="24"/>
        </w:rPr>
        <w:t xml:space="preserve">. </w:t>
      </w:r>
      <w:r w:rsidR="00575D83" w:rsidRPr="0036522E">
        <w:rPr>
          <w:rFonts w:ascii="Times New Roman" w:hAnsi="Times New Roman" w:cs="Times New Roman"/>
          <w:color w:val="2A2A2A"/>
          <w:sz w:val="24"/>
          <w:szCs w:val="24"/>
          <w:shd w:val="clear" w:color="auto" w:fill="FFFFFF"/>
        </w:rPr>
        <w:t xml:space="preserve">David Coil, Guillaume Jospin, Aaron E. Darling, A5-miseq: an updated pipeline to assemble microbial genomes from Illumina </w:t>
      </w:r>
      <w:proofErr w:type="spellStart"/>
      <w:r w:rsidR="00575D83" w:rsidRPr="0036522E">
        <w:rPr>
          <w:rFonts w:ascii="Times New Roman" w:hAnsi="Times New Roman" w:cs="Times New Roman"/>
          <w:color w:val="2A2A2A"/>
          <w:sz w:val="24"/>
          <w:szCs w:val="24"/>
          <w:shd w:val="clear" w:color="auto" w:fill="FFFFFF"/>
        </w:rPr>
        <w:t>MiSeq</w:t>
      </w:r>
      <w:proofErr w:type="spellEnd"/>
      <w:r w:rsidR="00575D83" w:rsidRPr="0036522E">
        <w:rPr>
          <w:rFonts w:ascii="Times New Roman" w:hAnsi="Times New Roman" w:cs="Times New Roman"/>
          <w:color w:val="2A2A2A"/>
          <w:sz w:val="24"/>
          <w:szCs w:val="24"/>
          <w:shd w:val="clear" w:color="auto" w:fill="FFFFFF"/>
        </w:rPr>
        <w:t xml:space="preserve"> data, </w:t>
      </w:r>
      <w:r w:rsidR="00575D83" w:rsidRPr="0036522E">
        <w:rPr>
          <w:rStyle w:val="Emphasis"/>
          <w:rFonts w:ascii="Times New Roman" w:hAnsi="Times New Roman" w:cs="Times New Roman"/>
          <w:color w:val="2A2A2A"/>
          <w:sz w:val="24"/>
          <w:szCs w:val="24"/>
          <w:bdr w:val="none" w:sz="0" w:space="0" w:color="auto" w:frame="1"/>
          <w:shd w:val="clear" w:color="auto" w:fill="FFFFFF"/>
        </w:rPr>
        <w:t>Bioinformatics</w:t>
      </w:r>
      <w:r w:rsidR="00575D83" w:rsidRPr="0036522E">
        <w:rPr>
          <w:rFonts w:ascii="Times New Roman" w:hAnsi="Times New Roman" w:cs="Times New Roman"/>
          <w:color w:val="2A2A2A"/>
          <w:sz w:val="24"/>
          <w:szCs w:val="24"/>
          <w:shd w:val="clear" w:color="auto" w:fill="FFFFFF"/>
        </w:rPr>
        <w:t>, Volume 31, Issue 4, 15 February 2015, Pages 587–589, </w:t>
      </w:r>
      <w:hyperlink r:id="rId8" w:history="1">
        <w:r w:rsidR="00575D83" w:rsidRPr="0036522E">
          <w:rPr>
            <w:rStyle w:val="Hyperlink"/>
            <w:rFonts w:ascii="Times New Roman" w:hAnsi="Times New Roman" w:cs="Times New Roman"/>
            <w:color w:val="006FB7"/>
            <w:sz w:val="24"/>
            <w:szCs w:val="24"/>
            <w:bdr w:val="none" w:sz="0" w:space="0" w:color="auto" w:frame="1"/>
            <w:shd w:val="clear" w:color="auto" w:fill="FFFFFF"/>
          </w:rPr>
          <w:t>https://doi.org/10.1093/bioinformatics/btu661</w:t>
        </w:r>
      </w:hyperlink>
    </w:p>
    <w:p w14:paraId="24E8E90F" w14:textId="04AF156B" w:rsidR="00575D83" w:rsidRPr="0036522E" w:rsidRDefault="00903DE7" w:rsidP="009D01C7">
      <w:pPr>
        <w:spacing w:line="240" w:lineRule="auto"/>
        <w:rPr>
          <w:rFonts w:ascii="Times New Roman" w:hAnsi="Times New Roman" w:cs="Times New Roman"/>
          <w:sz w:val="24"/>
          <w:szCs w:val="24"/>
        </w:rPr>
      </w:pPr>
      <w:r>
        <w:rPr>
          <w:rFonts w:ascii="Times New Roman" w:hAnsi="Times New Roman" w:cs="Times New Roman"/>
          <w:sz w:val="24"/>
          <w:szCs w:val="24"/>
        </w:rPr>
        <w:t>6</w:t>
      </w:r>
      <w:r w:rsidR="00575D83" w:rsidRPr="0036522E">
        <w:rPr>
          <w:rFonts w:ascii="Times New Roman" w:hAnsi="Times New Roman" w:cs="Times New Roman"/>
          <w:sz w:val="24"/>
          <w:szCs w:val="24"/>
        </w:rPr>
        <w:t xml:space="preserve">. Illumina. </w:t>
      </w:r>
      <w:proofErr w:type="spellStart"/>
      <w:r w:rsidR="00575D83" w:rsidRPr="0036522E">
        <w:rPr>
          <w:rFonts w:ascii="Times New Roman" w:hAnsi="Times New Roman" w:cs="Times New Roman"/>
          <w:sz w:val="24"/>
          <w:szCs w:val="24"/>
        </w:rPr>
        <w:t>BaseSpace</w:t>
      </w:r>
      <w:proofErr w:type="spellEnd"/>
      <w:r w:rsidR="00575D83" w:rsidRPr="0036522E">
        <w:rPr>
          <w:rFonts w:ascii="Times New Roman" w:hAnsi="Times New Roman" w:cs="Times New Roman"/>
          <w:sz w:val="24"/>
          <w:szCs w:val="24"/>
        </w:rPr>
        <w:t xml:space="preserve"> Sequence Hub</w:t>
      </w:r>
      <w:r w:rsidR="00575D83" w:rsidRPr="0036522E">
        <w:rPr>
          <w:rFonts w:ascii="Times New Roman" w:hAnsi="Times New Roman" w:cs="Times New Roman"/>
          <w:sz w:val="24"/>
          <w:szCs w:val="24"/>
        </w:rPr>
        <w:t xml:space="preserve">. [Accessed September 24, 2020] </w:t>
      </w:r>
      <w:hyperlink r:id="rId9" w:history="1">
        <w:r w:rsidR="00DF6372" w:rsidRPr="0036522E">
          <w:rPr>
            <w:rStyle w:val="Hyperlink"/>
            <w:rFonts w:ascii="Times New Roman" w:hAnsi="Times New Roman" w:cs="Times New Roman"/>
            <w:sz w:val="24"/>
            <w:szCs w:val="24"/>
          </w:rPr>
          <w:t>https://www.illumina.com/products/by-type/informatics-products/basespace-sequence-hub.html</w:t>
        </w:r>
      </w:hyperlink>
    </w:p>
    <w:p w14:paraId="54AB59E6" w14:textId="16C958C8" w:rsidR="00903DE7" w:rsidRPr="0036522E" w:rsidRDefault="00903DE7" w:rsidP="00903DE7">
      <w:pPr>
        <w:spacing w:line="240" w:lineRule="auto"/>
        <w:rPr>
          <w:rFonts w:ascii="Times New Roman" w:hAnsi="Times New Roman" w:cs="Times New Roman"/>
          <w:sz w:val="24"/>
          <w:szCs w:val="24"/>
        </w:rPr>
      </w:pPr>
      <w:r>
        <w:rPr>
          <w:rFonts w:ascii="Times New Roman" w:hAnsi="Times New Roman" w:cs="Times New Roman"/>
          <w:sz w:val="24"/>
          <w:szCs w:val="24"/>
        </w:rPr>
        <w:t>7</w:t>
      </w:r>
      <w:r w:rsidRPr="0036522E">
        <w:rPr>
          <w:rFonts w:ascii="Times New Roman" w:hAnsi="Times New Roman" w:cs="Times New Roman"/>
          <w:sz w:val="24"/>
          <w:szCs w:val="24"/>
        </w:rPr>
        <w:t xml:space="preserve">. </w:t>
      </w:r>
      <w:r w:rsidRPr="0036522E">
        <w:rPr>
          <w:rFonts w:ascii="Times New Roman" w:hAnsi="Times New Roman" w:cs="Times New Roman"/>
          <w:color w:val="333333"/>
          <w:sz w:val="24"/>
          <w:szCs w:val="24"/>
          <w:shd w:val="clear" w:color="auto" w:fill="FFFFFF"/>
        </w:rPr>
        <w:t xml:space="preserve">McElroy, K., Thomas, T. &amp; </w:t>
      </w:r>
      <w:proofErr w:type="spellStart"/>
      <w:r w:rsidRPr="0036522E">
        <w:rPr>
          <w:rFonts w:ascii="Times New Roman" w:hAnsi="Times New Roman" w:cs="Times New Roman"/>
          <w:color w:val="333333"/>
          <w:sz w:val="24"/>
          <w:szCs w:val="24"/>
          <w:shd w:val="clear" w:color="auto" w:fill="FFFFFF"/>
        </w:rPr>
        <w:t>Luciani</w:t>
      </w:r>
      <w:proofErr w:type="spellEnd"/>
      <w:r w:rsidRPr="0036522E">
        <w:rPr>
          <w:rFonts w:ascii="Times New Roman" w:hAnsi="Times New Roman" w:cs="Times New Roman"/>
          <w:color w:val="333333"/>
          <w:sz w:val="24"/>
          <w:szCs w:val="24"/>
          <w:shd w:val="clear" w:color="auto" w:fill="FFFFFF"/>
        </w:rPr>
        <w:t>, F. Deep sequencing of evolving pathogen populations: applications, errors, and bioinformatic solutions. </w:t>
      </w:r>
      <w:proofErr w:type="spellStart"/>
      <w:r w:rsidRPr="0036522E">
        <w:rPr>
          <w:rFonts w:ascii="Times New Roman" w:hAnsi="Times New Roman" w:cs="Times New Roman"/>
          <w:i/>
          <w:iCs/>
          <w:color w:val="333333"/>
          <w:sz w:val="24"/>
          <w:szCs w:val="24"/>
          <w:shd w:val="clear" w:color="auto" w:fill="FFFFFF"/>
        </w:rPr>
        <w:t>Microb</w:t>
      </w:r>
      <w:proofErr w:type="spellEnd"/>
      <w:r w:rsidRPr="0036522E">
        <w:rPr>
          <w:rFonts w:ascii="Times New Roman" w:hAnsi="Times New Roman" w:cs="Times New Roman"/>
          <w:i/>
          <w:iCs/>
          <w:color w:val="333333"/>
          <w:sz w:val="24"/>
          <w:szCs w:val="24"/>
          <w:shd w:val="clear" w:color="auto" w:fill="FFFFFF"/>
        </w:rPr>
        <w:t xml:space="preserve"> Informatics Exp</w:t>
      </w:r>
      <w:r w:rsidRPr="0036522E">
        <w:rPr>
          <w:rFonts w:ascii="Times New Roman" w:hAnsi="Times New Roman" w:cs="Times New Roman"/>
          <w:color w:val="333333"/>
          <w:sz w:val="24"/>
          <w:szCs w:val="24"/>
          <w:shd w:val="clear" w:color="auto" w:fill="FFFFFF"/>
        </w:rPr>
        <w:t> </w:t>
      </w:r>
      <w:r w:rsidRPr="0036522E">
        <w:rPr>
          <w:rFonts w:ascii="Times New Roman" w:hAnsi="Times New Roman" w:cs="Times New Roman"/>
          <w:b/>
          <w:bCs/>
          <w:color w:val="333333"/>
          <w:sz w:val="24"/>
          <w:szCs w:val="24"/>
          <w:shd w:val="clear" w:color="auto" w:fill="FFFFFF"/>
        </w:rPr>
        <w:t>4, </w:t>
      </w:r>
      <w:r w:rsidRPr="0036522E">
        <w:rPr>
          <w:rFonts w:ascii="Times New Roman" w:hAnsi="Times New Roman" w:cs="Times New Roman"/>
          <w:color w:val="333333"/>
          <w:sz w:val="24"/>
          <w:szCs w:val="24"/>
          <w:shd w:val="clear" w:color="auto" w:fill="FFFFFF"/>
        </w:rPr>
        <w:t>1 (2014). https://doi.org/10.1186/2042-5783-4-1</w:t>
      </w:r>
    </w:p>
    <w:p w14:paraId="2C7CCD53" w14:textId="0F0783DE" w:rsidR="00DF6372" w:rsidRPr="0036522E" w:rsidRDefault="0080401C" w:rsidP="009D01C7">
      <w:pPr>
        <w:spacing w:line="240" w:lineRule="auto"/>
        <w:rPr>
          <w:rFonts w:ascii="Times New Roman" w:hAnsi="Times New Roman" w:cs="Times New Roman"/>
          <w:sz w:val="24"/>
          <w:szCs w:val="24"/>
        </w:rPr>
      </w:pPr>
      <w:r w:rsidRPr="0036522E">
        <w:rPr>
          <w:rFonts w:ascii="Times New Roman" w:hAnsi="Times New Roman" w:cs="Times New Roman"/>
          <w:sz w:val="24"/>
          <w:szCs w:val="24"/>
        </w:rPr>
        <w:t>8</w:t>
      </w:r>
      <w:r w:rsidR="00DF6372" w:rsidRPr="0036522E">
        <w:rPr>
          <w:rFonts w:ascii="Times New Roman" w:hAnsi="Times New Roman" w:cs="Times New Roman"/>
          <w:sz w:val="24"/>
          <w:szCs w:val="24"/>
        </w:rPr>
        <w:t xml:space="preserve">. Miller, J.M. (2013). </w:t>
      </w:r>
      <w:r w:rsidR="00DF6372" w:rsidRPr="0036522E">
        <w:rPr>
          <w:rFonts w:ascii="Times New Roman" w:hAnsi="Times New Roman" w:cs="Times New Roman"/>
          <w:sz w:val="24"/>
          <w:szCs w:val="24"/>
        </w:rPr>
        <w:t xml:space="preserve">Whole-Genome Mapping: </w:t>
      </w:r>
      <w:proofErr w:type="gramStart"/>
      <w:r w:rsidR="00DF6372" w:rsidRPr="0036522E">
        <w:rPr>
          <w:rFonts w:ascii="Times New Roman" w:hAnsi="Times New Roman" w:cs="Times New Roman"/>
          <w:sz w:val="24"/>
          <w:szCs w:val="24"/>
        </w:rPr>
        <w:t>a</w:t>
      </w:r>
      <w:proofErr w:type="gramEnd"/>
      <w:r w:rsidR="00DF6372" w:rsidRPr="0036522E">
        <w:rPr>
          <w:rFonts w:ascii="Times New Roman" w:hAnsi="Times New Roman" w:cs="Times New Roman"/>
          <w:sz w:val="24"/>
          <w:szCs w:val="24"/>
        </w:rPr>
        <w:t xml:space="preserve"> New Paradigm in Strain-Typing Technology</w:t>
      </w:r>
      <w:r w:rsidR="00DF6372" w:rsidRPr="0036522E">
        <w:rPr>
          <w:rFonts w:ascii="Times New Roman" w:hAnsi="Times New Roman" w:cs="Times New Roman"/>
          <w:sz w:val="24"/>
          <w:szCs w:val="24"/>
        </w:rPr>
        <w:t xml:space="preserve">. </w:t>
      </w:r>
      <w:r w:rsidR="00DF6372" w:rsidRPr="0036522E">
        <w:rPr>
          <w:rFonts w:ascii="Times New Roman" w:hAnsi="Times New Roman" w:cs="Times New Roman"/>
          <w:sz w:val="24"/>
          <w:szCs w:val="24"/>
        </w:rPr>
        <w:t>Journal of Clinical Microbiology</w:t>
      </w:r>
      <w:r w:rsidR="00DF6372" w:rsidRPr="0036522E">
        <w:rPr>
          <w:rFonts w:ascii="Times New Roman" w:hAnsi="Times New Roman" w:cs="Times New Roman"/>
          <w:sz w:val="24"/>
          <w:szCs w:val="24"/>
        </w:rPr>
        <w:t xml:space="preserve">. Vol 51, </w:t>
      </w:r>
      <w:r w:rsidR="00DF6372" w:rsidRPr="0036522E">
        <w:rPr>
          <w:rFonts w:ascii="Times New Roman" w:hAnsi="Times New Roman" w:cs="Times New Roman"/>
          <w:sz w:val="24"/>
          <w:szCs w:val="24"/>
        </w:rPr>
        <w:t>p. 1066 –107</w:t>
      </w:r>
      <w:bookmarkStart w:id="0" w:name="_GoBack"/>
      <w:bookmarkEnd w:id="0"/>
      <w:r w:rsidR="00DF6372" w:rsidRPr="0036522E">
        <w:rPr>
          <w:rFonts w:ascii="Times New Roman" w:hAnsi="Times New Roman" w:cs="Times New Roman"/>
          <w:sz w:val="24"/>
          <w:szCs w:val="24"/>
        </w:rPr>
        <w:t>0</w:t>
      </w:r>
      <w:r w:rsidR="00DF6372" w:rsidRPr="0036522E">
        <w:rPr>
          <w:rFonts w:ascii="Times New Roman" w:hAnsi="Times New Roman" w:cs="Times New Roman"/>
          <w:sz w:val="24"/>
          <w:szCs w:val="24"/>
        </w:rPr>
        <w:t>.</w:t>
      </w:r>
    </w:p>
    <w:sectPr w:rsidR="00DF6372" w:rsidRPr="0036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79"/>
    <w:rsid w:val="0009322F"/>
    <w:rsid w:val="000C6959"/>
    <w:rsid w:val="000D21EF"/>
    <w:rsid w:val="0011001A"/>
    <w:rsid w:val="001124E1"/>
    <w:rsid w:val="001168AE"/>
    <w:rsid w:val="001511D8"/>
    <w:rsid w:val="00190406"/>
    <w:rsid w:val="001D43D0"/>
    <w:rsid w:val="001F64B2"/>
    <w:rsid w:val="00232C7E"/>
    <w:rsid w:val="002832A9"/>
    <w:rsid w:val="0036522E"/>
    <w:rsid w:val="003830EE"/>
    <w:rsid w:val="00386C60"/>
    <w:rsid w:val="003C2ACC"/>
    <w:rsid w:val="003F7CEF"/>
    <w:rsid w:val="004371D0"/>
    <w:rsid w:val="00482D75"/>
    <w:rsid w:val="0048496B"/>
    <w:rsid w:val="0057034C"/>
    <w:rsid w:val="00575D83"/>
    <w:rsid w:val="00586F0F"/>
    <w:rsid w:val="005B33CD"/>
    <w:rsid w:val="005D0235"/>
    <w:rsid w:val="005E6EEA"/>
    <w:rsid w:val="00756312"/>
    <w:rsid w:val="00794BA3"/>
    <w:rsid w:val="007A0A6A"/>
    <w:rsid w:val="0080401C"/>
    <w:rsid w:val="0082267F"/>
    <w:rsid w:val="0086624E"/>
    <w:rsid w:val="00880406"/>
    <w:rsid w:val="00890504"/>
    <w:rsid w:val="008B587C"/>
    <w:rsid w:val="00903DE7"/>
    <w:rsid w:val="00983562"/>
    <w:rsid w:val="009D01C7"/>
    <w:rsid w:val="009D5479"/>
    <w:rsid w:val="009F23A1"/>
    <w:rsid w:val="00A1189F"/>
    <w:rsid w:val="00A26479"/>
    <w:rsid w:val="00B01ABD"/>
    <w:rsid w:val="00B25946"/>
    <w:rsid w:val="00BE5250"/>
    <w:rsid w:val="00C36E6C"/>
    <w:rsid w:val="00C80664"/>
    <w:rsid w:val="00C8420F"/>
    <w:rsid w:val="00C96470"/>
    <w:rsid w:val="00CB5DDD"/>
    <w:rsid w:val="00CE306C"/>
    <w:rsid w:val="00D1258E"/>
    <w:rsid w:val="00D736A2"/>
    <w:rsid w:val="00D86F14"/>
    <w:rsid w:val="00DA4D61"/>
    <w:rsid w:val="00DA639E"/>
    <w:rsid w:val="00DF6372"/>
    <w:rsid w:val="00E539B2"/>
    <w:rsid w:val="00EB631B"/>
    <w:rsid w:val="00ED3758"/>
    <w:rsid w:val="00F279B8"/>
    <w:rsid w:val="00F91BE0"/>
    <w:rsid w:val="00F968AF"/>
    <w:rsid w:val="00FD75A3"/>
    <w:rsid w:val="00FE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72A4"/>
  <w15:chartTrackingRefBased/>
  <w15:docId w15:val="{C75E7CA4-6658-4A5F-B4DB-9F5FAF94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DDD"/>
    <w:rPr>
      <w:color w:val="0563C1" w:themeColor="hyperlink"/>
      <w:u w:val="single"/>
    </w:rPr>
  </w:style>
  <w:style w:type="character" w:styleId="UnresolvedMention">
    <w:name w:val="Unresolved Mention"/>
    <w:basedOn w:val="DefaultParagraphFont"/>
    <w:uiPriority w:val="99"/>
    <w:semiHidden/>
    <w:unhideWhenUsed/>
    <w:rsid w:val="00CB5DDD"/>
    <w:rPr>
      <w:color w:val="605E5C"/>
      <w:shd w:val="clear" w:color="auto" w:fill="E1DFDD"/>
    </w:rPr>
  </w:style>
  <w:style w:type="paragraph" w:styleId="BalloonText">
    <w:name w:val="Balloon Text"/>
    <w:basedOn w:val="Normal"/>
    <w:link w:val="BalloonTextChar"/>
    <w:uiPriority w:val="99"/>
    <w:semiHidden/>
    <w:unhideWhenUsed/>
    <w:rsid w:val="00794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BA3"/>
    <w:rPr>
      <w:rFonts w:ascii="Segoe UI" w:hAnsi="Segoe UI" w:cs="Segoe UI"/>
      <w:sz w:val="18"/>
      <w:szCs w:val="18"/>
    </w:rPr>
  </w:style>
  <w:style w:type="paragraph" w:styleId="Caption">
    <w:name w:val="caption"/>
    <w:basedOn w:val="Normal"/>
    <w:next w:val="Normal"/>
    <w:uiPriority w:val="35"/>
    <w:unhideWhenUsed/>
    <w:qFormat/>
    <w:rsid w:val="00F968A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75D83"/>
    <w:rPr>
      <w:color w:val="954F72" w:themeColor="followedHyperlink"/>
      <w:u w:val="single"/>
    </w:rPr>
  </w:style>
  <w:style w:type="character" w:styleId="Emphasis">
    <w:name w:val="Emphasis"/>
    <w:basedOn w:val="DefaultParagraphFont"/>
    <w:uiPriority w:val="20"/>
    <w:qFormat/>
    <w:rsid w:val="00575D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29988">
      <w:bodyDiv w:val="1"/>
      <w:marLeft w:val="0"/>
      <w:marRight w:val="0"/>
      <w:marTop w:val="0"/>
      <w:marBottom w:val="0"/>
      <w:divBdr>
        <w:top w:val="none" w:sz="0" w:space="0" w:color="auto"/>
        <w:left w:val="none" w:sz="0" w:space="0" w:color="auto"/>
        <w:bottom w:val="none" w:sz="0" w:space="0" w:color="auto"/>
        <w:right w:val="none" w:sz="0" w:space="0" w:color="auto"/>
      </w:divBdr>
    </w:div>
    <w:div w:id="236328718">
      <w:bodyDiv w:val="1"/>
      <w:marLeft w:val="0"/>
      <w:marRight w:val="0"/>
      <w:marTop w:val="0"/>
      <w:marBottom w:val="0"/>
      <w:divBdr>
        <w:top w:val="none" w:sz="0" w:space="0" w:color="auto"/>
        <w:left w:val="none" w:sz="0" w:space="0" w:color="auto"/>
        <w:bottom w:val="none" w:sz="0" w:space="0" w:color="auto"/>
        <w:right w:val="none" w:sz="0" w:space="0" w:color="auto"/>
      </w:divBdr>
    </w:div>
    <w:div w:id="272246612">
      <w:bodyDiv w:val="1"/>
      <w:marLeft w:val="0"/>
      <w:marRight w:val="0"/>
      <w:marTop w:val="0"/>
      <w:marBottom w:val="0"/>
      <w:divBdr>
        <w:top w:val="none" w:sz="0" w:space="0" w:color="auto"/>
        <w:left w:val="none" w:sz="0" w:space="0" w:color="auto"/>
        <w:bottom w:val="none" w:sz="0" w:space="0" w:color="auto"/>
        <w:right w:val="none" w:sz="0" w:space="0" w:color="auto"/>
      </w:divBdr>
    </w:div>
    <w:div w:id="340353550">
      <w:bodyDiv w:val="1"/>
      <w:marLeft w:val="0"/>
      <w:marRight w:val="0"/>
      <w:marTop w:val="0"/>
      <w:marBottom w:val="0"/>
      <w:divBdr>
        <w:top w:val="none" w:sz="0" w:space="0" w:color="auto"/>
        <w:left w:val="none" w:sz="0" w:space="0" w:color="auto"/>
        <w:bottom w:val="none" w:sz="0" w:space="0" w:color="auto"/>
        <w:right w:val="none" w:sz="0" w:space="0" w:color="auto"/>
      </w:divBdr>
    </w:div>
    <w:div w:id="4928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u661" TargetMode="External"/><Relationship Id="rId3" Type="http://schemas.openxmlformats.org/officeDocument/2006/relationships/webSettings" Target="webSettings.xml"/><Relationship Id="rId7" Type="http://schemas.openxmlformats.org/officeDocument/2006/relationships/hyperlink" Target="https://www.melbournebioinformatics.org.au/tutorials/tutorials/assembly/assembly-protoc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ea.illumina.com/science/technology/next-generation-sequencing/plan-experiments/read-length.html" TargetMode="External"/><Relationship Id="rId11" Type="http://schemas.openxmlformats.org/officeDocument/2006/relationships/theme" Target="theme/theme1.xml"/><Relationship Id="rId5" Type="http://schemas.openxmlformats.org/officeDocument/2006/relationships/hyperlink" Target="https://www.ncbi.nlm.nih.gov/assembly/GCF_005221985.1%20strain%2013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illumina.com/products/by-type/informatics-products/basespace-sequence-h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Heather</dc:creator>
  <cp:keywords/>
  <dc:description/>
  <cp:lastModifiedBy>Price, Heather</cp:lastModifiedBy>
  <cp:revision>2</cp:revision>
  <dcterms:created xsi:type="dcterms:W3CDTF">2020-09-24T16:03:00Z</dcterms:created>
  <dcterms:modified xsi:type="dcterms:W3CDTF">2020-09-24T16:03:00Z</dcterms:modified>
</cp:coreProperties>
</file>