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="113" w:tblpY="1323"/>
        <w:tblW w:w="10705" w:type="dxa"/>
        <w:tblLook w:val="04A0" w:firstRow="1" w:lastRow="0" w:firstColumn="1" w:lastColumn="0" w:noHBand="0" w:noVBand="1"/>
      </w:tblPr>
      <w:tblGrid>
        <w:gridCol w:w="893"/>
        <w:gridCol w:w="903"/>
        <w:gridCol w:w="1890"/>
        <w:gridCol w:w="7019"/>
      </w:tblGrid>
      <w:tr w:rsidR="0069638F" w:rsidRPr="005520EA" w14:paraId="28535E22" w14:textId="77777777" w:rsidTr="00D22794">
        <w:tc>
          <w:tcPr>
            <w:tcW w:w="893" w:type="dxa"/>
            <w:vMerge w:val="restart"/>
          </w:tcPr>
          <w:p w14:paraId="5F200E13" w14:textId="10F960D8" w:rsidR="0069638F" w:rsidRPr="005520EA" w:rsidRDefault="00952B81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01</w:t>
            </w:r>
          </w:p>
        </w:tc>
        <w:tc>
          <w:tcPr>
            <w:tcW w:w="903" w:type="dxa"/>
            <w:vMerge w:val="restart"/>
          </w:tcPr>
          <w:p w14:paraId="4CD05FA4" w14:textId="77777777" w:rsidR="0069638F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UPW</w:t>
            </w:r>
          </w:p>
          <w:p w14:paraId="0DE2FC10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  <w:p w14:paraId="2C545C25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  <w:p w14:paraId="6BC8DD0B" w14:textId="170FD8F6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3D4EFA7" w14:textId="2897B644" w:rsidR="0069638F" w:rsidRPr="005520EA" w:rsidRDefault="0069638F" w:rsidP="0069638F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30A8ABAF" w14:textId="797CB355" w:rsidR="0069638F" w:rsidRPr="005520EA" w:rsidRDefault="00B33FBC" w:rsidP="00952B8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Section 23, Wages – 3</w:t>
            </w:r>
            <w:r w:rsidR="003D0941"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.5% across-the-board (ATB) 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>increase;</w:t>
            </w:r>
          </w:p>
          <w:p w14:paraId="6AFA887F" w14:textId="4D057F74" w:rsidR="003D0941" w:rsidRPr="005520EA" w:rsidRDefault="00FF09D6" w:rsidP="00952B8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>
              <w:rPr>
                <w:rFonts w:ascii="Roboto" w:hAnsi="Roboto" w:cs="Arial"/>
                <w:kern w:val="0"/>
                <w:sz w:val="24"/>
                <w:szCs w:val="24"/>
              </w:rPr>
              <w:t>e</w:t>
            </w:r>
            <w:r w:rsidR="003D0941"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mployees not administratively assigned </w:t>
            </w:r>
            <w:r>
              <w:rPr>
                <w:rFonts w:ascii="Roboto" w:hAnsi="Roboto" w:cs="Arial"/>
                <w:kern w:val="0"/>
                <w:sz w:val="24"/>
                <w:szCs w:val="24"/>
              </w:rPr>
              <w:t xml:space="preserve">(SRNA, exempt included employees) </w:t>
            </w:r>
            <w:r w:rsidR="003D0941" w:rsidRPr="005520EA">
              <w:rPr>
                <w:rFonts w:ascii="Roboto" w:hAnsi="Roboto" w:cs="Arial"/>
                <w:kern w:val="0"/>
                <w:sz w:val="24"/>
                <w:szCs w:val="24"/>
              </w:rPr>
              <w:t>receive a 3.5% pay increase.</w:t>
            </w:r>
          </w:p>
        </w:tc>
      </w:tr>
      <w:tr w:rsidR="0069638F" w:rsidRPr="005520EA" w14:paraId="322E3728" w14:textId="77777777" w:rsidTr="00D22794">
        <w:tc>
          <w:tcPr>
            <w:tcW w:w="893" w:type="dxa"/>
            <w:vMerge/>
          </w:tcPr>
          <w:p w14:paraId="214F0AB5" w14:textId="77777777" w:rsidR="0069638F" w:rsidRPr="005520EA" w:rsidRDefault="0069638F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705A78C0" w14:textId="77777777" w:rsidR="0069638F" w:rsidRPr="005520EA" w:rsidRDefault="0069638F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9D74407" w14:textId="54480BAA" w:rsidR="0069638F" w:rsidRPr="005520EA" w:rsidRDefault="0069638F" w:rsidP="0069638F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32599823" w14:textId="567688EE" w:rsidR="00B33FBC" w:rsidRPr="005520EA" w:rsidRDefault="00B33FBC" w:rsidP="00FF09D6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Section 23, Wages – 3.79% ATB 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>increase; e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mployees not administratively assigned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 xml:space="preserve"> (SRNA, exempt included employees)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receive a 3.79% pay increase.</w:t>
            </w:r>
          </w:p>
        </w:tc>
      </w:tr>
      <w:tr w:rsidR="0069638F" w:rsidRPr="005520EA" w14:paraId="447E372F" w14:textId="77777777" w:rsidTr="00D22794">
        <w:tc>
          <w:tcPr>
            <w:tcW w:w="893" w:type="dxa"/>
            <w:vMerge/>
          </w:tcPr>
          <w:p w14:paraId="3206B51A" w14:textId="77777777" w:rsidR="0069638F" w:rsidRPr="005520EA" w:rsidRDefault="0069638F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465E696E" w14:textId="77777777" w:rsidR="0069638F" w:rsidRPr="005520EA" w:rsidRDefault="0069638F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EFF89A3" w14:textId="3C34DD79" w:rsidR="0069638F" w:rsidRPr="005520EA" w:rsidRDefault="0069638F" w:rsidP="0069638F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1C50028A" w14:textId="5AD2EA2B" w:rsidR="00B33FBC" w:rsidRPr="005520EA" w:rsidRDefault="00B33FBC" w:rsidP="00FF09D6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Section 23, Wages – 4% ATB 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>increase; e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mployees not administratively assigned 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 xml:space="preserve">(SRNA, exempt included employees)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receive a 4% pay increase.</w:t>
            </w:r>
          </w:p>
        </w:tc>
      </w:tr>
      <w:tr w:rsidR="0069638F" w:rsidRPr="005520EA" w14:paraId="556A41FF" w14:textId="77777777" w:rsidTr="00D22794">
        <w:tc>
          <w:tcPr>
            <w:tcW w:w="893" w:type="dxa"/>
            <w:vMerge/>
          </w:tcPr>
          <w:p w14:paraId="3917D1C1" w14:textId="77777777" w:rsidR="0069638F" w:rsidRPr="005520EA" w:rsidRDefault="0069638F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61D69E1F" w14:textId="77777777" w:rsidR="0069638F" w:rsidRPr="005520EA" w:rsidRDefault="0069638F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17CF045" w14:textId="537A8A8C" w:rsidR="0069638F" w:rsidRPr="005520EA" w:rsidRDefault="0069638F" w:rsidP="0069638F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311A34D9" w14:textId="36ED4A35" w:rsidR="00B33FBC" w:rsidRPr="005520EA" w:rsidRDefault="00B33FBC" w:rsidP="00FF09D6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Section 23, Wages – 4% ATB 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>increase; e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mployees not administratively assigned </w:t>
            </w:r>
            <w:r w:rsidR="00FF09D6">
              <w:rPr>
                <w:rFonts w:ascii="Roboto" w:hAnsi="Roboto" w:cs="Arial"/>
                <w:kern w:val="0"/>
                <w:sz w:val="24"/>
                <w:szCs w:val="24"/>
              </w:rPr>
              <w:t xml:space="preserve">(SRNA, exempt included employees)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receive a 4% pay increase.</w:t>
            </w:r>
          </w:p>
        </w:tc>
      </w:tr>
      <w:tr w:rsidR="0069638F" w:rsidRPr="005520EA" w14:paraId="2618EF53" w14:textId="77777777" w:rsidTr="0069638F">
        <w:tc>
          <w:tcPr>
            <w:tcW w:w="10705" w:type="dxa"/>
            <w:gridSpan w:val="4"/>
            <w:shd w:val="clear" w:color="auto" w:fill="000000" w:themeFill="text1"/>
          </w:tcPr>
          <w:p w14:paraId="1E25AADF" w14:textId="77777777" w:rsidR="0069638F" w:rsidRPr="005520EA" w:rsidRDefault="0069638F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</w:tr>
      <w:tr w:rsidR="003D0941" w:rsidRPr="005520EA" w14:paraId="384D5447" w14:textId="77777777" w:rsidTr="00D22794">
        <w:tc>
          <w:tcPr>
            <w:tcW w:w="893" w:type="dxa"/>
            <w:vMerge w:val="restart"/>
          </w:tcPr>
          <w:p w14:paraId="25A2137A" w14:textId="6ACD3401" w:rsidR="003D0941" w:rsidRPr="005520EA" w:rsidRDefault="003D0941" w:rsidP="003D094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02</w:t>
            </w:r>
          </w:p>
        </w:tc>
        <w:tc>
          <w:tcPr>
            <w:tcW w:w="903" w:type="dxa"/>
            <w:vMerge w:val="restart"/>
          </w:tcPr>
          <w:p w14:paraId="55D1FE5E" w14:textId="133CA070" w:rsidR="003D0941" w:rsidRPr="005520EA" w:rsidRDefault="003D0941" w:rsidP="003D0941">
            <w:pPr>
              <w:jc w:val="both"/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HGEA</w:t>
            </w:r>
          </w:p>
        </w:tc>
        <w:tc>
          <w:tcPr>
            <w:tcW w:w="1890" w:type="dxa"/>
          </w:tcPr>
          <w:p w14:paraId="74184E30" w14:textId="724E622D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1D82DC1F" w14:textId="772C249D" w:rsidR="003D0941" w:rsidRPr="005520EA" w:rsidRDefault="003D0941" w:rsidP="003D094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51, Salaries </w:t>
            </w:r>
            <w:r w:rsidR="00802F97" w:rsidRPr="005520EA">
              <w:rPr>
                <w:rFonts w:ascii="Roboto" w:hAnsi="Roboto" w:cs="Arial"/>
                <w:kern w:val="0"/>
                <w:sz w:val="24"/>
                <w:szCs w:val="24"/>
              </w:rPr>
              <w:t>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.5% across-the-board increase.</w:t>
            </w:r>
          </w:p>
          <w:p w14:paraId="637C72CF" w14:textId="40435705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b) 3.5% pay increase for employees not administratively assigned (SRNA, exempt included employees), former L5, former B1 and former C1. </w:t>
            </w:r>
          </w:p>
        </w:tc>
      </w:tr>
      <w:tr w:rsidR="003D0941" w:rsidRPr="005520EA" w14:paraId="59431F3A" w14:textId="77777777" w:rsidTr="00D22794">
        <w:tc>
          <w:tcPr>
            <w:tcW w:w="893" w:type="dxa"/>
            <w:vMerge/>
          </w:tcPr>
          <w:p w14:paraId="09A702E9" w14:textId="77777777" w:rsidR="003D0941" w:rsidRPr="005520EA" w:rsidRDefault="003D0941" w:rsidP="003D094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67275353" w14:textId="77777777" w:rsidR="003D0941" w:rsidRPr="005520EA" w:rsidRDefault="003D0941" w:rsidP="003D094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AB47735" w14:textId="44195F98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726E38C6" w14:textId="0C47A071" w:rsidR="003D0941" w:rsidRPr="005520EA" w:rsidRDefault="003D0941" w:rsidP="003D094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51, Salaries </w:t>
            </w:r>
            <w:r w:rsidR="00802F97" w:rsidRPr="005520EA">
              <w:rPr>
                <w:rFonts w:ascii="Roboto" w:hAnsi="Roboto" w:cs="Arial"/>
                <w:kern w:val="0"/>
                <w:sz w:val="24"/>
                <w:szCs w:val="24"/>
              </w:rPr>
              <w:t>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.79% across-the-board increase.</w:t>
            </w:r>
          </w:p>
          <w:p w14:paraId="284E2737" w14:textId="0984FB98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3.79% increase for employees not administratively assigned (SRNA, exempt included employees), former L5, former B1 and former C1.</w:t>
            </w:r>
          </w:p>
        </w:tc>
      </w:tr>
      <w:tr w:rsidR="003D0941" w:rsidRPr="005520EA" w14:paraId="29409897" w14:textId="77777777" w:rsidTr="00D22794">
        <w:tc>
          <w:tcPr>
            <w:tcW w:w="893" w:type="dxa"/>
            <w:vMerge/>
          </w:tcPr>
          <w:p w14:paraId="7F11E163" w14:textId="77777777" w:rsidR="003D0941" w:rsidRPr="005520EA" w:rsidRDefault="003D0941" w:rsidP="003D094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6C0093B0" w14:textId="77777777" w:rsidR="003D0941" w:rsidRPr="005520EA" w:rsidRDefault="003D0941" w:rsidP="003D094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2EC989" w14:textId="1C751ED1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4DB4ACD7" w14:textId="77777777" w:rsidR="003D0941" w:rsidRPr="005520EA" w:rsidRDefault="003D0941" w:rsidP="003D094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a) Article 51, Salaries – 4% across-the-board increase.</w:t>
            </w:r>
          </w:p>
          <w:p w14:paraId="36F67DB0" w14:textId="27579DE8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4% increase for employees not administratively assigned (SRNA, exempt included employees), former L5, former B1 and former C1.</w:t>
            </w:r>
          </w:p>
        </w:tc>
      </w:tr>
      <w:tr w:rsidR="003D0941" w:rsidRPr="005520EA" w14:paraId="2DC9DDCB" w14:textId="77777777" w:rsidTr="00D22794">
        <w:tc>
          <w:tcPr>
            <w:tcW w:w="893" w:type="dxa"/>
            <w:vMerge/>
          </w:tcPr>
          <w:p w14:paraId="57F0BBB2" w14:textId="77777777" w:rsidR="003D0941" w:rsidRPr="005520EA" w:rsidRDefault="003D0941" w:rsidP="003D094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495D9293" w14:textId="77777777" w:rsidR="003D0941" w:rsidRPr="005520EA" w:rsidRDefault="003D0941" w:rsidP="003D094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5CCF55C" w14:textId="542BEE2C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6751930A" w14:textId="70CBE291" w:rsidR="003D0941" w:rsidRPr="005520EA" w:rsidRDefault="003D0941" w:rsidP="003D094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51, Salaries </w:t>
            </w:r>
            <w:r w:rsidR="00802F97" w:rsidRPr="005520EA">
              <w:rPr>
                <w:rFonts w:ascii="Roboto" w:hAnsi="Roboto" w:cs="Arial"/>
                <w:kern w:val="0"/>
                <w:sz w:val="24"/>
                <w:szCs w:val="24"/>
              </w:rPr>
              <w:t>– 4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 across-the-board increase.</w:t>
            </w:r>
          </w:p>
          <w:p w14:paraId="42ED89BD" w14:textId="3F82C498" w:rsidR="003D0941" w:rsidRPr="005520EA" w:rsidRDefault="003D0941" w:rsidP="003D094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4% increase for employees not administratively assigned (SRNA, exempt included employees), former L5, former B1 and former C1.</w:t>
            </w:r>
          </w:p>
        </w:tc>
      </w:tr>
      <w:tr w:rsidR="0069638F" w:rsidRPr="005520EA" w14:paraId="09B6AFE5" w14:textId="77777777" w:rsidTr="00D22794">
        <w:tc>
          <w:tcPr>
            <w:tcW w:w="893" w:type="dxa"/>
            <w:shd w:val="clear" w:color="auto" w:fill="000000" w:themeFill="text1"/>
          </w:tcPr>
          <w:p w14:paraId="6463827F" w14:textId="77777777" w:rsidR="0069638F" w:rsidRPr="005520EA" w:rsidRDefault="0069638F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000000" w:themeFill="text1"/>
          </w:tcPr>
          <w:p w14:paraId="589224F7" w14:textId="77777777" w:rsidR="0069638F" w:rsidRPr="005520EA" w:rsidRDefault="0069638F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000000" w:themeFill="text1"/>
          </w:tcPr>
          <w:p w14:paraId="79A107F8" w14:textId="77777777" w:rsidR="0069638F" w:rsidRPr="005520EA" w:rsidRDefault="0069638F" w:rsidP="0069638F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7019" w:type="dxa"/>
            <w:shd w:val="clear" w:color="auto" w:fill="000000" w:themeFill="text1"/>
          </w:tcPr>
          <w:p w14:paraId="31BBB90B" w14:textId="77777777" w:rsidR="0069638F" w:rsidRPr="005520EA" w:rsidRDefault="0069638F" w:rsidP="0069638F">
            <w:pPr>
              <w:rPr>
                <w:rFonts w:ascii="Roboto" w:hAnsi="Roboto"/>
                <w:sz w:val="24"/>
                <w:szCs w:val="24"/>
              </w:rPr>
            </w:pPr>
          </w:p>
        </w:tc>
      </w:tr>
      <w:tr w:rsidR="00952B81" w:rsidRPr="005520EA" w14:paraId="3EA8215D" w14:textId="77777777" w:rsidTr="00D22794">
        <w:tc>
          <w:tcPr>
            <w:tcW w:w="893" w:type="dxa"/>
            <w:vMerge w:val="restart"/>
          </w:tcPr>
          <w:p w14:paraId="1D654760" w14:textId="056CB22E" w:rsidR="00952B81" w:rsidRPr="005520EA" w:rsidRDefault="00952B81" w:rsidP="00952B81">
            <w:pPr>
              <w:jc w:val="both"/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03</w:t>
            </w:r>
          </w:p>
        </w:tc>
        <w:tc>
          <w:tcPr>
            <w:tcW w:w="903" w:type="dxa"/>
            <w:vMerge w:val="restart"/>
          </w:tcPr>
          <w:p w14:paraId="516FE6E5" w14:textId="29F6FADB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HGEA</w:t>
            </w:r>
          </w:p>
        </w:tc>
        <w:tc>
          <w:tcPr>
            <w:tcW w:w="1890" w:type="dxa"/>
          </w:tcPr>
          <w:p w14:paraId="4CF9C1CC" w14:textId="55A4761D" w:rsidR="00952B81" w:rsidRPr="005520EA" w:rsidRDefault="00952B81" w:rsidP="00952B8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248C8A73" w14:textId="46F80A46" w:rsidR="00952B81" w:rsidRPr="005520EA" w:rsidRDefault="00D22794" w:rsidP="00D22794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53, Salaries </w:t>
            </w:r>
            <w:r w:rsidR="005D5871" w:rsidRPr="005520EA">
              <w:rPr>
                <w:rFonts w:ascii="Roboto" w:hAnsi="Roboto" w:cs="Arial"/>
                <w:kern w:val="0"/>
                <w:sz w:val="24"/>
                <w:szCs w:val="24"/>
              </w:rPr>
              <w:t>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.5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administratively assigned (SRNA, exempt included employees) receive 35% pay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increase.</w:t>
            </w:r>
          </w:p>
        </w:tc>
      </w:tr>
      <w:tr w:rsidR="00952B81" w:rsidRPr="005520EA" w14:paraId="5593F392" w14:textId="77777777" w:rsidTr="00D22794">
        <w:tc>
          <w:tcPr>
            <w:tcW w:w="893" w:type="dxa"/>
            <w:vMerge/>
          </w:tcPr>
          <w:p w14:paraId="54AFDB10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7973E8CC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B6E134" w14:textId="2154115A" w:rsidR="00952B81" w:rsidRPr="005520EA" w:rsidRDefault="00952B81" w:rsidP="00952B8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00548FB9" w14:textId="44FFF607" w:rsidR="00D22794" w:rsidRPr="005520EA" w:rsidRDefault="00D22794" w:rsidP="00D22794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53, Salaries </w:t>
            </w:r>
            <w:r w:rsidR="005D5871" w:rsidRPr="005520EA">
              <w:rPr>
                <w:rFonts w:ascii="Roboto" w:hAnsi="Roboto" w:cs="Arial"/>
                <w:kern w:val="0"/>
                <w:sz w:val="24"/>
                <w:szCs w:val="24"/>
              </w:rPr>
              <w:t>– E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mployees on Step C to Step L as of June 30, 2026, shall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be placed on the next step of the corresponding pay range; Employees on Step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M as of June 30, 2026, receive a one-time lump sum payment equal to four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percent (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4%)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) of the employee's annual basic rate of pay as of June 30,</w:t>
            </w:r>
            <w:r w:rsidR="001C610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2026;</w:t>
            </w:r>
          </w:p>
          <w:p w14:paraId="78EA74E8" w14:textId="4BBA4BEF" w:rsidR="00952B81" w:rsidRPr="005520EA" w:rsidRDefault="00D22794" w:rsidP="00D22794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Employees not administratively assigned to the salary schedule shall receive a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one-time lump sum payment equal to four percent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(4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%) of the employee's annual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basic rate of pay as of June 30,</w:t>
            </w:r>
            <w:r w:rsidR="001C610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2026.</w:t>
            </w:r>
          </w:p>
        </w:tc>
      </w:tr>
      <w:tr w:rsidR="00952B81" w:rsidRPr="005520EA" w14:paraId="621D9E3D" w14:textId="77777777" w:rsidTr="00D22794">
        <w:tc>
          <w:tcPr>
            <w:tcW w:w="893" w:type="dxa"/>
            <w:vMerge/>
          </w:tcPr>
          <w:p w14:paraId="13239562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57269B14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F183D3B" w14:textId="312A62DE" w:rsidR="00952B81" w:rsidRPr="005520EA" w:rsidRDefault="00952B81" w:rsidP="00952B8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5FF20102" w14:textId="37E3CE39" w:rsidR="00952B81" w:rsidRPr="005520EA" w:rsidRDefault="00D22794" w:rsidP="00D22794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53,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 4%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 administratively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assigned (SRNA, exempt included employees) receive 4% pay increase.</w:t>
            </w:r>
          </w:p>
        </w:tc>
      </w:tr>
      <w:tr w:rsidR="00952B81" w:rsidRPr="005520EA" w14:paraId="47DD5BCF" w14:textId="77777777" w:rsidTr="00D22794">
        <w:tc>
          <w:tcPr>
            <w:tcW w:w="893" w:type="dxa"/>
            <w:vMerge/>
          </w:tcPr>
          <w:p w14:paraId="4B105470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4C84248A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47AAE2F" w14:textId="421FA8D4" w:rsidR="00952B81" w:rsidRPr="005520EA" w:rsidRDefault="00952B81" w:rsidP="00952B81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50631EE2" w14:textId="0378C8C1" w:rsidR="00952B81" w:rsidRPr="005520EA" w:rsidRDefault="005D5871" w:rsidP="005D587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53,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Salaries – E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mployees on Step C to Step L as of June 30, 2028, shall be placed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on the next step of the corresponding pay range; Employees on Step M as of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June 30, 2028, receive a one-time lump sum payment equal to four percent (4%)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of the employee's annual basic rate of pay as of June 30,</w:t>
            </w:r>
            <w:r w:rsidR="001C610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2028; Employees not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administratively assigned to the salary schedule shall receive a one-time lump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sum payment equal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to four percent (4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) of the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e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mployee's annual basic rate of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pay as of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June 30,</w:t>
            </w:r>
            <w:r w:rsidR="001C610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2028.</w:t>
            </w:r>
          </w:p>
          <w:p w14:paraId="7178F1B3" w14:textId="0B56E1E9" w:rsidR="005D5871" w:rsidRPr="005520EA" w:rsidRDefault="005D5871" w:rsidP="005D587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Article 53, Salaries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– 0.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37% across-the-board increase, employees not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administratively assigned (SRNA, exempt included employees) receive 0.37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%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pay increase.</w:t>
            </w:r>
          </w:p>
        </w:tc>
      </w:tr>
      <w:tr w:rsidR="00952B81" w:rsidRPr="005520EA" w14:paraId="286E4A2E" w14:textId="77777777" w:rsidTr="00952B81">
        <w:tc>
          <w:tcPr>
            <w:tcW w:w="10705" w:type="dxa"/>
            <w:gridSpan w:val="4"/>
            <w:shd w:val="clear" w:color="auto" w:fill="000000" w:themeFill="text1"/>
          </w:tcPr>
          <w:p w14:paraId="64EE638F" w14:textId="77777777" w:rsidR="00952B81" w:rsidRPr="005520EA" w:rsidRDefault="00952B81" w:rsidP="00952B81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</w:tc>
      </w:tr>
      <w:tr w:rsidR="00952B81" w:rsidRPr="005520EA" w14:paraId="79934CD9" w14:textId="77777777" w:rsidTr="005D5871">
        <w:tc>
          <w:tcPr>
            <w:tcW w:w="893" w:type="dxa"/>
            <w:vMerge w:val="restart"/>
          </w:tcPr>
          <w:p w14:paraId="5A6C3E84" w14:textId="26EFF598" w:rsidR="00952B81" w:rsidRPr="005520EA" w:rsidRDefault="005D587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04</w:t>
            </w:r>
          </w:p>
        </w:tc>
        <w:tc>
          <w:tcPr>
            <w:tcW w:w="903" w:type="dxa"/>
            <w:vMerge w:val="restart"/>
          </w:tcPr>
          <w:p w14:paraId="05A722B3" w14:textId="5F2667E1" w:rsidR="00952B81" w:rsidRPr="005520EA" w:rsidRDefault="005D587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HGEA</w:t>
            </w:r>
          </w:p>
        </w:tc>
        <w:tc>
          <w:tcPr>
            <w:tcW w:w="1890" w:type="dxa"/>
          </w:tcPr>
          <w:p w14:paraId="77EAF136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0B3489B3" w14:textId="028C7A10" w:rsidR="00952B81" w:rsidRPr="005520EA" w:rsidRDefault="005D5871" w:rsidP="005D587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51, Salaries 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.5% across-the-board increase, employees not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administratively assigned (SRNA, exempt included employees) receive 3.5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pa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increase.</w:t>
            </w:r>
          </w:p>
        </w:tc>
      </w:tr>
      <w:tr w:rsidR="00952B81" w:rsidRPr="005520EA" w14:paraId="400A4BBF" w14:textId="77777777" w:rsidTr="005D5871">
        <w:trPr>
          <w:trHeight w:val="377"/>
        </w:trPr>
        <w:tc>
          <w:tcPr>
            <w:tcW w:w="893" w:type="dxa"/>
            <w:vMerge/>
          </w:tcPr>
          <w:p w14:paraId="22F82336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246B8431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BBB20C5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64E4FEA7" w14:textId="7D7326A4" w:rsidR="00952B81" w:rsidRPr="005520EA" w:rsidRDefault="005D5871" w:rsidP="005D587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51, Salaries 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.79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administratively assigned (SRNA, exempt included employees) receive 3.79%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pay increase.</w:t>
            </w:r>
          </w:p>
        </w:tc>
      </w:tr>
      <w:tr w:rsidR="00952B81" w:rsidRPr="005520EA" w14:paraId="57EFD7BA" w14:textId="77777777" w:rsidTr="005D5871">
        <w:tc>
          <w:tcPr>
            <w:tcW w:w="893" w:type="dxa"/>
            <w:vMerge/>
          </w:tcPr>
          <w:p w14:paraId="6608BA9F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77EC569A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0C340EA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1D9E2B4D" w14:textId="2217487A" w:rsidR="00952B81" w:rsidRPr="005520EA" w:rsidRDefault="005D5871" w:rsidP="005D587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51 , Salaries 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–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4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 administratively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assigned (SRNA, exempt included employees) receive 4% pay increase.</w:t>
            </w:r>
          </w:p>
        </w:tc>
      </w:tr>
      <w:tr w:rsidR="00952B81" w:rsidRPr="005520EA" w14:paraId="244F085E" w14:textId="77777777" w:rsidTr="005D5871">
        <w:tc>
          <w:tcPr>
            <w:tcW w:w="893" w:type="dxa"/>
            <w:vMerge/>
          </w:tcPr>
          <w:p w14:paraId="2733E199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0C627B0F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917A513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5B248D56" w14:textId="7C209F85" w:rsidR="00952B81" w:rsidRPr="005520EA" w:rsidRDefault="005D5871" w:rsidP="00F5092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Article 51, Salaries</w:t>
            </w:r>
            <w:r w:rsidR="00F50921"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– 4%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 administratively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assigned (SRNA, exempt included employees) receive 4% pay increase.</w:t>
            </w:r>
          </w:p>
        </w:tc>
      </w:tr>
      <w:tr w:rsidR="00952B81" w:rsidRPr="005520EA" w14:paraId="414931AF" w14:textId="77777777" w:rsidTr="00517AF0">
        <w:tc>
          <w:tcPr>
            <w:tcW w:w="10705" w:type="dxa"/>
            <w:gridSpan w:val="4"/>
            <w:shd w:val="clear" w:color="auto" w:fill="000000" w:themeFill="text1"/>
          </w:tcPr>
          <w:p w14:paraId="0700B5C0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</w:tr>
      <w:tr w:rsidR="00952B81" w:rsidRPr="005520EA" w14:paraId="24CBA95E" w14:textId="77777777" w:rsidTr="005D5871">
        <w:tc>
          <w:tcPr>
            <w:tcW w:w="893" w:type="dxa"/>
            <w:vMerge w:val="restart"/>
          </w:tcPr>
          <w:p w14:paraId="3003E37D" w14:textId="1B6787A1" w:rsidR="00952B81" w:rsidRPr="00D815F0" w:rsidRDefault="005D587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D815F0">
              <w:rPr>
                <w:rFonts w:ascii="Roboto" w:hAnsi="Roboto"/>
                <w:b/>
                <w:bCs/>
                <w:sz w:val="24"/>
                <w:szCs w:val="24"/>
              </w:rPr>
              <w:t>BU 07</w:t>
            </w:r>
          </w:p>
        </w:tc>
        <w:tc>
          <w:tcPr>
            <w:tcW w:w="903" w:type="dxa"/>
            <w:vMerge w:val="restart"/>
          </w:tcPr>
          <w:p w14:paraId="203AEEE1" w14:textId="56015442" w:rsidR="00952B81" w:rsidRPr="00D815F0" w:rsidRDefault="005D5871" w:rsidP="00517AF0">
            <w:pPr>
              <w:rPr>
                <w:rFonts w:ascii="Roboto" w:hAnsi="Roboto"/>
                <w:sz w:val="24"/>
                <w:szCs w:val="24"/>
              </w:rPr>
            </w:pPr>
            <w:r w:rsidRPr="00D815F0">
              <w:rPr>
                <w:rFonts w:ascii="Roboto" w:hAnsi="Roboto"/>
                <w:sz w:val="24"/>
                <w:szCs w:val="24"/>
              </w:rPr>
              <w:t>UHPA</w:t>
            </w:r>
          </w:p>
        </w:tc>
        <w:tc>
          <w:tcPr>
            <w:tcW w:w="1890" w:type="dxa"/>
          </w:tcPr>
          <w:p w14:paraId="0FEAF79F" w14:textId="77777777" w:rsidR="00952B81" w:rsidRPr="00D815F0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D815F0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6005C087" w14:textId="0FE0FBE4" w:rsidR="00D815F0" w:rsidRPr="00D815F0" w:rsidRDefault="00D815F0" w:rsidP="00D815F0">
            <w:pPr>
              <w:pStyle w:val="ListParagraph"/>
              <w:numPr>
                <w:ilvl w:val="0"/>
                <w:numId w:val="2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 – Salaries – Paragraph A. Minimum Salaries – Effective July 1, 202</w:t>
            </w:r>
            <w:r w:rsidRPr="00D815F0">
              <w:rPr>
                <w:rFonts w:ascii="Roboto" w:hAnsi="Roboto" w:cs="Arial"/>
                <w:sz w:val="24"/>
                <w:szCs w:val="24"/>
              </w:rPr>
              <w:t>5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 through June 30, 202</w:t>
            </w:r>
            <w:r w:rsidRPr="00D815F0">
              <w:rPr>
                <w:rFonts w:ascii="Roboto" w:hAnsi="Roboto" w:cs="Arial"/>
                <w:sz w:val="24"/>
                <w:szCs w:val="24"/>
              </w:rPr>
              <w:t>6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 the minimum annual salaries of all 9-month and 11-month Faculty Members in Ranks 2, 3, 4, and 5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3.5</w:t>
            </w:r>
            <w:r w:rsidRPr="00D815F0">
              <w:rPr>
                <w:rFonts w:ascii="Roboto" w:hAnsi="Roboto" w:cs="Arial"/>
                <w:sz w:val="24"/>
                <w:szCs w:val="24"/>
              </w:rPr>
              <w:t>%.</w:t>
            </w:r>
          </w:p>
          <w:p w14:paraId="57B7EF2E" w14:textId="2BE6F568" w:rsidR="00D815F0" w:rsidRPr="00D815F0" w:rsidRDefault="00D815F0" w:rsidP="00D815F0">
            <w:pPr>
              <w:pStyle w:val="ListParagraph"/>
              <w:numPr>
                <w:ilvl w:val="0"/>
                <w:numId w:val="2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 – Salaries – Paragraph B. Salary Adjustments – Increase base salaries of Faculty Members </w:t>
            </w:r>
            <w:r w:rsidRPr="00D815F0">
              <w:rPr>
                <w:rFonts w:ascii="Roboto" w:hAnsi="Roboto" w:cs="Arial"/>
                <w:sz w:val="24"/>
                <w:szCs w:val="24"/>
              </w:rPr>
              <w:t>3.5</w:t>
            </w:r>
            <w:r w:rsidRPr="00D815F0">
              <w:rPr>
                <w:rFonts w:ascii="Roboto" w:hAnsi="Roboto" w:cs="Arial"/>
                <w:sz w:val="24"/>
                <w:szCs w:val="24"/>
              </w:rPr>
              <w:t>% ATB.</w:t>
            </w:r>
          </w:p>
          <w:p w14:paraId="465FA661" w14:textId="28064B43" w:rsidR="00D815F0" w:rsidRPr="00D815F0" w:rsidRDefault="00D815F0" w:rsidP="00D815F0">
            <w:pPr>
              <w:pStyle w:val="ListParagraph"/>
              <w:numPr>
                <w:ilvl w:val="0"/>
                <w:numId w:val="2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D. Lecturer Fee Schedule – The rate per credit hour of instruction or equivalency for the start of Fall 2028 Semester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3.5</w:t>
            </w:r>
            <w:r w:rsidRPr="00D815F0">
              <w:rPr>
                <w:rFonts w:ascii="Roboto" w:hAnsi="Roboto" w:cs="Arial"/>
                <w:sz w:val="24"/>
                <w:szCs w:val="24"/>
              </w:rPr>
              <w:t>% for Steps A, B, and C.</w:t>
            </w:r>
          </w:p>
          <w:p w14:paraId="5E7EBBF1" w14:textId="4B46EFB8" w:rsidR="00D815F0" w:rsidRPr="00D815F0" w:rsidRDefault="00D815F0" w:rsidP="00D815F0">
            <w:pPr>
              <w:pStyle w:val="ListParagraph"/>
              <w:numPr>
                <w:ilvl w:val="0"/>
                <w:numId w:val="2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E. Non-Credit Fee Schedule – The rate per contact hour for the start of the Fall 2028 Semester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3.5</w:t>
            </w:r>
            <w:r w:rsidRPr="00D815F0">
              <w:rPr>
                <w:rFonts w:ascii="Roboto" w:hAnsi="Roboto" w:cs="Arial"/>
                <w:sz w:val="24"/>
                <w:szCs w:val="24"/>
              </w:rPr>
              <w:t>%.</w:t>
            </w:r>
          </w:p>
          <w:p w14:paraId="442A45FC" w14:textId="28D80259" w:rsidR="00952B81" w:rsidRPr="00D815F0" w:rsidRDefault="00D815F0" w:rsidP="00D815F0">
            <w:pPr>
              <w:pStyle w:val="ListParagraph"/>
              <w:numPr>
                <w:ilvl w:val="0"/>
                <w:numId w:val="2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F. Additional Compensation – The rate per credit hour of instruction or equivalency for the start of Fall 2028 Semester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3.5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%. </w:t>
            </w:r>
          </w:p>
        </w:tc>
      </w:tr>
      <w:tr w:rsidR="00952B81" w:rsidRPr="005520EA" w14:paraId="398397ED" w14:textId="77777777" w:rsidTr="005D5871">
        <w:tc>
          <w:tcPr>
            <w:tcW w:w="893" w:type="dxa"/>
            <w:vMerge/>
          </w:tcPr>
          <w:p w14:paraId="342D464D" w14:textId="77777777" w:rsidR="00952B81" w:rsidRPr="00D815F0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47EED8EE" w14:textId="77777777" w:rsidR="00952B81" w:rsidRPr="00D815F0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104FDF3" w14:textId="77777777" w:rsidR="00952B81" w:rsidRPr="00D815F0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D815F0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704E8EDA" w14:textId="4018536B" w:rsidR="00D815F0" w:rsidRPr="00D815F0" w:rsidRDefault="00D815F0" w:rsidP="00D815F0">
            <w:pPr>
              <w:pStyle w:val="ListParagraph"/>
              <w:numPr>
                <w:ilvl w:val="0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 – Salaries – Paragraph A. Minimum Salaries – Effective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 </w:t>
            </w:r>
            <w:r w:rsidRPr="00D815F0">
              <w:rPr>
                <w:rFonts w:ascii="Roboto" w:hAnsi="Roboto" w:cs="Arial"/>
                <w:sz w:val="24"/>
                <w:szCs w:val="24"/>
              </w:rPr>
              <w:t>July 1, 202</w:t>
            </w:r>
            <w:r w:rsidRPr="00D815F0">
              <w:rPr>
                <w:rFonts w:ascii="Roboto" w:hAnsi="Roboto" w:cs="Arial"/>
                <w:sz w:val="24"/>
                <w:szCs w:val="24"/>
              </w:rPr>
              <w:t>6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 through June 30, 202</w:t>
            </w:r>
            <w:r w:rsidRPr="00D815F0">
              <w:rPr>
                <w:rFonts w:ascii="Roboto" w:hAnsi="Roboto" w:cs="Arial"/>
                <w:sz w:val="24"/>
                <w:szCs w:val="24"/>
              </w:rPr>
              <w:t>7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 the minimum annual salaries of all 9-month and 11-month Faculty </w:t>
            </w:r>
            <w:r w:rsidRPr="00D815F0">
              <w:rPr>
                <w:rFonts w:ascii="Roboto" w:hAnsi="Roboto" w:cs="Arial"/>
                <w:sz w:val="24"/>
                <w:szCs w:val="24"/>
              </w:rPr>
              <w:lastRenderedPageBreak/>
              <w:t xml:space="preserve">Members in Ranks 2, 3, 4, and 5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3.79</w:t>
            </w:r>
            <w:r w:rsidRPr="00D815F0">
              <w:rPr>
                <w:rFonts w:ascii="Roboto" w:hAnsi="Roboto" w:cs="Arial"/>
                <w:sz w:val="24"/>
                <w:szCs w:val="24"/>
              </w:rPr>
              <w:t>%.</w:t>
            </w:r>
          </w:p>
          <w:p w14:paraId="10CB4718" w14:textId="29E276A7" w:rsidR="00D815F0" w:rsidRPr="00D815F0" w:rsidRDefault="00D815F0" w:rsidP="00D815F0">
            <w:pPr>
              <w:pStyle w:val="ListParagraph"/>
              <w:numPr>
                <w:ilvl w:val="0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 – Salaries – Paragraph B. Salary Adjustments – Increase base salaries of Faculty Members </w:t>
            </w:r>
            <w:r w:rsidRPr="00D815F0">
              <w:rPr>
                <w:rFonts w:ascii="Roboto" w:hAnsi="Roboto" w:cs="Arial"/>
                <w:sz w:val="24"/>
                <w:szCs w:val="24"/>
              </w:rPr>
              <w:t>3.79</w:t>
            </w:r>
            <w:r w:rsidRPr="00D815F0">
              <w:rPr>
                <w:rFonts w:ascii="Roboto" w:hAnsi="Roboto" w:cs="Arial"/>
                <w:sz w:val="24"/>
                <w:szCs w:val="24"/>
              </w:rPr>
              <w:t>% ATB.</w:t>
            </w:r>
          </w:p>
          <w:p w14:paraId="61732DF9" w14:textId="5E454961" w:rsidR="00D815F0" w:rsidRPr="00D815F0" w:rsidRDefault="00D815F0" w:rsidP="00D815F0">
            <w:pPr>
              <w:pStyle w:val="ListParagraph"/>
              <w:numPr>
                <w:ilvl w:val="0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D. Lecturer Fee Schedule – The rate per credit hour of instruction or equivalency for the start of Fall 2028 Semester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3.79</w:t>
            </w:r>
            <w:r w:rsidRPr="00D815F0">
              <w:rPr>
                <w:rFonts w:ascii="Roboto" w:hAnsi="Roboto" w:cs="Arial"/>
                <w:sz w:val="24"/>
                <w:szCs w:val="24"/>
              </w:rPr>
              <w:t>% for Steps A, B, and C.</w:t>
            </w:r>
          </w:p>
          <w:p w14:paraId="1AB78386" w14:textId="36A1D565" w:rsidR="00D815F0" w:rsidRPr="00D815F0" w:rsidRDefault="00D815F0" w:rsidP="00D815F0">
            <w:pPr>
              <w:pStyle w:val="ListParagraph"/>
              <w:numPr>
                <w:ilvl w:val="0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E. Non-Credit Fee Schedule – The rate per contact hour for the start of the Fall 2028 Semester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3.79</w:t>
            </w:r>
            <w:r w:rsidRPr="00D815F0">
              <w:rPr>
                <w:rFonts w:ascii="Roboto" w:hAnsi="Roboto" w:cs="Arial"/>
                <w:sz w:val="24"/>
                <w:szCs w:val="24"/>
              </w:rPr>
              <w:t>%.</w:t>
            </w:r>
          </w:p>
          <w:p w14:paraId="278F24CD" w14:textId="217C8A01" w:rsidR="00952B81" w:rsidRPr="00D815F0" w:rsidRDefault="00D815F0" w:rsidP="00D815F0">
            <w:pPr>
              <w:pStyle w:val="ListParagraph"/>
              <w:numPr>
                <w:ilvl w:val="0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F. Additional Compensation – The rate per credit hour of instruction or equivalency for the start of Fall 2028 Semester shall respectively be increased by </w:t>
            </w:r>
            <w:r w:rsidRPr="00D815F0">
              <w:rPr>
                <w:rFonts w:ascii="Roboto" w:hAnsi="Roboto" w:cs="Arial"/>
                <w:sz w:val="24"/>
                <w:szCs w:val="24"/>
              </w:rPr>
              <w:t>3.79</w:t>
            </w:r>
            <w:r w:rsidRPr="00D815F0">
              <w:rPr>
                <w:rFonts w:ascii="Roboto" w:hAnsi="Roboto" w:cs="Arial"/>
                <w:sz w:val="24"/>
                <w:szCs w:val="24"/>
              </w:rPr>
              <w:t xml:space="preserve">%. </w:t>
            </w:r>
          </w:p>
        </w:tc>
      </w:tr>
      <w:tr w:rsidR="00952B81" w:rsidRPr="005520EA" w14:paraId="580D7F08" w14:textId="77777777" w:rsidTr="005D5871">
        <w:tc>
          <w:tcPr>
            <w:tcW w:w="893" w:type="dxa"/>
            <w:vMerge/>
          </w:tcPr>
          <w:p w14:paraId="08683592" w14:textId="77777777" w:rsidR="00952B81" w:rsidRPr="00D815F0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20DBC6AE" w14:textId="77777777" w:rsidR="00952B81" w:rsidRPr="00D815F0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A61D43C" w14:textId="77777777" w:rsidR="00952B81" w:rsidRPr="00D815F0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D815F0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729254FC" w14:textId="3C5DD2ED" w:rsidR="00A110CC" w:rsidRPr="00D815F0" w:rsidRDefault="00A110CC" w:rsidP="00A110CC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 – Salaries – Paragraph A. Minimum Salaries – Effective July 1, 2027 through June 30, 2028 the minimum annual salaries of all 9-month and 11-month Faculty Members in Ranks 2, 3, 4, and 5 shall respectively be increased by 4%.</w:t>
            </w:r>
          </w:p>
          <w:p w14:paraId="72D33AB5" w14:textId="77777777" w:rsidR="00A110CC" w:rsidRPr="00D815F0" w:rsidRDefault="00A110CC" w:rsidP="00A110CC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 – Salaries – Paragraph B. Salary Adjustments – Increase base salaries of Faculty Members 4% ATB.</w:t>
            </w:r>
          </w:p>
          <w:p w14:paraId="2C803900" w14:textId="77777777" w:rsidR="00A110CC" w:rsidRPr="00D815F0" w:rsidRDefault="00A110CC" w:rsidP="00A110CC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XXI, Salaries, Paragraph D. Lecturer Fee Schedule – The rate per credit hour of instruction or equivalency for the start of Fall 2027 Semester shall respectively be increased by 4% for Steps A, B, and C.</w:t>
            </w:r>
          </w:p>
          <w:p w14:paraId="4E178998" w14:textId="77777777" w:rsidR="00A110CC" w:rsidRPr="00D815F0" w:rsidRDefault="00A110CC" w:rsidP="00A110CC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XXI, Salaries, Paragraph E. Non-Credit Fee Schedule – The rate per contact hour for the start of the Fall 2027 Semester shall respectively be increased by 4%.</w:t>
            </w:r>
          </w:p>
          <w:p w14:paraId="0617BF2B" w14:textId="5D84171E" w:rsidR="00952B81" w:rsidRPr="00D815F0" w:rsidRDefault="00A110CC" w:rsidP="00D815F0">
            <w:pPr>
              <w:pStyle w:val="ListParagraph"/>
              <w:numPr>
                <w:ilvl w:val="0"/>
                <w:numId w:val="1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 xml:space="preserve">Article XXI, Salaries, Paragraph F. Additional Compensation – The rate per credit hour of instruction or equivalency for the start of Fall 2027 Semester shall respectively be increased by 4%. </w:t>
            </w:r>
          </w:p>
        </w:tc>
      </w:tr>
      <w:tr w:rsidR="00952B81" w:rsidRPr="005520EA" w14:paraId="737DB078" w14:textId="77777777" w:rsidTr="005D5871">
        <w:tc>
          <w:tcPr>
            <w:tcW w:w="893" w:type="dxa"/>
            <w:vMerge/>
          </w:tcPr>
          <w:p w14:paraId="18CF2868" w14:textId="77777777" w:rsidR="00952B81" w:rsidRPr="00D815F0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5E4DD0BB" w14:textId="77777777" w:rsidR="00952B81" w:rsidRPr="00D815F0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A4D838D" w14:textId="5FBAA0F8" w:rsidR="00952B81" w:rsidRPr="00D815F0" w:rsidRDefault="00952B81" w:rsidP="00D815F0">
            <w:pPr>
              <w:pStyle w:val="ListParagraph"/>
              <w:numPr>
                <w:ilvl w:val="0"/>
                <w:numId w:val="5"/>
              </w:numPr>
              <w:rPr>
                <w:rFonts w:ascii="Roboto" w:hAnsi="Roboto"/>
                <w:sz w:val="24"/>
                <w:szCs w:val="24"/>
              </w:rPr>
            </w:pPr>
            <w:r w:rsidRPr="00D815F0">
              <w:rPr>
                <w:rFonts w:ascii="Roboto" w:hAnsi="Roboto"/>
                <w:sz w:val="24"/>
                <w:szCs w:val="24"/>
              </w:rPr>
              <w:t>– JULY 1</w:t>
            </w:r>
          </w:p>
        </w:tc>
        <w:tc>
          <w:tcPr>
            <w:tcW w:w="7019" w:type="dxa"/>
          </w:tcPr>
          <w:p w14:paraId="01432E0F" w14:textId="3B8D700B" w:rsidR="00A110CC" w:rsidRPr="00D815F0" w:rsidRDefault="00A110CC" w:rsidP="00D815F0">
            <w:pPr>
              <w:pStyle w:val="ListParagraph"/>
              <w:numPr>
                <w:ilvl w:val="3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 – Salaries – Paragraph A. Minimum Salaries – Effective July 1, 2028 through June 30, 2029 the minimum annual salaries of all 9-month and 11-month Faculty Members in Ranks 2, 3, 4, and 5 shall respectively be increased by 4%.</w:t>
            </w:r>
          </w:p>
          <w:p w14:paraId="094A97D8" w14:textId="1BC7AAA8" w:rsidR="00A110CC" w:rsidRPr="00696CF2" w:rsidRDefault="00A110CC" w:rsidP="00696CF2">
            <w:pPr>
              <w:pStyle w:val="ListParagraph"/>
              <w:numPr>
                <w:ilvl w:val="3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696CF2">
              <w:rPr>
                <w:rFonts w:ascii="Roboto" w:hAnsi="Roboto" w:cs="Arial"/>
                <w:sz w:val="24"/>
                <w:szCs w:val="24"/>
              </w:rPr>
              <w:t>Article XXI – Salaries – Paragraph B. Salary Adjustments – Increase base salaries of Faculty Members 4% ATB.</w:t>
            </w:r>
          </w:p>
          <w:p w14:paraId="0DAFFB43" w14:textId="2FFBD370" w:rsidR="00A110CC" w:rsidRPr="00D815F0" w:rsidRDefault="00A110CC" w:rsidP="00696CF2">
            <w:pPr>
              <w:pStyle w:val="ListParagraph"/>
              <w:numPr>
                <w:ilvl w:val="3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D815F0">
              <w:rPr>
                <w:rFonts w:ascii="Roboto" w:hAnsi="Roboto" w:cs="Arial"/>
                <w:sz w:val="24"/>
                <w:szCs w:val="24"/>
              </w:rPr>
              <w:t>Article XXI, Salaries, Paragraph D. Lecturer Fee Schedule – The rate per credit hour of instruction or equivalency for the start of Fall 2028 Semester shall respectively be increased by 4% for Steps A, B, and C.</w:t>
            </w:r>
          </w:p>
          <w:p w14:paraId="3346E463" w14:textId="029D6113" w:rsidR="00A110CC" w:rsidRPr="00696CF2" w:rsidRDefault="00A110CC" w:rsidP="00696CF2">
            <w:pPr>
              <w:pStyle w:val="ListParagraph"/>
              <w:numPr>
                <w:ilvl w:val="3"/>
                <w:numId w:val="4"/>
              </w:numPr>
              <w:spacing w:line="256" w:lineRule="auto"/>
              <w:ind w:left="336" w:hanging="336"/>
              <w:rPr>
                <w:rFonts w:ascii="Roboto" w:hAnsi="Roboto" w:cs="Arial"/>
                <w:sz w:val="24"/>
                <w:szCs w:val="24"/>
              </w:rPr>
            </w:pPr>
            <w:r w:rsidRPr="00696CF2">
              <w:rPr>
                <w:rFonts w:ascii="Roboto" w:hAnsi="Roboto" w:cs="Arial"/>
                <w:sz w:val="24"/>
                <w:szCs w:val="24"/>
              </w:rPr>
              <w:lastRenderedPageBreak/>
              <w:t>Article XXI, Salaries, Paragraph E. Non-Credit Fee Schedule – The rate per contact hour for the start of the Fall 2028 Semester shall respectively be increased by 4%.</w:t>
            </w:r>
          </w:p>
          <w:p w14:paraId="3ABCAE76" w14:textId="3CA9B55B" w:rsidR="00952B81" w:rsidRPr="00696CF2" w:rsidRDefault="00A110CC" w:rsidP="00696CF2">
            <w:pPr>
              <w:pStyle w:val="ListParagraph"/>
              <w:numPr>
                <w:ilvl w:val="3"/>
                <w:numId w:val="4"/>
              </w:numPr>
              <w:spacing w:line="256" w:lineRule="auto"/>
              <w:ind w:left="336"/>
              <w:rPr>
                <w:rFonts w:ascii="Roboto" w:hAnsi="Roboto" w:cs="Arial"/>
                <w:sz w:val="24"/>
                <w:szCs w:val="24"/>
              </w:rPr>
            </w:pPr>
            <w:r w:rsidRPr="00696CF2">
              <w:rPr>
                <w:rFonts w:ascii="Roboto" w:hAnsi="Roboto" w:cs="Arial"/>
                <w:sz w:val="24"/>
                <w:szCs w:val="24"/>
              </w:rPr>
              <w:t xml:space="preserve">Article XXI, Salaries, Paragraph F. Additional Compensation – The rate per credit hour of instruction or equivalency for the start of Fall 2028 Semester shall respectively be increased by 4%. </w:t>
            </w:r>
          </w:p>
        </w:tc>
      </w:tr>
      <w:tr w:rsidR="00952B81" w:rsidRPr="005520EA" w14:paraId="78F2C658" w14:textId="77777777" w:rsidTr="005D5871">
        <w:tc>
          <w:tcPr>
            <w:tcW w:w="893" w:type="dxa"/>
            <w:shd w:val="clear" w:color="auto" w:fill="000000" w:themeFill="text1"/>
          </w:tcPr>
          <w:p w14:paraId="37E7D000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shd w:val="clear" w:color="auto" w:fill="000000" w:themeFill="text1"/>
          </w:tcPr>
          <w:p w14:paraId="532352C3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000000" w:themeFill="text1"/>
          </w:tcPr>
          <w:p w14:paraId="0D2AD69D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7019" w:type="dxa"/>
            <w:shd w:val="clear" w:color="auto" w:fill="000000" w:themeFill="text1"/>
          </w:tcPr>
          <w:p w14:paraId="3F77FB5C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</w:tr>
      <w:tr w:rsidR="00952B81" w:rsidRPr="005520EA" w14:paraId="20E4931D" w14:textId="77777777" w:rsidTr="005D5871">
        <w:tc>
          <w:tcPr>
            <w:tcW w:w="893" w:type="dxa"/>
            <w:vMerge w:val="restart"/>
          </w:tcPr>
          <w:p w14:paraId="14B01A94" w14:textId="72F91284" w:rsidR="00952B81" w:rsidRPr="005520EA" w:rsidRDefault="005D587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08</w:t>
            </w:r>
          </w:p>
        </w:tc>
        <w:tc>
          <w:tcPr>
            <w:tcW w:w="903" w:type="dxa"/>
            <w:vMerge w:val="restart"/>
          </w:tcPr>
          <w:p w14:paraId="42F855F0" w14:textId="655AB7B4" w:rsidR="00952B81" w:rsidRPr="005520EA" w:rsidRDefault="005D587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HGEA</w:t>
            </w:r>
          </w:p>
        </w:tc>
        <w:tc>
          <w:tcPr>
            <w:tcW w:w="1890" w:type="dxa"/>
          </w:tcPr>
          <w:p w14:paraId="4C05BE8A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136B929F" w14:textId="08A97846" w:rsidR="00952B81" w:rsidRPr="005520EA" w:rsidRDefault="00F50921" w:rsidP="00F5092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39,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.5% across-the-board increase for 11-month APT and for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9-month APT employees.</w:t>
            </w:r>
          </w:p>
        </w:tc>
      </w:tr>
      <w:tr w:rsidR="00952B81" w:rsidRPr="005520EA" w14:paraId="4E9E9312" w14:textId="77777777" w:rsidTr="005D5871">
        <w:tc>
          <w:tcPr>
            <w:tcW w:w="893" w:type="dxa"/>
            <w:vMerge/>
          </w:tcPr>
          <w:p w14:paraId="7BEC7F98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3AE7F609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FD68F02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15393478" w14:textId="4C0C2A4F" w:rsidR="00952B81" w:rsidRPr="005520EA" w:rsidRDefault="00F50921" w:rsidP="00F5092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Article 39, Salaries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– 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.79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 for 11-month APT and for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9-month APT employees.</w:t>
            </w:r>
          </w:p>
        </w:tc>
      </w:tr>
      <w:tr w:rsidR="00952B81" w:rsidRPr="005520EA" w14:paraId="226754AC" w14:textId="77777777" w:rsidTr="005D5871">
        <w:tc>
          <w:tcPr>
            <w:tcW w:w="893" w:type="dxa"/>
            <w:vMerge/>
          </w:tcPr>
          <w:p w14:paraId="347CEB36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37585002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2022AF3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38369E65" w14:textId="261B6F09" w:rsidR="00952B81" w:rsidRPr="005520EA" w:rsidRDefault="00F50921" w:rsidP="00F5092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39,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4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 for 11-month APT and for 9-month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APT employees.</w:t>
            </w:r>
          </w:p>
        </w:tc>
      </w:tr>
      <w:tr w:rsidR="00952B81" w:rsidRPr="005520EA" w14:paraId="51F7B35E" w14:textId="77777777" w:rsidTr="005D5871">
        <w:tc>
          <w:tcPr>
            <w:tcW w:w="893" w:type="dxa"/>
            <w:vMerge/>
          </w:tcPr>
          <w:p w14:paraId="71280500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2754CBE2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B1E72BE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5A24D477" w14:textId="06DBA246" w:rsidR="00952B81" w:rsidRPr="005520EA" w:rsidRDefault="00F50921" w:rsidP="00F5092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Article 39,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4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 for 11-month APT and for 9-month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APT employees.</w:t>
            </w:r>
          </w:p>
        </w:tc>
      </w:tr>
      <w:tr w:rsidR="00952B81" w:rsidRPr="005520EA" w14:paraId="3E0C1792" w14:textId="77777777" w:rsidTr="00517AF0">
        <w:tc>
          <w:tcPr>
            <w:tcW w:w="10705" w:type="dxa"/>
            <w:gridSpan w:val="4"/>
            <w:shd w:val="clear" w:color="auto" w:fill="000000" w:themeFill="text1"/>
          </w:tcPr>
          <w:p w14:paraId="26A90AB2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</w:tr>
      <w:tr w:rsidR="00952B81" w:rsidRPr="005520EA" w14:paraId="09098978" w14:textId="77777777" w:rsidTr="005D5871">
        <w:tc>
          <w:tcPr>
            <w:tcW w:w="893" w:type="dxa"/>
            <w:vMerge w:val="restart"/>
          </w:tcPr>
          <w:p w14:paraId="70F10BC3" w14:textId="21CA7693" w:rsidR="00952B81" w:rsidRPr="005520EA" w:rsidRDefault="005D587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09</w:t>
            </w:r>
          </w:p>
        </w:tc>
        <w:tc>
          <w:tcPr>
            <w:tcW w:w="903" w:type="dxa"/>
            <w:vMerge w:val="restart"/>
          </w:tcPr>
          <w:p w14:paraId="6A5D1BDE" w14:textId="65D7A094" w:rsidR="00952B81" w:rsidRPr="005520EA" w:rsidRDefault="005D587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HGEA</w:t>
            </w:r>
          </w:p>
        </w:tc>
        <w:tc>
          <w:tcPr>
            <w:tcW w:w="1890" w:type="dxa"/>
          </w:tcPr>
          <w:p w14:paraId="1103005F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610E9036" w14:textId="314DC7DB" w:rsidR="00B94F0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56,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 C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ontinuation of step movement plan during the period July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1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,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2025 to June 30, 2026; Employees shall receive their step movement on their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step movement date.</w:t>
            </w:r>
          </w:p>
          <w:p w14:paraId="2DDC90A4" w14:textId="77777777" w:rsidR="00952B81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2.7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 administratively assigned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(SRNA, exempt included employees) receive 2.7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pay increase.</w:t>
            </w:r>
          </w:p>
          <w:p w14:paraId="3B32057E" w14:textId="09BF83B1" w:rsidR="006826F3" w:rsidRPr="005520EA" w:rsidRDefault="006826F3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>
              <w:rPr>
                <w:rFonts w:ascii="Roboto" w:hAnsi="Roboto" w:cs="Arial"/>
                <w:kern w:val="0"/>
                <w:sz w:val="24"/>
                <w:szCs w:val="24"/>
              </w:rPr>
              <w:t>c) $1500 lump sum payment for employees who were employed in BU09 on Step L5 or SRNA as of June 30, 2025.</w:t>
            </w:r>
          </w:p>
        </w:tc>
      </w:tr>
      <w:tr w:rsidR="00952B81" w:rsidRPr="005520EA" w14:paraId="4D657448" w14:textId="77777777" w:rsidTr="005D5871">
        <w:tc>
          <w:tcPr>
            <w:tcW w:w="893" w:type="dxa"/>
            <w:vMerge/>
          </w:tcPr>
          <w:p w14:paraId="4DEB7A23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5DB97DBC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0197A27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217DE1D4" w14:textId="534E4137" w:rsidR="00B94F0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56,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 C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ontinuation of step movement plan during the period July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1,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2026 to June 30,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2027; Employees shall receive their step movement on their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step movement date.</w:t>
            </w:r>
          </w:p>
          <w:p w14:paraId="5C6FF060" w14:textId="21C73EA8" w:rsidR="00952B8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3.29% across-the-board increase, employees not administratively assigned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(SRNA, exempt included employees) receive 3.29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pay increase.</w:t>
            </w:r>
          </w:p>
        </w:tc>
      </w:tr>
      <w:tr w:rsidR="00952B81" w:rsidRPr="005520EA" w14:paraId="6BD263F9" w14:textId="77777777" w:rsidTr="005D5871">
        <w:tc>
          <w:tcPr>
            <w:tcW w:w="893" w:type="dxa"/>
            <w:vMerge/>
          </w:tcPr>
          <w:p w14:paraId="482ACD17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2D0ACA84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207F7A8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0740A182" w14:textId="3FA539DC" w:rsidR="00B94F0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56,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 C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ontinuation of step movement plan during the period July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1,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2027 to June 30,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2028; Employees shall receive their step movement on their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step movement date.</w:t>
            </w:r>
          </w:p>
          <w:p w14:paraId="56B4A95E" w14:textId="7420CFDF" w:rsidR="00952B8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b) 3.42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across-the-board increase, employees not administratively assigned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(SRNA, exempt included employees) receive 3.42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pay increase.</w:t>
            </w:r>
          </w:p>
        </w:tc>
      </w:tr>
      <w:tr w:rsidR="00952B81" w:rsidRPr="005520EA" w14:paraId="3EA92122" w14:textId="77777777" w:rsidTr="005D5871">
        <w:tc>
          <w:tcPr>
            <w:tcW w:w="893" w:type="dxa"/>
            <w:vMerge/>
          </w:tcPr>
          <w:p w14:paraId="015225B9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477DCACD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FD9F4D6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53C02380" w14:textId="742A6DB1" w:rsidR="00B94F0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a) Article 56, Salaries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– C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ontinuation of step movement plan during the period July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1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,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2028 to June 30,</w:t>
            </w:r>
            <w:r w:rsidR="006826F3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2029; Employees shall receive their step movement on their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step movement date.</w:t>
            </w:r>
          </w:p>
          <w:p w14:paraId="27929D4B" w14:textId="61E46F34" w:rsidR="00952B81" w:rsidRPr="005520EA" w:rsidRDefault="00B94F01" w:rsidP="00B94F01">
            <w:pPr>
              <w:autoSpaceDE w:val="0"/>
              <w:autoSpaceDN w:val="0"/>
              <w:adjustRightInd w:val="0"/>
              <w:rPr>
                <w:rFonts w:ascii="Roboto" w:hAnsi="Roboto" w:cs="Arial"/>
                <w:kern w:val="0"/>
                <w:sz w:val="24"/>
                <w:szCs w:val="24"/>
              </w:rPr>
            </w:pP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b) 3.43% across-the-board increase, employees not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a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dministratively assigned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(SRNA, exempt included employees) receive 3.43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>%</w:t>
            </w:r>
            <w:r w:rsidRPr="005520EA">
              <w:rPr>
                <w:rFonts w:ascii="Roboto" w:hAnsi="Roboto" w:cs="Arial"/>
                <w:kern w:val="0"/>
                <w:sz w:val="24"/>
                <w:szCs w:val="24"/>
              </w:rPr>
              <w:t xml:space="preserve"> pay increase.</w:t>
            </w:r>
          </w:p>
        </w:tc>
      </w:tr>
      <w:tr w:rsidR="00952B81" w:rsidRPr="005520EA" w14:paraId="4B92C69E" w14:textId="77777777" w:rsidTr="00517AF0">
        <w:tc>
          <w:tcPr>
            <w:tcW w:w="10705" w:type="dxa"/>
            <w:gridSpan w:val="4"/>
            <w:shd w:val="clear" w:color="auto" w:fill="000000" w:themeFill="text1"/>
          </w:tcPr>
          <w:p w14:paraId="7968FBDA" w14:textId="77777777" w:rsidR="00952B81" w:rsidRPr="005520EA" w:rsidRDefault="00952B8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</w:tc>
      </w:tr>
      <w:tr w:rsidR="00952B81" w:rsidRPr="005520EA" w14:paraId="6132E580" w14:textId="77777777" w:rsidTr="005D5871">
        <w:tc>
          <w:tcPr>
            <w:tcW w:w="893" w:type="dxa"/>
            <w:vMerge w:val="restart"/>
          </w:tcPr>
          <w:p w14:paraId="58DA6EF1" w14:textId="457DE6A6" w:rsidR="00952B81" w:rsidRPr="005520EA" w:rsidRDefault="005D5871" w:rsidP="00517AF0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  <w:r w:rsidRPr="005520EA">
              <w:rPr>
                <w:rFonts w:ascii="Roboto" w:hAnsi="Roboto"/>
                <w:b/>
                <w:bCs/>
                <w:sz w:val="24"/>
                <w:szCs w:val="24"/>
              </w:rPr>
              <w:t>BU 10</w:t>
            </w:r>
          </w:p>
        </w:tc>
        <w:tc>
          <w:tcPr>
            <w:tcW w:w="903" w:type="dxa"/>
            <w:vMerge w:val="restart"/>
          </w:tcPr>
          <w:p w14:paraId="4EDF01B2" w14:textId="26162158" w:rsidR="00952B81" w:rsidRPr="005520EA" w:rsidRDefault="005D587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UPW</w:t>
            </w:r>
          </w:p>
        </w:tc>
        <w:tc>
          <w:tcPr>
            <w:tcW w:w="1890" w:type="dxa"/>
          </w:tcPr>
          <w:p w14:paraId="5C50E3F4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2025 – JULY 1</w:t>
            </w:r>
          </w:p>
        </w:tc>
        <w:tc>
          <w:tcPr>
            <w:tcW w:w="7019" w:type="dxa"/>
          </w:tcPr>
          <w:p w14:paraId="3FEECD3C" w14:textId="1C6D34C0" w:rsidR="00952B81" w:rsidRPr="005520EA" w:rsidRDefault="00B94F0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 xml:space="preserve">Section 23, Wages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>–</w:t>
            </w:r>
            <w:r w:rsidRPr="005520EA">
              <w:rPr>
                <w:rFonts w:ascii="Roboto" w:hAnsi="Roboto"/>
                <w:sz w:val="24"/>
                <w:szCs w:val="24"/>
              </w:rPr>
              <w:t xml:space="preserve">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 xml:space="preserve">3.5% across-the-board (ATB) </w:t>
            </w:r>
            <w:r w:rsidR="00FF09D6">
              <w:rPr>
                <w:rFonts w:ascii="Roboto" w:hAnsi="Roboto"/>
                <w:sz w:val="24"/>
                <w:szCs w:val="24"/>
              </w:rPr>
              <w:t xml:space="preserve">increase; </w:t>
            </w:r>
          </w:p>
          <w:p w14:paraId="2645DCC3" w14:textId="5B497D63" w:rsidR="007A78D3" w:rsidRPr="005520EA" w:rsidRDefault="00FF09D6" w:rsidP="00517AF0">
            <w:pPr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e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 xml:space="preserve">mployees not administratively assigned </w:t>
            </w:r>
            <w:r>
              <w:rPr>
                <w:rFonts w:ascii="Roboto" w:hAnsi="Roboto"/>
                <w:sz w:val="24"/>
                <w:szCs w:val="24"/>
              </w:rPr>
              <w:t xml:space="preserve">(SRNA, exempt included employees)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>receive a 3.5% pay increase.</w:t>
            </w:r>
          </w:p>
        </w:tc>
      </w:tr>
      <w:tr w:rsidR="00952B81" w:rsidRPr="005520EA" w14:paraId="7CEEFD49" w14:textId="77777777" w:rsidTr="005D5871">
        <w:tc>
          <w:tcPr>
            <w:tcW w:w="893" w:type="dxa"/>
            <w:vMerge/>
          </w:tcPr>
          <w:p w14:paraId="789B5655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7A4BFE3A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064E0F1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2026 – JULY 1</w:t>
            </w:r>
          </w:p>
        </w:tc>
        <w:tc>
          <w:tcPr>
            <w:tcW w:w="7019" w:type="dxa"/>
          </w:tcPr>
          <w:p w14:paraId="491670B7" w14:textId="250D1416" w:rsidR="007A78D3" w:rsidRPr="005520EA" w:rsidRDefault="00B94F0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 xml:space="preserve">Section 23, Wages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>–</w:t>
            </w:r>
            <w:r w:rsidRPr="005520EA">
              <w:rPr>
                <w:rFonts w:ascii="Roboto" w:hAnsi="Roboto"/>
                <w:sz w:val="24"/>
                <w:szCs w:val="24"/>
              </w:rPr>
              <w:t xml:space="preserve">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 xml:space="preserve">3.79% ATB </w:t>
            </w:r>
            <w:r w:rsidR="00FF09D6">
              <w:rPr>
                <w:rFonts w:ascii="Roboto" w:hAnsi="Roboto"/>
                <w:sz w:val="24"/>
                <w:szCs w:val="24"/>
              </w:rPr>
              <w:t>increase; employees not administratively assigned (SRNA, exempt included employees) receive 3.79% pay increase.</w:t>
            </w:r>
          </w:p>
        </w:tc>
      </w:tr>
      <w:tr w:rsidR="00952B81" w:rsidRPr="005520EA" w14:paraId="7FEF3F4F" w14:textId="77777777" w:rsidTr="005D5871">
        <w:tc>
          <w:tcPr>
            <w:tcW w:w="893" w:type="dxa"/>
            <w:vMerge/>
          </w:tcPr>
          <w:p w14:paraId="7777CD6E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4A10F52A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79A1E02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2027 – JULY 1</w:t>
            </w:r>
          </w:p>
        </w:tc>
        <w:tc>
          <w:tcPr>
            <w:tcW w:w="7019" w:type="dxa"/>
          </w:tcPr>
          <w:p w14:paraId="3E7DECB9" w14:textId="20ABF3C4" w:rsidR="007A78D3" w:rsidRPr="005520EA" w:rsidRDefault="00B94F0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 xml:space="preserve">Section 23, Wages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>–</w:t>
            </w:r>
            <w:r w:rsidRPr="005520EA">
              <w:rPr>
                <w:rFonts w:ascii="Roboto" w:hAnsi="Roboto"/>
                <w:sz w:val="24"/>
                <w:szCs w:val="24"/>
              </w:rPr>
              <w:t xml:space="preserve">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 xml:space="preserve">4% ATB </w:t>
            </w:r>
            <w:r w:rsidR="00FF09D6">
              <w:rPr>
                <w:rFonts w:ascii="Roboto" w:hAnsi="Roboto"/>
                <w:sz w:val="24"/>
                <w:szCs w:val="24"/>
              </w:rPr>
              <w:t>increase; employees not administratively assigned (SRNA, exempt included employees) receive 4% pay increase</w:t>
            </w:r>
            <w:r w:rsidR="00EE0D91">
              <w:rPr>
                <w:rFonts w:ascii="Roboto" w:hAnsi="Roboto"/>
                <w:sz w:val="24"/>
                <w:szCs w:val="24"/>
              </w:rPr>
              <w:t>.</w:t>
            </w:r>
          </w:p>
        </w:tc>
      </w:tr>
      <w:tr w:rsidR="00952B81" w:rsidRPr="005520EA" w14:paraId="6E3A10C2" w14:textId="77777777" w:rsidTr="005D5871">
        <w:tc>
          <w:tcPr>
            <w:tcW w:w="893" w:type="dxa"/>
            <w:vMerge/>
          </w:tcPr>
          <w:p w14:paraId="185CAC31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903" w:type="dxa"/>
            <w:vMerge/>
          </w:tcPr>
          <w:p w14:paraId="36469C42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DE55C41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>2028 – JULY 1</w:t>
            </w:r>
          </w:p>
        </w:tc>
        <w:tc>
          <w:tcPr>
            <w:tcW w:w="7019" w:type="dxa"/>
          </w:tcPr>
          <w:p w14:paraId="73110001" w14:textId="30C7660B" w:rsidR="007A78D3" w:rsidRPr="005520EA" w:rsidRDefault="00B94F01" w:rsidP="00517AF0">
            <w:pPr>
              <w:rPr>
                <w:rFonts w:ascii="Roboto" w:hAnsi="Roboto"/>
                <w:sz w:val="24"/>
                <w:szCs w:val="24"/>
              </w:rPr>
            </w:pPr>
            <w:r w:rsidRPr="005520EA">
              <w:rPr>
                <w:rFonts w:ascii="Roboto" w:hAnsi="Roboto"/>
                <w:sz w:val="24"/>
                <w:szCs w:val="24"/>
              </w:rPr>
              <w:t xml:space="preserve">Section 23, Wages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>–</w:t>
            </w:r>
            <w:r w:rsidRPr="005520EA">
              <w:rPr>
                <w:rFonts w:ascii="Roboto" w:hAnsi="Roboto"/>
                <w:sz w:val="24"/>
                <w:szCs w:val="24"/>
              </w:rPr>
              <w:t xml:space="preserve"> </w:t>
            </w:r>
            <w:r w:rsidR="007A78D3" w:rsidRPr="005520EA">
              <w:rPr>
                <w:rFonts w:ascii="Roboto" w:hAnsi="Roboto"/>
                <w:sz w:val="24"/>
                <w:szCs w:val="24"/>
              </w:rPr>
              <w:t xml:space="preserve">4% ATB </w:t>
            </w:r>
            <w:r w:rsidR="00FF09D6">
              <w:rPr>
                <w:rFonts w:ascii="Roboto" w:hAnsi="Roboto"/>
                <w:sz w:val="24"/>
                <w:szCs w:val="24"/>
              </w:rPr>
              <w:t>increase; employees not administratively assigned (SRNA, exempt included employees) receive 4% pay increase.</w:t>
            </w:r>
          </w:p>
        </w:tc>
      </w:tr>
      <w:tr w:rsidR="00952B81" w:rsidRPr="005520EA" w14:paraId="111A839E" w14:textId="77777777" w:rsidTr="00517AF0">
        <w:tc>
          <w:tcPr>
            <w:tcW w:w="10705" w:type="dxa"/>
            <w:gridSpan w:val="4"/>
            <w:shd w:val="clear" w:color="auto" w:fill="000000" w:themeFill="text1"/>
          </w:tcPr>
          <w:p w14:paraId="44A1DFFB" w14:textId="77777777" w:rsidR="00952B81" w:rsidRPr="005520EA" w:rsidRDefault="00952B81" w:rsidP="00517AF0">
            <w:pPr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05DDA5BE" w14:textId="77777777" w:rsidR="00952B81" w:rsidRDefault="00952B81"/>
    <w:sectPr w:rsidR="00952B81" w:rsidSect="006963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E44A7"/>
    <w:multiLevelType w:val="hybridMultilevel"/>
    <w:tmpl w:val="1E96BE2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06E50"/>
    <w:multiLevelType w:val="hybridMultilevel"/>
    <w:tmpl w:val="5080BC1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17262E"/>
    <w:multiLevelType w:val="hybridMultilevel"/>
    <w:tmpl w:val="5080BC1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773D9F"/>
    <w:multiLevelType w:val="hybridMultilevel"/>
    <w:tmpl w:val="572EF89A"/>
    <w:lvl w:ilvl="0" w:tplc="4E5A2066">
      <w:start w:val="2028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494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53665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0999972">
    <w:abstractNumId w:val="0"/>
  </w:num>
  <w:num w:numId="4" w16cid:durableId="1810660368">
    <w:abstractNumId w:val="2"/>
  </w:num>
  <w:num w:numId="5" w16cid:durableId="1258369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8F"/>
    <w:rsid w:val="001C6103"/>
    <w:rsid w:val="003D0941"/>
    <w:rsid w:val="00434561"/>
    <w:rsid w:val="005520EA"/>
    <w:rsid w:val="005D5871"/>
    <w:rsid w:val="00602A45"/>
    <w:rsid w:val="006826F3"/>
    <w:rsid w:val="0069638F"/>
    <w:rsid w:val="00696CF2"/>
    <w:rsid w:val="007A78D3"/>
    <w:rsid w:val="00802F97"/>
    <w:rsid w:val="00952B81"/>
    <w:rsid w:val="009B488C"/>
    <w:rsid w:val="00A110CC"/>
    <w:rsid w:val="00B33FBC"/>
    <w:rsid w:val="00B94F01"/>
    <w:rsid w:val="00BE6CF4"/>
    <w:rsid w:val="00BF2138"/>
    <w:rsid w:val="00D22794"/>
    <w:rsid w:val="00D815F0"/>
    <w:rsid w:val="00EE0D91"/>
    <w:rsid w:val="00F50921"/>
    <w:rsid w:val="00FF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C55A"/>
  <w15:chartTrackingRefBased/>
  <w15:docId w15:val="{9C0DBEB0-1D85-404C-BD03-DAA4A0E2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38F"/>
  </w:style>
  <w:style w:type="paragraph" w:styleId="Heading1">
    <w:name w:val="heading 1"/>
    <w:basedOn w:val="Normal"/>
    <w:next w:val="Normal"/>
    <w:link w:val="Heading1Char"/>
    <w:uiPriority w:val="9"/>
    <w:qFormat/>
    <w:rsid w:val="0069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8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96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1547</Words>
  <Characters>8592</Characters>
  <Application>Microsoft Office Word</Application>
  <DocSecurity>0</DocSecurity>
  <Lines>220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Hawaii</Company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dooganm</dc:creator>
  <cp:keywords/>
  <dc:description/>
  <cp:lastModifiedBy>dooganm</cp:lastModifiedBy>
  <cp:revision>2</cp:revision>
  <cp:lastPrinted>2025-07-30T18:40:00Z</cp:lastPrinted>
  <dcterms:created xsi:type="dcterms:W3CDTF">2025-07-30T18:45:00Z</dcterms:created>
  <dcterms:modified xsi:type="dcterms:W3CDTF">2025-07-30T18:45:00Z</dcterms:modified>
</cp:coreProperties>
</file>