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292E9A" w:rsidRDefault="00292E9A"/>
    <w:sectPr w:rsidR="00292E9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098A"/>
    <w:rsid w:val="00292E9A"/>
    <w:rsid w:val="00FC09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董 哲</dc:creator>
  <cp:keywords/>
  <dc:description/>
  <cp:lastModifiedBy>董 哲</cp:lastModifiedBy>
  <cp:revision>1</cp:revision>
  <dcterms:created xsi:type="dcterms:W3CDTF">2023-03-21T09:45:00Z</dcterms:created>
  <dcterms:modified xsi:type="dcterms:W3CDTF">2023-03-21T09:46:00Z</dcterms:modified>
</cp:coreProperties>
</file>