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E25" w:rsidRPr="001E4E25" w:rsidRDefault="001E4E25" w:rsidP="001E4E25">
      <w:pPr>
        <w:rPr>
          <w:b/>
          <w:bCs/>
        </w:rPr>
      </w:pPr>
      <w:r w:rsidRPr="001E4E25">
        <w:rPr>
          <w:rFonts w:hint="eastAsia"/>
          <w:b/>
          <w:bCs/>
        </w:rPr>
        <w:t>Introduction</w:t>
      </w:r>
    </w:p>
    <w:p w:rsidR="001E4E25" w:rsidRPr="001E4E25" w:rsidRDefault="001E4E25" w:rsidP="001E4E25">
      <w:r w:rsidRPr="001E4E25">
        <w:rPr>
          <w:rFonts w:hint="eastAsia"/>
        </w:rPr>
        <w:t xml:space="preserve">The </w:t>
      </w:r>
      <w:proofErr w:type="spellStart"/>
      <w:r w:rsidRPr="001E4E25">
        <w:rPr>
          <w:rFonts w:hint="eastAsia"/>
        </w:rPr>
        <w:t>Festo</w:t>
      </w:r>
      <w:proofErr w:type="spellEnd"/>
      <w:r w:rsidRPr="001E4E25">
        <w:rPr>
          <w:rFonts w:hint="eastAsia"/>
        </w:rPr>
        <w:t xml:space="preserve"> Configuration Tool (FCT) is the access point for plug-ins with uniform project and data management. For each component there is a separate plug-in that is tailored to the specific requirements of the respective component with its parameter panels and dialog boxes.</w:t>
      </w:r>
    </w:p>
    <w:p w:rsidR="001E4E25" w:rsidRPr="001E4E25" w:rsidRDefault="001E4E25" w:rsidP="001E4E25">
      <w:r w:rsidRPr="001E4E25">
        <w:rPr>
          <w:rFonts w:hint="eastAsia"/>
        </w:rPr>
        <w:t xml:space="preserve">The EXCM plug-in is used to </w:t>
      </w:r>
      <w:proofErr w:type="spellStart"/>
      <w:r w:rsidRPr="001E4E25">
        <w:rPr>
          <w:rFonts w:hint="eastAsia"/>
        </w:rPr>
        <w:t>parameterise</w:t>
      </w:r>
      <w:proofErr w:type="spellEnd"/>
      <w:r w:rsidRPr="001E4E25">
        <w:rPr>
          <w:rFonts w:hint="eastAsia"/>
        </w:rPr>
        <w:t xml:space="preserve"> and commission the EXCM Controller for the planar surface gantries EXCM-10-... and EXCM-30-....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706"/>
      </w:tblGrid>
      <w:tr w:rsidR="001E4E25" w:rsidRPr="001E4E25" w:rsidTr="00A706B4">
        <w:trPr>
          <w:tblCellSpacing w:w="0" w:type="dxa"/>
        </w:trPr>
        <w:tc>
          <w:tcPr>
            <w:tcW w:w="600" w:type="dxa"/>
            <w:shd w:val="clear" w:color="auto" w:fill="auto"/>
            <w:hideMark/>
          </w:tcPr>
          <w:p w:rsidR="001E4E25" w:rsidRPr="001E4E25" w:rsidRDefault="001E4E25" w:rsidP="001E4E25">
            <w:r w:rsidRPr="001E4E25">
              <w:rPr>
                <w:noProof/>
              </w:rPr>
              <w:drawing>
                <wp:inline distT="0" distB="0" distL="0" distR="0">
                  <wp:extent cx="314325" cy="266700"/>
                  <wp:effectExtent l="0" t="0" r="9525" b="0"/>
                  <wp:docPr id="8" name="图片 8" descr="C:\Users\niesh\Desktop\doc\Icon\Hinwe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iesh\Desktop\doc\Icon\Hinwei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1E4E25" w:rsidRPr="001E4E25" w:rsidRDefault="001E4E25" w:rsidP="001E4E25">
            <w:r w:rsidRPr="001E4E25">
              <w:rPr>
                <w:rFonts w:hint="eastAsia"/>
              </w:rPr>
              <w:t>Note</w:t>
            </w:r>
          </w:p>
          <w:p w:rsidR="001E4E25" w:rsidRPr="001E4E25" w:rsidRDefault="001E4E25" w:rsidP="001E4E25">
            <w:pPr>
              <w:rPr>
                <w:b/>
                <w:bCs/>
              </w:rPr>
            </w:pPr>
            <w:r w:rsidRPr="001E4E25">
              <w:rPr>
                <w:rFonts w:hint="eastAsia"/>
                <w:b/>
                <w:bCs/>
              </w:rPr>
              <w:t>The EXCM plug-in uses the metric system exclusively.</w:t>
            </w:r>
          </w:p>
          <w:p w:rsidR="001E4E25" w:rsidRPr="001E4E25" w:rsidRDefault="001E4E25" w:rsidP="001E4E25">
            <w:r w:rsidRPr="001E4E25">
              <w:rPr>
                <w:rFonts w:hint="eastAsia"/>
              </w:rPr>
              <w:t>This is the case even if your FCT project has the default setting "Measurement System: Inch".</w:t>
            </w:r>
          </w:p>
        </w:tc>
      </w:tr>
    </w:tbl>
    <w:p w:rsidR="001E4E25" w:rsidRPr="001E4E25" w:rsidRDefault="001E4E25" w:rsidP="001E4E25">
      <w:r w:rsidRPr="001E4E25">
        <w:rPr>
          <w:rFonts w:hint="eastAsi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706"/>
      </w:tblGrid>
      <w:tr w:rsidR="001E4E25" w:rsidRPr="001E4E25" w:rsidTr="001E4E25">
        <w:trPr>
          <w:tblCellSpacing w:w="0" w:type="dxa"/>
        </w:trPr>
        <w:tc>
          <w:tcPr>
            <w:tcW w:w="600" w:type="dxa"/>
            <w:hideMark/>
          </w:tcPr>
          <w:p w:rsidR="001E4E25" w:rsidRPr="001E4E25" w:rsidRDefault="001E4E25" w:rsidP="001E4E25">
            <w:r w:rsidRPr="001E4E25">
              <w:rPr>
                <w:noProof/>
              </w:rPr>
              <w:drawing>
                <wp:inline distT="0" distB="0" distL="0" distR="0">
                  <wp:extent cx="266700" cy="314325"/>
                  <wp:effectExtent l="0" t="0" r="0" b="9525"/>
                  <wp:docPr id="7" name="图片 7" descr="C:\Users\niesh\Desktop\doc\Icon\inf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niesh\Desktop\doc\Icon\inf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1E4E25" w:rsidRPr="001E4E25" w:rsidRDefault="001E4E25" w:rsidP="001E4E25">
            <w:r w:rsidRPr="001E4E25">
              <w:rPr>
                <w:rFonts w:hint="eastAsia"/>
              </w:rPr>
              <w:t>You can find information on operating the EXCM Controller in the accompanying manual.</w:t>
            </w:r>
          </w:p>
          <w:p w:rsidR="001E4E25" w:rsidRPr="001E4E25" w:rsidRDefault="001E4E25" w:rsidP="001E4E25">
            <w:r w:rsidRPr="001E4E25">
              <w:rPr>
                <w:rFonts w:hint="eastAsia"/>
              </w:rPr>
              <w:t>Observe the safety information listed in this manual when configuring and commissioning the EXCM.</w:t>
            </w:r>
          </w:p>
        </w:tc>
      </w:tr>
    </w:tbl>
    <w:p w:rsidR="001E4E25" w:rsidRPr="001E4E25" w:rsidRDefault="001E4E25" w:rsidP="001E4E25">
      <w:r w:rsidRPr="001E4E25">
        <w:rPr>
          <w:rFonts w:hint="eastAsi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706"/>
      </w:tblGrid>
      <w:tr w:rsidR="001E4E25" w:rsidRPr="00D81195" w:rsidTr="00A706B4">
        <w:trPr>
          <w:tblCellSpacing w:w="0" w:type="dxa"/>
        </w:trPr>
        <w:tc>
          <w:tcPr>
            <w:tcW w:w="600" w:type="dxa"/>
            <w:shd w:val="clear" w:color="auto" w:fill="auto"/>
            <w:hideMark/>
          </w:tcPr>
          <w:p w:rsidR="001E4E25" w:rsidRPr="00D81195" w:rsidRDefault="001E4E25" w:rsidP="001E4E25">
            <w:r w:rsidRPr="00D81195">
              <w:rPr>
                <w:noProof/>
              </w:rPr>
              <w:drawing>
                <wp:inline distT="0" distB="0" distL="0" distR="0">
                  <wp:extent cx="314325" cy="304800"/>
                  <wp:effectExtent l="0" t="0" r="9525" b="0"/>
                  <wp:docPr id="6" name="图片 6" descr="C:\Users\niesh\Desktop\doc\Icon\Warnu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niesh\Desktop\doc\Icon\Warnu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1E4E25" w:rsidRPr="00D81195" w:rsidRDefault="001E4E25" w:rsidP="001E4E25">
            <w:r w:rsidRPr="00D81195">
              <w:rPr>
                <w:rFonts w:hint="eastAsia"/>
              </w:rPr>
              <w:t>Warning</w:t>
            </w:r>
          </w:p>
          <w:p w:rsidR="001E4E25" w:rsidRPr="00D81195" w:rsidRDefault="001E4E25" w:rsidP="001E4E25">
            <w:r w:rsidRPr="00D81195">
              <w:rPr>
                <w:rFonts w:hint="eastAsia"/>
              </w:rPr>
              <w:t>Danger of injury.</w:t>
            </w:r>
          </w:p>
          <w:p w:rsidR="001E4E25" w:rsidRPr="00D81195" w:rsidRDefault="001E4E25" w:rsidP="001E4E25">
            <w:r w:rsidRPr="00D81195">
              <w:rPr>
                <w:rFonts w:hint="eastAsia"/>
              </w:rPr>
              <w:t xml:space="preserve">Electrical axes can move with high force and at high speed. Collisions due to </w:t>
            </w:r>
            <w:proofErr w:type="spellStart"/>
            <w:r w:rsidRPr="00D81195">
              <w:rPr>
                <w:rFonts w:hint="eastAsia"/>
              </w:rPr>
              <w:t>parameterisation</w:t>
            </w:r>
            <w:proofErr w:type="spellEnd"/>
            <w:r w:rsidRPr="00D81195">
              <w:rPr>
                <w:rFonts w:hint="eastAsia"/>
              </w:rPr>
              <w:t xml:space="preserve"> errors can cause injury to people and damage to property.</w:t>
            </w:r>
          </w:p>
          <w:p w:rsidR="001E4E25" w:rsidRPr="00D81195" w:rsidRDefault="001E4E25" w:rsidP="001E4E25">
            <w:r w:rsidRPr="00D81195">
              <w:rPr>
                <w:rFonts w:hint="eastAsia"/>
              </w:rPr>
              <w:t>Make sure that</w:t>
            </w:r>
          </w:p>
          <w:p w:rsidR="001E4E25" w:rsidRPr="00D81195" w:rsidRDefault="001E4E25" w:rsidP="00D81195">
            <w:pPr>
              <w:tabs>
                <w:tab w:val="num" w:pos="720"/>
              </w:tabs>
            </w:pPr>
            <w:r w:rsidRPr="00D81195">
              <w:rPr>
                <w:rFonts w:hint="eastAsia"/>
              </w:rPr>
              <w:t>nobody can place their hand in the operating range of the moving elements in the workspace,</w:t>
            </w:r>
          </w:p>
          <w:p w:rsidR="001E4E25" w:rsidRPr="00D81195" w:rsidRDefault="001E4E25" w:rsidP="00D81195">
            <w:pPr>
              <w:tabs>
                <w:tab w:val="num" w:pos="720"/>
              </w:tabs>
            </w:pPr>
            <w:proofErr w:type="gramStart"/>
            <w:r w:rsidRPr="00D81195">
              <w:rPr>
                <w:rFonts w:hint="eastAsia"/>
              </w:rPr>
              <w:t>there</w:t>
            </w:r>
            <w:proofErr w:type="gramEnd"/>
            <w:r w:rsidRPr="00D81195">
              <w:rPr>
                <w:rFonts w:hint="eastAsia"/>
              </w:rPr>
              <w:t xml:space="preserve"> are no objects in the workspace.</w:t>
            </w:r>
          </w:p>
        </w:tc>
      </w:tr>
    </w:tbl>
    <w:p w:rsidR="001E4E25" w:rsidRPr="001E4E25" w:rsidRDefault="001E4E25" w:rsidP="001E4E25">
      <w:r w:rsidRPr="001E4E25">
        <w:rPr>
          <w:rFonts w:hint="eastAsi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706"/>
      </w:tblGrid>
      <w:tr w:rsidR="001E4E25" w:rsidRPr="001E4E25" w:rsidTr="00A706B4">
        <w:trPr>
          <w:tblCellSpacing w:w="0" w:type="dxa"/>
        </w:trPr>
        <w:tc>
          <w:tcPr>
            <w:tcW w:w="600" w:type="dxa"/>
            <w:shd w:val="clear" w:color="auto" w:fill="auto"/>
            <w:hideMark/>
          </w:tcPr>
          <w:p w:rsidR="001E4E25" w:rsidRPr="001E4E25" w:rsidRDefault="001E4E25" w:rsidP="001E4E25">
            <w:r w:rsidRPr="001E4E25">
              <w:rPr>
                <w:noProof/>
              </w:rPr>
              <w:drawing>
                <wp:inline distT="0" distB="0" distL="0" distR="0">
                  <wp:extent cx="314325" cy="304800"/>
                  <wp:effectExtent l="0" t="0" r="9525" b="0"/>
                  <wp:docPr id="5" name="图片 5" descr="C:\Users\niesh\Desktop\doc\Icon\Warnu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niesh\Desktop\doc\Icon\Warnu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1E4E25" w:rsidRPr="001E4E25" w:rsidRDefault="001E4E25" w:rsidP="001E4E25">
            <w:r w:rsidRPr="001E4E25">
              <w:rPr>
                <w:rFonts w:hint="eastAsia"/>
              </w:rPr>
              <w:t>Warning</w:t>
            </w:r>
          </w:p>
          <w:p w:rsidR="001E4E25" w:rsidRPr="001E4E25" w:rsidRDefault="001E4E25" w:rsidP="001E4E25">
            <w:r w:rsidRPr="001E4E25">
              <w:rPr>
                <w:rFonts w:hint="eastAsia"/>
              </w:rPr>
              <w:t>Danger of injury.</w:t>
            </w:r>
          </w:p>
          <w:p w:rsidR="001E4E25" w:rsidRPr="001E4E25" w:rsidRDefault="001E4E25" w:rsidP="001E4E25">
            <w:proofErr w:type="spellStart"/>
            <w:r w:rsidRPr="001E4E25">
              <w:rPr>
                <w:rFonts w:hint="eastAsia"/>
              </w:rPr>
              <w:t>Parameterisation</w:t>
            </w:r>
            <w:proofErr w:type="spellEnd"/>
            <w:r w:rsidRPr="001E4E25">
              <w:rPr>
                <w:rFonts w:hint="eastAsia"/>
              </w:rPr>
              <w:t xml:space="preserve"> errors can cause injury to people and damage to property.</w:t>
            </w:r>
          </w:p>
          <w:p w:rsidR="001E4E25" w:rsidRPr="001E4E25" w:rsidRDefault="001E4E25" w:rsidP="001E4E25">
            <w:r w:rsidRPr="001E4E25">
              <w:rPr>
                <w:rFonts w:hint="eastAsia"/>
              </w:rPr>
              <w:t xml:space="preserve">Only enable the controller if the axis system has been installed and </w:t>
            </w:r>
            <w:proofErr w:type="spellStart"/>
            <w:r w:rsidRPr="001E4E25">
              <w:rPr>
                <w:rFonts w:hint="eastAsia"/>
              </w:rPr>
              <w:t>parameterised</w:t>
            </w:r>
            <w:proofErr w:type="spellEnd"/>
            <w:r w:rsidRPr="001E4E25">
              <w:rPr>
                <w:rFonts w:hint="eastAsia"/>
              </w:rPr>
              <w:t xml:space="preserve"> by technically qualified staff.</w:t>
            </w:r>
          </w:p>
        </w:tc>
      </w:tr>
    </w:tbl>
    <w:p w:rsidR="001E4E25" w:rsidRPr="001E4E25" w:rsidRDefault="001E4E25" w:rsidP="001E4E25">
      <w:r w:rsidRPr="001E4E25">
        <w:rPr>
          <w:rFonts w:hint="eastAsia"/>
        </w:rPr>
        <w:t> </w:t>
      </w:r>
    </w:p>
    <w:p w:rsidR="001E4E25" w:rsidRPr="001E4E25" w:rsidRDefault="001E4E25" w:rsidP="001E4E25">
      <w:r w:rsidRPr="001E4E25">
        <w:rPr>
          <w:rFonts w:hint="eastAsia"/>
        </w:rPr>
        <w:t> </w:t>
      </w:r>
    </w:p>
    <w:p w:rsidR="001E4E25" w:rsidRPr="001E4E25" w:rsidRDefault="001E4E25" w:rsidP="005407BB">
      <w:pPr>
        <w:jc w:val="center"/>
      </w:pPr>
      <w:r w:rsidRPr="001E4E25">
        <w:rPr>
          <w:rFonts w:hint="eastAsia"/>
        </w:rPr>
        <w:t>Online Help EXCM</w:t>
      </w:r>
      <w:proofErr w:type="gramStart"/>
      <w:r w:rsidRPr="001E4E25">
        <w:rPr>
          <w:rFonts w:hint="eastAsia"/>
        </w:rPr>
        <w:t> </w:t>
      </w:r>
      <w:r w:rsidR="00682B3E">
        <w:t xml:space="preserve"> </w:t>
      </w:r>
      <w:r w:rsidR="00682B3E">
        <w:rPr>
          <w:rFonts w:hint="eastAsia"/>
        </w:rPr>
        <w:t>-</w:t>
      </w:r>
      <w:proofErr w:type="gramEnd"/>
      <w:r w:rsidR="00682B3E">
        <w:t xml:space="preserve"> </w:t>
      </w:r>
      <w:r w:rsidR="00682B3E">
        <w:rPr>
          <w:rFonts w:hint="eastAsia"/>
        </w:rPr>
        <w:t> Version 1.1.0</w:t>
      </w:r>
      <w:r w:rsidR="00682B3E">
        <w:t xml:space="preserve">  </w:t>
      </w:r>
      <w:r w:rsidR="00682B3E">
        <w:rPr>
          <w:rFonts w:hint="eastAsia"/>
        </w:rPr>
        <w:t>-</w:t>
      </w:r>
      <w:r w:rsidRPr="001E4E25">
        <w:rPr>
          <w:rFonts w:hint="eastAsia"/>
        </w:rPr>
        <w:t>  19.12.2013 </w:t>
      </w:r>
      <w:r w:rsidR="00951913">
        <w:t xml:space="preserve"> </w:t>
      </w:r>
      <w:r w:rsidR="00682B3E">
        <w:rPr>
          <w:rFonts w:hint="eastAsia"/>
        </w:rPr>
        <w:t>-</w:t>
      </w:r>
      <w:r w:rsidRPr="001E4E25">
        <w:rPr>
          <w:rFonts w:hint="eastAsia"/>
        </w:rPr>
        <w:t>  </w:t>
      </w:r>
      <w:proofErr w:type="spellStart"/>
      <w:r w:rsidRPr="001E4E25">
        <w:rPr>
          <w:rFonts w:hint="eastAsia"/>
        </w:rPr>
        <w:t>en</w:t>
      </w:r>
      <w:proofErr w:type="spellEnd"/>
      <w:r w:rsidRPr="001E4E25">
        <w:rPr>
          <w:rFonts w:hint="eastAsia"/>
        </w:rPr>
        <w:t xml:space="preserve"> 1312a</w:t>
      </w:r>
    </w:p>
    <w:p w:rsidR="001E4E25" w:rsidRPr="001E4E25" w:rsidRDefault="001E4E25" w:rsidP="005407BB">
      <w:pPr>
        <w:jc w:val="center"/>
      </w:pPr>
      <w:r w:rsidRPr="001E4E25">
        <w:rPr>
          <w:rFonts w:hint="eastAsia"/>
        </w:rPr>
        <w:t xml:space="preserve">Copyright 2013 </w:t>
      </w:r>
      <w:proofErr w:type="spellStart"/>
      <w:r w:rsidRPr="001E4E25">
        <w:rPr>
          <w:rFonts w:hint="eastAsia"/>
        </w:rPr>
        <w:t>Festo</w:t>
      </w:r>
      <w:proofErr w:type="spellEnd"/>
      <w:r w:rsidRPr="001E4E25">
        <w:rPr>
          <w:rFonts w:hint="eastAsia"/>
        </w:rPr>
        <w:t xml:space="preserve"> AG &amp; Co. KG. All rights reserved.</w:t>
      </w:r>
      <w:bookmarkStart w:id="0" w:name="_GoBack"/>
      <w:bookmarkEnd w:id="0"/>
    </w:p>
    <w:p w:rsidR="00CC23C0" w:rsidRDefault="00CC23C0"/>
    <w:sectPr w:rsidR="00CC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8018A"/>
    <w:multiLevelType w:val="multilevel"/>
    <w:tmpl w:val="87B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F9"/>
    <w:rsid w:val="001E4E25"/>
    <w:rsid w:val="002B26F9"/>
    <w:rsid w:val="00486336"/>
    <w:rsid w:val="005407BB"/>
    <w:rsid w:val="00682B3E"/>
    <w:rsid w:val="0094553C"/>
    <w:rsid w:val="00951913"/>
    <w:rsid w:val="009C672D"/>
    <w:rsid w:val="00A655B3"/>
    <w:rsid w:val="00A706B4"/>
    <w:rsid w:val="00AB754B"/>
    <w:rsid w:val="00CC23C0"/>
    <w:rsid w:val="00D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E782D-D060-44CA-9435-71394C73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世忠</dc:creator>
  <cp:keywords/>
  <dc:description/>
  <cp:lastModifiedBy>聂 世忠</cp:lastModifiedBy>
  <cp:revision>11</cp:revision>
  <dcterms:created xsi:type="dcterms:W3CDTF">2018-10-31T10:37:00Z</dcterms:created>
  <dcterms:modified xsi:type="dcterms:W3CDTF">2018-10-31T10:52:00Z</dcterms:modified>
</cp:coreProperties>
</file>