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lang w:eastAsia="zh-CN"/>
        </w:rPr>
      </w:pPr>
    </w:p>
    <w:tbl>
      <w:tblPr>
        <w:tblStyle w:val="23"/>
        <w:tblW w:w="4094" w:type="dxa"/>
        <w:jc w:val="righ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08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06" w:type="dxa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</w:rPr>
              <w:t>文档编号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t>Document No.</w:t>
            </w:r>
          </w:p>
        </w:tc>
        <w:tc>
          <w:tcPr>
            <w:tcW w:w="2088" w:type="dxa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MCT-T4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06" w:type="dxa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</w:rPr>
              <w:t>页</w:t>
            </w:r>
            <w:r>
              <w:rPr>
                <w:rFonts w:cs="Arial"/>
              </w:rPr>
              <w:t xml:space="preserve">    </w:t>
            </w:r>
            <w:r>
              <w:rPr>
                <w:rFonts w:hAnsi="宋体" w:cs="Arial"/>
              </w:rPr>
              <w:t>数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Total Page No.</w:t>
            </w:r>
          </w:p>
        </w:tc>
        <w:tc>
          <w:tcPr>
            <w:tcW w:w="2088" w:type="dxa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1</w:t>
            </w:r>
            <w:r>
              <w:rPr>
                <w:rFonts w:cs="Arial"/>
                <w:lang w:eastAsia="zh-CN"/>
              </w:rPr>
              <w:t>2</w:t>
            </w:r>
          </w:p>
        </w:tc>
      </w:tr>
    </w:tbl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pStyle w:val="13"/>
        <w:spacing w:line="240" w:lineRule="auto"/>
        <w:ind w:firstLine="198" w:firstLineChars="38"/>
        <w:rPr>
          <w:rFonts w:hAnsi="宋体" w:cs="Arial"/>
          <w:b/>
          <w:sz w:val="52"/>
          <w:szCs w:val="52"/>
          <w:lang w:eastAsia="zh-CN"/>
        </w:rPr>
      </w:pPr>
      <w:bookmarkStart w:id="0" w:name="OLE_LINK9"/>
      <w:bookmarkStart w:id="1" w:name="OLE_LINK8"/>
      <w:bookmarkStart w:id="2" w:name="OLE_LINK7"/>
      <w:r>
        <w:rPr>
          <w:rFonts w:hint="eastAsia" w:hAnsi="宋体" w:cs="Arial"/>
          <w:b/>
          <w:sz w:val="52"/>
          <w:szCs w:val="52"/>
          <w:lang w:eastAsia="zh-CN"/>
        </w:rPr>
        <w:t>MCT-T4</w:t>
      </w:r>
      <w:r>
        <w:rPr>
          <w:rFonts w:hAnsi="宋体" w:cs="Arial"/>
          <w:b/>
          <w:sz w:val="52"/>
          <w:szCs w:val="52"/>
          <w:lang w:eastAsia="zh-CN"/>
        </w:rPr>
        <w:t>版本说明书</w:t>
      </w:r>
      <w:bookmarkEnd w:id="0"/>
      <w:bookmarkEnd w:id="1"/>
      <w:bookmarkEnd w:id="2"/>
    </w:p>
    <w:p>
      <w:pPr>
        <w:pStyle w:val="13"/>
        <w:spacing w:line="240" w:lineRule="auto"/>
        <w:ind w:firstLine="198" w:firstLineChars="38"/>
        <w:rPr>
          <w:rFonts w:cs="Arial"/>
          <w:b/>
          <w:sz w:val="52"/>
          <w:szCs w:val="52"/>
          <w:lang w:eastAsia="zh-CN"/>
        </w:rPr>
      </w:pPr>
      <w:r>
        <w:rPr>
          <w:rFonts w:hint="eastAsia" w:hAnsi="宋体" w:cs="Arial"/>
          <w:b/>
          <w:sz w:val="52"/>
          <w:szCs w:val="52"/>
          <w:lang w:eastAsia="zh-CN"/>
        </w:rPr>
        <w:t xml:space="preserve"> (Version Notes)</w:t>
      </w: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pStyle w:val="30"/>
        <w:rPr>
          <w:rFonts w:cs="Arial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rPr>
          <w:rFonts w:cs="Arial"/>
          <w:lang w:eastAsia="zh-CN"/>
        </w:rPr>
      </w:pPr>
    </w:p>
    <w:p>
      <w:pPr>
        <w:rPr>
          <w:rFonts w:cs="Arial"/>
          <w:lang w:eastAsia="zh-CN"/>
        </w:rPr>
      </w:pPr>
    </w:p>
    <w:tbl>
      <w:tblPr>
        <w:tblStyle w:val="23"/>
        <w:tblW w:w="76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346"/>
        <w:gridCol w:w="142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Ansi="宋体" w:cs="Arial"/>
              </w:rPr>
              <w:t>编制</w:t>
            </w:r>
            <w:r>
              <w:rPr>
                <w:rFonts w:hAnsi="宋体" w:cs="Arial"/>
                <w:lang w:eastAsia="zh-CN"/>
              </w:rPr>
              <w:t>人</w:t>
            </w:r>
            <w:r>
              <w:rPr>
                <w:rFonts w:cs="Arial"/>
              </w:rPr>
              <w:t>Author</w:t>
            </w:r>
          </w:p>
        </w:tc>
        <w:tc>
          <w:tcPr>
            <w:tcW w:w="2346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王志彦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  <w:lang w:eastAsia="zh-CN"/>
              </w:rPr>
              <w:t>发布</w:t>
            </w:r>
            <w:r>
              <w:rPr>
                <w:rFonts w:hAnsi="宋体" w:cs="Arial"/>
              </w:rPr>
              <w:t>日期</w:t>
            </w:r>
            <w:r>
              <w:rPr>
                <w:rStyle w:val="29"/>
                <w:rFonts w:cs="Arial"/>
              </w:rPr>
              <w:footnoteReference w:id="0"/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Release Date</w:t>
            </w:r>
          </w:p>
        </w:tc>
        <w:tc>
          <w:tcPr>
            <w:tcW w:w="2410" w:type="dxa"/>
            <w:vAlign w:val="center"/>
          </w:tcPr>
          <w:p>
            <w:pPr>
              <w:widowControl w:val="0"/>
              <w:jc w:val="center"/>
              <w:rPr>
                <w:rFonts w:hint="default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2019/5/16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bookmarkStart w:id="3" w:name="OLE_LINK11"/>
            <w:bookmarkStart w:id="4" w:name="OLE_LINK10"/>
            <w:r>
              <w:rPr>
                <w:rFonts w:hAnsi="宋体" w:cs="Arial"/>
              </w:rPr>
              <w:t>批准</w:t>
            </w:r>
            <w:r>
              <w:rPr>
                <w:rFonts w:hAnsi="宋体" w:cs="Arial"/>
                <w:lang w:eastAsia="zh-CN"/>
              </w:rPr>
              <w:t>人</w:t>
            </w:r>
            <w:bookmarkEnd w:id="3"/>
            <w:bookmarkEnd w:id="4"/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Approver</w:t>
            </w:r>
          </w:p>
        </w:tc>
        <w:tc>
          <w:tcPr>
            <w:tcW w:w="2346" w:type="dxa"/>
            <w:vAlign w:val="center"/>
          </w:tcPr>
          <w:p>
            <w:pPr>
              <w:widowControl w:val="0"/>
              <w:jc w:val="center"/>
              <w:rPr>
                <w:rFonts w:cs="Arial"/>
              </w:rPr>
            </w:pPr>
            <w:r>
              <w:rPr>
                <w:rFonts w:hint="eastAsia" w:cs="Arial"/>
                <w:lang w:eastAsia="zh-CN"/>
              </w:rPr>
              <w:t>王志彦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bookmarkStart w:id="5" w:name="OLE_LINK1"/>
            <w:bookmarkStart w:id="6" w:name="OLE_LINK12"/>
            <w:bookmarkStart w:id="7" w:name="OLE_LINK2"/>
            <w:r>
              <w:rPr>
                <w:rFonts w:hAnsi="宋体" w:cs="Arial"/>
                <w:lang w:eastAsia="zh-CN"/>
              </w:rPr>
              <w:t>批准</w:t>
            </w:r>
            <w:r>
              <w:rPr>
                <w:rFonts w:hAnsi="宋体" w:cs="Arial"/>
              </w:rPr>
              <w:t>日期</w:t>
            </w:r>
            <w:bookmarkEnd w:id="5"/>
            <w:bookmarkEnd w:id="6"/>
            <w:bookmarkEnd w:id="7"/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Approval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 Date</w:t>
            </w:r>
          </w:p>
        </w:tc>
        <w:tc>
          <w:tcPr>
            <w:tcW w:w="2410" w:type="dxa"/>
            <w:vAlign w:val="center"/>
          </w:tcPr>
          <w:p>
            <w:pPr>
              <w:widowControl w:val="0"/>
              <w:jc w:val="center"/>
              <w:rPr>
                <w:rFonts w:hint="default" w:cs="Arial"/>
                <w:lang w:val="en-US"/>
              </w:rPr>
            </w:pPr>
            <w:r>
              <w:rPr>
                <w:rFonts w:hint="eastAsia" w:cs="Arial"/>
                <w:lang w:val="en-US" w:eastAsia="zh-CN"/>
              </w:rPr>
              <w:t>2019/5/16</w:t>
            </w:r>
          </w:p>
        </w:tc>
      </w:tr>
    </w:tbl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jc w:val="center"/>
        <w:rPr>
          <w:rFonts w:cs="Arial"/>
          <w:lang w:eastAsia="zh-CN"/>
        </w:rPr>
      </w:pPr>
      <w:r>
        <w:rPr>
          <w:rFonts w:cs="Arial"/>
        </w:rPr>
        <w:t>MegaRobo Technologies, Co.Ltd</w:t>
      </w:r>
    </w:p>
    <w:p>
      <w:pPr>
        <w:jc w:val="center"/>
        <w:rPr>
          <w:rFonts w:cs="Arial"/>
          <w:sz w:val="22"/>
          <w:lang w:eastAsia="zh-CN"/>
        </w:rPr>
      </w:pPr>
      <w:r>
        <w:rPr>
          <w:rFonts w:hAnsi="宋体" w:cs="Arial"/>
        </w:rPr>
        <w:t>版权所有</w:t>
      </w:r>
    </w:p>
    <w:p>
      <w:pPr>
        <w:pStyle w:val="31"/>
        <w:widowControl/>
        <w:rPr>
          <w:rFonts w:ascii="Arial" w:eastAsia="宋体" w:cs="Arial"/>
        </w:rPr>
      </w:pPr>
      <w:r>
        <w:rPr>
          <w:rFonts w:ascii="Arial" w:hAnsi="宋体" w:eastAsia="宋体" w:cs="Arial"/>
        </w:rPr>
        <w:t>修订记录</w:t>
      </w:r>
      <w:r>
        <w:rPr>
          <w:rFonts w:ascii="Arial" w:eastAsia="宋体" w:cs="Arial"/>
        </w:rPr>
        <w:t>Revision record</w:t>
      </w:r>
    </w:p>
    <w:tbl>
      <w:tblPr>
        <w:tblStyle w:val="23"/>
        <w:tblW w:w="9468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03"/>
        <w:gridCol w:w="1242"/>
        <w:gridCol w:w="5952"/>
        <w:gridCol w:w="971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日期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修订版本</w:t>
            </w:r>
            <w:r>
              <w:rPr>
                <w:rFonts w:cs="Arial"/>
              </w:rPr>
              <w:t>Revision version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修改描述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int="eastAsia" w:cs="Arial"/>
              </w:rPr>
              <w:t>Modification</w:t>
            </w:r>
            <w:r>
              <w:rPr>
                <w:rFonts w:cs="Arial"/>
              </w:rPr>
              <w:t xml:space="preserve"> Description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作者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164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2019/3/15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rPr>
                <w:rFonts w:hint="default" w:cs="Arial"/>
              </w:rPr>
            </w:pPr>
            <w:r>
              <w:t>0.0.0.1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2"/>
              </w:numPr>
              <w:rPr>
                <w:rFonts w:hint="default"/>
              </w:rPr>
            </w:pPr>
            <w:r>
              <w:t>基本功能：设备搜索，坐标点动，关节点动等</w:t>
            </w:r>
          </w:p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王志彦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2019/3/28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0.0.0.2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numPr>
                <w:ilvl w:val="0"/>
                <w:numId w:val="2"/>
              </w:num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界面更新，修改关节回零，关节持续运动，折叠等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cs="Arial"/>
              </w:rPr>
              <w:t>李文强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2019/4/3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0.0.0.3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numPr>
                <w:ilvl w:val="0"/>
                <w:numId w:val="2"/>
              </w:num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U</w:t>
            </w:r>
            <w:r>
              <w:rPr>
                <w:rFonts w:cs="Arial"/>
              </w:rPr>
              <w:t>I</w:t>
            </w:r>
            <w:r>
              <w:rPr>
                <w:rFonts w:hint="eastAsia" w:cs="Arial"/>
              </w:rPr>
              <w:t>更新，bug修复，运动表修改，增加自动连接设备等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李文强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2019/4/20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0.0.0.4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numPr>
                <w:ilvl w:val="0"/>
                <w:numId w:val="2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UI</w:t>
            </w:r>
            <w:r>
              <w:rPr>
                <w:rFonts w:hint="eastAsia" w:cs="Arial"/>
              </w:rPr>
              <w:t>更新，运动表download</w:t>
            </w:r>
            <w:r>
              <w:rPr>
                <w:rFonts w:cs="Arial"/>
              </w:rPr>
              <w:t xml:space="preserve"> </w:t>
            </w:r>
            <w:r>
              <w:rPr>
                <w:rFonts w:hint="eastAsia" w:cs="Arial"/>
              </w:rPr>
              <w:t>bug修复等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李文强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2019/4/21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0.0.0.5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numPr>
                <w:ilvl w:val="0"/>
                <w:numId w:val="2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U</w:t>
            </w:r>
            <w:r>
              <w:rPr>
                <w:rFonts w:hint="eastAsia" w:cs="Arial"/>
              </w:rPr>
              <w:t>pload闪退等bug修复，增加运动表腕关节运动等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李文强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2019/4/22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0.0.1.0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numPr>
                <w:ilvl w:val="0"/>
                <w:numId w:val="2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B</w:t>
            </w:r>
            <w:r>
              <w:rPr>
                <w:rFonts w:hint="eastAsia" w:cs="Arial"/>
              </w:rPr>
              <w:t>ug修复，运动表零位修改，添加重启、复位等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李文强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default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2019/5/16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default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0.1.1.0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numPr>
                <w:ilvl w:val="0"/>
                <w:numId w:val="2"/>
              </w:numPr>
              <w:jc w:val="both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适配手动过程的步进和速度百分比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default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</w:tr>
    </w:tbl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36"/>
          <w:lang w:eastAsia="zh-CN"/>
        </w:rPr>
      </w:pPr>
      <w:r>
        <w:rPr>
          <w:rFonts w:cs="Arial"/>
          <w:sz w:val="22"/>
          <w:lang w:eastAsia="zh-CN"/>
        </w:rPr>
        <w:br w:type="page"/>
      </w:r>
      <w:r>
        <w:rPr>
          <w:rFonts w:hAnsi="宋体" w:cs="Arial"/>
          <w:sz w:val="36"/>
          <w:lang w:eastAsia="zh-CN"/>
        </w:rPr>
        <w:t>目录</w:t>
      </w:r>
      <w:r>
        <w:rPr>
          <w:rFonts w:cs="Arial"/>
          <w:sz w:val="36"/>
        </w:rPr>
        <w:t>C</w:t>
      </w:r>
      <w:r>
        <w:rPr>
          <w:rFonts w:cs="Arial"/>
          <w:sz w:val="36"/>
          <w:lang w:eastAsia="zh-CN"/>
        </w:rPr>
        <w:t>atalog</w:t>
      </w:r>
    </w:p>
    <w:p>
      <w:pPr>
        <w:spacing w:line="360" w:lineRule="auto"/>
        <w:jc w:val="center"/>
        <w:rPr>
          <w:rFonts w:cs="Arial"/>
          <w:sz w:val="36"/>
          <w:lang w:eastAsia="zh-CN"/>
        </w:rPr>
      </w:pP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rPr>
          <w:rFonts w:cs="Arial"/>
          <w:b w:val="0"/>
          <w:bCs w:val="0"/>
          <w:caps w:val="0"/>
          <w:sz w:val="36"/>
          <w:lang w:eastAsia="zh-CN"/>
        </w:rPr>
        <w:fldChar w:fldCharType="begin"/>
      </w:r>
      <w:r>
        <w:rPr>
          <w:rFonts w:cs="Arial"/>
          <w:b w:val="0"/>
          <w:bCs w:val="0"/>
          <w:caps w:val="0"/>
          <w:sz w:val="36"/>
          <w:lang w:eastAsia="zh-CN"/>
        </w:rPr>
        <w:instrText xml:space="preserve"> TOC \o "1-3" \h \z \u </w:instrText>
      </w:r>
      <w:r>
        <w:rPr>
          <w:rFonts w:cs="Arial"/>
          <w:b w:val="0"/>
          <w:bCs w:val="0"/>
          <w:caps w:val="0"/>
          <w:sz w:val="36"/>
          <w:lang w:eastAsia="zh-CN"/>
        </w:rPr>
        <w:fldChar w:fldCharType="separate"/>
      </w:r>
      <w:r>
        <w:fldChar w:fldCharType="begin"/>
      </w:r>
      <w:r>
        <w:instrText xml:space="preserve"> HYPERLINK \l "_Toc510203286" </w:instrText>
      </w:r>
      <w:r>
        <w:fldChar w:fldCharType="separate"/>
      </w:r>
      <w:r>
        <w:rPr>
          <w:rStyle w:val="27"/>
          <w:rFonts w:ascii="华文宋体" w:eastAsia="华文宋体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版本编号 Version Number</w:t>
      </w:r>
      <w:r>
        <w:tab/>
      </w:r>
      <w:r>
        <w:fldChar w:fldCharType="begin"/>
      </w:r>
      <w:r>
        <w:instrText xml:space="preserve"> PAGEREF _Toc510203286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"_Toc510203287" </w:instrText>
      </w:r>
      <w:r>
        <w:fldChar w:fldCharType="separate"/>
      </w:r>
      <w:r>
        <w:rPr>
          <w:rStyle w:val="27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发布时间 Release Date</w:t>
      </w:r>
      <w:r>
        <w:tab/>
      </w:r>
      <w:r>
        <w:fldChar w:fldCharType="begin"/>
      </w:r>
      <w:r>
        <w:instrText xml:space="preserve"> PAGEREF _Toc510203287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"_Toc510203288" </w:instrText>
      </w:r>
      <w:r>
        <w:fldChar w:fldCharType="separate"/>
      </w:r>
      <w:r>
        <w:rPr>
          <w:rStyle w:val="27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交付物Deliverables</w:t>
      </w:r>
      <w:r>
        <w:tab/>
      </w:r>
      <w:r>
        <w:fldChar w:fldCharType="begin"/>
      </w:r>
      <w:r>
        <w:instrText xml:space="preserve"> PAGEREF _Toc510203288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"_Toc510203289" </w:instrText>
      </w:r>
      <w:r>
        <w:fldChar w:fldCharType="separate"/>
      </w:r>
      <w:r>
        <w:rPr>
          <w:rStyle w:val="27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运行环境Runtime Environment</w:t>
      </w:r>
      <w:r>
        <w:tab/>
      </w:r>
      <w:r>
        <w:fldChar w:fldCharType="begin"/>
      </w:r>
      <w:r>
        <w:instrText xml:space="preserve"> PAGEREF _Toc510203289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"_Toc510203290" </w:instrText>
      </w:r>
      <w:r>
        <w:fldChar w:fldCharType="separate"/>
      </w:r>
      <w:r>
        <w:rPr>
          <w:rStyle w:val="27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版本升级说明Update Instructions</w:t>
      </w:r>
      <w:r>
        <w:tab/>
      </w:r>
      <w:r>
        <w:fldChar w:fldCharType="begin"/>
      </w:r>
      <w:r>
        <w:instrText xml:space="preserve"> PAGEREF _Toc510203290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"_Toc510203291" </w:instrText>
      </w:r>
      <w:r>
        <w:fldChar w:fldCharType="separate"/>
      </w:r>
      <w:r>
        <w:rPr>
          <w:rStyle w:val="27"/>
        </w:rPr>
        <w:t>6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功能变更Function Changes</w:t>
      </w:r>
      <w:r>
        <w:tab/>
      </w:r>
      <w:r>
        <w:fldChar w:fldCharType="begin"/>
      </w:r>
      <w:r>
        <w:instrText xml:space="preserve"> PAGEREF _Toc510203291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pacing w:line="360" w:lineRule="auto"/>
        <w:rPr>
          <w:rFonts w:cs="Arial"/>
          <w:b/>
          <w:bCs/>
          <w:caps/>
          <w:sz w:val="36"/>
          <w:szCs w:val="24"/>
          <w:lang w:eastAsia="zh-CN"/>
        </w:rPr>
      </w:pPr>
      <w:r>
        <w:rPr>
          <w:rFonts w:cs="Arial"/>
          <w:b/>
          <w:bCs/>
          <w:caps/>
          <w:sz w:val="36"/>
          <w:szCs w:val="24"/>
          <w:lang w:eastAsia="zh-CN"/>
        </w:rPr>
        <w:fldChar w:fldCharType="end"/>
      </w:r>
      <w:r>
        <w:rPr>
          <w:rFonts w:cs="Arial"/>
          <w:b/>
          <w:bCs/>
          <w:caps/>
          <w:sz w:val="36"/>
          <w:szCs w:val="24"/>
          <w:lang w:eastAsia="zh-CN"/>
        </w:rPr>
        <w:br w:type="page"/>
      </w:r>
    </w:p>
    <w:p>
      <w:pPr>
        <w:pStyle w:val="2"/>
        <w:spacing w:before="312" w:after="312"/>
        <w:rPr>
          <w:rFonts w:ascii="华文宋体" w:hAnsi="Arial" w:eastAsia="华文宋体"/>
          <w:szCs w:val="32"/>
        </w:rPr>
      </w:pPr>
      <w:bookmarkStart w:id="8" w:name="_Toc510203286"/>
      <w:r>
        <w:rPr>
          <w:rFonts w:hint="eastAsia"/>
        </w:rPr>
        <w:t xml:space="preserve">版本编号 </w:t>
      </w:r>
      <w:r>
        <w:rPr>
          <w:rFonts w:ascii="Arial" w:hAnsi="Arial" w:eastAsia="宋体"/>
          <w:szCs w:val="32"/>
        </w:rPr>
        <w:t>Version Number</w:t>
      </w:r>
      <w:r>
        <w:rPr>
          <w:rStyle w:val="29"/>
          <w:rFonts w:ascii="Arial" w:hAnsi="Arial" w:eastAsia="宋体"/>
          <w:szCs w:val="32"/>
        </w:rPr>
        <w:footnoteReference w:id="1"/>
      </w:r>
      <w:bookmarkEnd w:id="8"/>
    </w:p>
    <w:p>
      <w:pPr>
        <w:ind w:firstLine="420" w:firstLineChars="200"/>
        <w:rPr>
          <w:rFonts w:ascii="黑体" w:hAnsi="宋体" w:eastAsia="黑体" w:cs="Arial"/>
          <w:szCs w:val="21"/>
          <w:lang w:eastAsia="zh-CN"/>
        </w:rPr>
      </w:pPr>
      <w:r>
        <w:t>0.</w:t>
      </w:r>
      <w:r>
        <w:rPr>
          <w:rFonts w:hint="eastAsia"/>
          <w:lang w:eastAsia="zh-CN"/>
        </w:rPr>
        <w:t>0</w:t>
      </w:r>
      <w:r>
        <w:t>.</w:t>
      </w:r>
      <w:r>
        <w:rPr>
          <w:rFonts w:hint="eastAsia"/>
          <w:lang w:eastAsia="zh-CN"/>
        </w:rPr>
        <w:t>1.</w:t>
      </w:r>
      <w:r>
        <w:rPr>
          <w:rFonts w:hint="eastAsia"/>
          <w:lang w:val="en-US" w:eastAsia="zh-CN"/>
        </w:rPr>
        <w:t>1</w:t>
      </w:r>
    </w:p>
    <w:p>
      <w:pPr>
        <w:pStyle w:val="2"/>
        <w:spacing w:before="312" w:after="312"/>
        <w:rPr>
          <w:rFonts w:ascii="Arial" w:hAnsi="Arial" w:eastAsia="宋体"/>
          <w:szCs w:val="32"/>
        </w:rPr>
      </w:pPr>
      <w:bookmarkStart w:id="9" w:name="_Toc510203287"/>
      <w:r>
        <w:t>发布时间</w:t>
      </w:r>
      <w:r>
        <w:rPr>
          <w:rFonts w:hint="eastAsia"/>
        </w:rPr>
        <w:t xml:space="preserve"> </w:t>
      </w:r>
      <w:r>
        <w:rPr>
          <w:rFonts w:hint="eastAsia" w:ascii="Arial" w:hAnsi="Arial" w:eastAsia="宋体"/>
          <w:szCs w:val="32"/>
        </w:rPr>
        <w:t>Release Date</w:t>
      </w:r>
      <w:r>
        <w:rPr>
          <w:rStyle w:val="29"/>
          <w:rFonts w:ascii="Arial" w:hAnsi="Arial" w:eastAsia="宋体"/>
          <w:szCs w:val="32"/>
        </w:rPr>
        <w:footnoteReference w:id="2"/>
      </w:r>
      <w:bookmarkEnd w:id="9"/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2019/5/1</w:t>
      </w:r>
      <w:r>
        <w:rPr>
          <w:rFonts w:hint="eastAsia"/>
          <w:lang w:val="en-US" w:eastAsia="zh-CN"/>
        </w:rPr>
        <w:t>6</w:t>
      </w:r>
    </w:p>
    <w:p>
      <w:pPr>
        <w:pStyle w:val="2"/>
        <w:spacing w:before="312" w:after="312"/>
        <w:rPr>
          <w:rFonts w:hAnsi="Arial"/>
        </w:rPr>
      </w:pPr>
      <w:bookmarkStart w:id="10" w:name="OLE_LINK24"/>
      <w:bookmarkStart w:id="11" w:name="_Toc510203288"/>
      <w:r>
        <w:t>交付物</w:t>
      </w:r>
      <w:bookmarkEnd w:id="10"/>
      <w:r>
        <w:rPr>
          <w:rFonts w:ascii="Arial" w:hAnsi="Arial" w:eastAsia="宋体"/>
          <w:szCs w:val="32"/>
        </w:rPr>
        <w:t>Deliverables</w:t>
      </w:r>
      <w:r>
        <w:rPr>
          <w:rStyle w:val="29"/>
          <w:rFonts w:ascii="Arial" w:hAnsi="Arial" w:eastAsia="宋体"/>
          <w:szCs w:val="32"/>
        </w:rPr>
        <w:footnoteReference w:id="3"/>
      </w:r>
      <w:bookmarkEnd w:id="11"/>
    </w:p>
    <w:p>
      <w:pPr>
        <w:numPr>
          <w:ilvl w:val="0"/>
          <w:numId w:val="3"/>
        </w:numPr>
        <w:rPr>
          <w:rFonts w:cs="Arial"/>
          <w:szCs w:val="21"/>
          <w:lang w:eastAsia="zh-CN"/>
        </w:rPr>
      </w:pPr>
      <w:r>
        <w:rPr>
          <w:rFonts w:hint="eastAsia" w:cs="Arial"/>
          <w:szCs w:val="21"/>
          <w:lang w:eastAsia="zh-CN"/>
        </w:rPr>
        <w:t>MCT-T4软件版本说明书；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rFonts w:cs="Arial"/>
          <w:szCs w:val="21"/>
          <w:lang w:eastAsia="zh-CN"/>
        </w:rPr>
        <w:t>MCT-MRX-T4 0.0.</w:t>
      </w:r>
      <w:r>
        <w:rPr>
          <w:rFonts w:hint="eastAsia" w:cs="Arial"/>
          <w:szCs w:val="21"/>
          <w:lang w:eastAsia="zh-CN"/>
        </w:rPr>
        <w:t>1.</w:t>
      </w:r>
      <w:r>
        <w:rPr>
          <w:rFonts w:hint="eastAsia" w:cs="Arial"/>
          <w:szCs w:val="21"/>
          <w:lang w:val="en-US" w:eastAsia="zh-CN"/>
        </w:rPr>
        <w:t>1</w:t>
      </w:r>
      <w:r>
        <w:rPr>
          <w:rFonts w:hint="eastAsia" w:cs="Arial"/>
          <w:szCs w:val="21"/>
          <w:lang w:eastAsia="zh-CN"/>
        </w:rPr>
        <w:t>.exe安装包</w:t>
      </w:r>
    </w:p>
    <w:p>
      <w:pPr>
        <w:pStyle w:val="2"/>
        <w:spacing w:before="312" w:after="312"/>
        <w:rPr>
          <w:rFonts w:hAnsi="Arial"/>
        </w:rPr>
      </w:pPr>
      <w:bookmarkStart w:id="12" w:name="OLE_LINK25"/>
      <w:bookmarkStart w:id="13" w:name="_Toc510203289"/>
      <w:r>
        <w:t>运行环境</w:t>
      </w:r>
      <w:bookmarkEnd w:id="12"/>
      <w:r>
        <w:rPr>
          <w:rFonts w:hint="eastAsia" w:ascii="Arial" w:hAnsi="Arial" w:eastAsia="宋体"/>
          <w:szCs w:val="32"/>
        </w:rPr>
        <w:t>Runtime Environment</w:t>
      </w:r>
      <w:r>
        <w:rPr>
          <w:rStyle w:val="29"/>
          <w:rFonts w:ascii="Arial" w:hAnsi="Arial" w:eastAsia="宋体"/>
          <w:szCs w:val="32"/>
        </w:rPr>
        <w:footnoteReference w:id="4"/>
      </w:r>
      <w:bookmarkEnd w:id="13"/>
    </w:p>
    <w:p>
      <w:pPr>
        <w:ind w:left="420"/>
        <w:rPr>
          <w:lang w:eastAsia="zh-CN"/>
        </w:rPr>
      </w:pPr>
      <w:r>
        <w:rPr>
          <w:rFonts w:hint="eastAsia"/>
          <w:lang w:eastAsia="zh-CN"/>
        </w:rPr>
        <w:t>Win10,Win7 SP1</w:t>
      </w:r>
    </w:p>
    <w:p>
      <w:pPr>
        <w:ind w:left="420"/>
        <w:rPr>
          <w:lang w:eastAsia="zh-CN"/>
        </w:rPr>
      </w:pPr>
    </w:p>
    <w:p>
      <w:pPr>
        <w:pStyle w:val="2"/>
        <w:spacing w:before="312" w:after="312"/>
      </w:pPr>
      <w:bookmarkStart w:id="14" w:name="_Toc510203290"/>
      <w:r>
        <w:rPr>
          <w:rFonts w:hint="eastAsia"/>
        </w:rPr>
        <w:t>版本升级说明</w:t>
      </w:r>
      <w:r>
        <w:rPr>
          <w:rFonts w:ascii="Arial" w:hAnsi="Arial" w:eastAsia="宋体"/>
          <w:szCs w:val="32"/>
        </w:rPr>
        <w:t>Update Instructions</w:t>
      </w:r>
      <w:bookmarkEnd w:id="14"/>
    </w:p>
    <w:p>
      <w:pPr>
        <w:spacing w:line="440" w:lineRule="exact"/>
        <w:ind w:firstLine="420" w:firstLineChars="20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[说明]</w:t>
      </w:r>
    </w:p>
    <w:p>
      <w:pPr>
        <w:spacing w:line="440" w:lineRule="exact"/>
        <w:ind w:left="48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描述软件版本向前兼容性，即在以前哪些软件版本上可以升级。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1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当发生前后版本不兼容问题时，前后版本间用加粗有色线条隔开。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2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软件中红色细线：软件数据结构变化，导致用户数据可能不兼容，需要使用工具转换；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3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同一颜色的粗线：描述不同模块之间的兼容；不能跨粗线升级。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说明：F</w:t>
      </w:r>
      <w:r>
        <w:rPr>
          <w:rFonts w:ascii="宋体" w:hAnsi="Times New Roman" w:cs="宋体"/>
          <w:i/>
          <w:color w:val="000000"/>
          <w:sz w:val="20"/>
          <w:lang w:eastAsia="zh-CN"/>
        </w:rPr>
        <w:t>i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rmware版本：01.00.01.21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</w:p>
    <w:p>
      <w:pPr>
        <w:widowControl w:val="0"/>
        <w:autoSpaceDE w:val="0"/>
        <w:autoSpaceDN w:val="0"/>
        <w:adjustRightInd w:val="0"/>
        <w:ind w:left="720" w:hanging="720"/>
        <w:jc w:val="center"/>
        <w:rPr>
          <w:rFonts w:ascii="宋体" w:hAnsi="Times New Roman" w:cs="宋体"/>
          <w:i/>
          <w:color w:val="000000"/>
          <w:sz w:val="20"/>
          <w:lang w:eastAsia="zh-CN"/>
        </w:rPr>
      </w:pPr>
      <w:r>
        <w:drawing>
          <wp:inline distT="0" distB="0" distL="0" distR="0">
            <wp:extent cx="3124200" cy="85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ind w:left="720"/>
        <w:rPr>
          <w:rFonts w:ascii="宋体" w:hAnsi="Times New Roman" w:cs="宋体"/>
          <w:color w:val="000000"/>
          <w:sz w:val="20"/>
          <w:lang w:eastAsia="zh-CN"/>
        </w:rPr>
      </w:pPr>
    </w:p>
    <w:p>
      <w:pPr>
        <w:ind w:left="432"/>
        <w:rPr>
          <w:lang w:eastAsia="zh-CN"/>
        </w:rPr>
      </w:pPr>
    </w:p>
    <w:p>
      <w:pPr>
        <w:ind w:left="432"/>
        <w:rPr>
          <w:lang w:eastAsia="zh-CN"/>
        </w:rPr>
      </w:pPr>
    </w:p>
    <w:p>
      <w:pPr>
        <w:ind w:left="432"/>
        <w:rPr>
          <w:lang w:eastAsia="zh-CN"/>
        </w:rPr>
      </w:pPr>
    </w:p>
    <w:p>
      <w:pPr>
        <w:ind w:left="432"/>
        <w:rPr>
          <w:lang w:eastAsia="zh-CN"/>
        </w:rPr>
      </w:pPr>
      <w:r>
        <w:rPr>
          <w:rFonts w:hint="eastAsia"/>
          <w:lang w:eastAsia="zh-CN"/>
        </w:rPr>
        <w:t>特殊说明：</w:t>
      </w:r>
    </w:p>
    <w:p>
      <w:pPr>
        <w:ind w:left="432"/>
        <w:rPr>
          <w:lang w:eastAsia="zh-CN"/>
        </w:rPr>
      </w:pPr>
      <w:r>
        <w:rPr>
          <w:rFonts w:hint="eastAsia"/>
          <w:lang w:eastAsia="zh-CN"/>
        </w:rPr>
        <w:t>本版本主要验证控制过程和界面，存在以下不完善的地方：</w:t>
      </w:r>
    </w:p>
    <w:p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运动表中腕关节运动</w:t>
      </w:r>
    </w:p>
    <w:p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缺少错误表配置</w:t>
      </w:r>
    </w:p>
    <w:p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动作表固件IO不支持</w:t>
      </w:r>
    </w:p>
    <w:p>
      <w:pPr>
        <w:pStyle w:val="2"/>
        <w:spacing w:before="312" w:after="312"/>
        <w:rPr>
          <w:rFonts w:hAnsi="Arial"/>
        </w:rPr>
      </w:pPr>
      <w:bookmarkStart w:id="15" w:name="_Toc510203291"/>
      <w:r>
        <w:rPr>
          <w:rFonts w:hint="eastAsia"/>
        </w:rPr>
        <w:t>功能变更</w:t>
      </w:r>
      <w:r>
        <w:rPr>
          <w:rFonts w:ascii="Arial" w:hAnsi="Arial" w:eastAsia="宋体"/>
          <w:szCs w:val="32"/>
        </w:rPr>
        <w:t>Function Changes</w:t>
      </w:r>
      <w:bookmarkEnd w:id="15"/>
    </w:p>
    <w:p>
      <w:pPr>
        <w:spacing w:line="440" w:lineRule="exact"/>
        <w:ind w:left="48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 w:val="24"/>
          <w:szCs w:val="24"/>
          <w:lang w:eastAsia="zh-CN"/>
        </w:rPr>
        <w:t xml:space="preserve">  </w:t>
      </w:r>
      <w:r>
        <w:rPr>
          <w:rFonts w:hint="eastAsia" w:hAnsi="宋体" w:cs="Arial"/>
          <w:i/>
          <w:szCs w:val="21"/>
          <w:lang w:eastAsia="zh-CN"/>
        </w:rPr>
        <w:t>[说明]</w:t>
      </w:r>
    </w:p>
    <w:p>
      <w:pPr>
        <w:numPr>
          <w:ilvl w:val="0"/>
          <w:numId w:val="5"/>
        </w:numPr>
        <w:spacing w:line="440" w:lineRule="exact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该版本增加，修改或取消的功能列表，</w:t>
      </w:r>
      <w:r>
        <w:rPr>
          <w:rFonts w:hint="eastAsia" w:hAnsi="宋体" w:cs="Arial"/>
          <w:b/>
          <w:i/>
          <w:szCs w:val="21"/>
          <w:lang w:eastAsia="zh-CN"/>
        </w:rPr>
        <w:t>E</w:t>
      </w:r>
      <w:r>
        <w:rPr>
          <w:rFonts w:hint="eastAsia" w:hAnsi="宋体" w:cs="Arial"/>
          <w:i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增加</w:t>
      </w:r>
      <w:r>
        <w:rPr>
          <w:rFonts w:cs="Arial"/>
          <w:i/>
          <w:color w:val="000000"/>
          <w:szCs w:val="21"/>
          <w:lang w:eastAsia="zh-CN"/>
        </w:rPr>
        <w:t>Enhancements</w:t>
      </w:r>
      <w:r>
        <w:rPr>
          <w:rFonts w:hint="eastAsia" w:cs="Arial"/>
          <w:i/>
          <w:color w:val="000000"/>
          <w:szCs w:val="21"/>
          <w:lang w:eastAsia="zh-CN"/>
        </w:rPr>
        <w:t xml:space="preserve"> ；</w:t>
      </w:r>
      <w:r>
        <w:rPr>
          <w:rFonts w:hint="eastAsia" w:cs="Arial"/>
          <w:b/>
          <w:i/>
          <w:color w:val="000000"/>
          <w:szCs w:val="21"/>
          <w:lang w:eastAsia="zh-CN"/>
        </w:rPr>
        <w:t>C</w:t>
      </w:r>
      <w:r>
        <w:rPr>
          <w:rFonts w:hint="eastAsia" w:cs="Arial"/>
          <w:i/>
          <w:color w:val="000000"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取消</w:t>
      </w:r>
      <w:r>
        <w:rPr>
          <w:rFonts w:cs="Arial"/>
          <w:i/>
          <w:color w:val="000000"/>
          <w:szCs w:val="21"/>
          <w:lang w:eastAsia="zh-CN"/>
        </w:rPr>
        <w:t>Cancellation</w:t>
      </w:r>
      <w:r>
        <w:rPr>
          <w:rFonts w:hint="eastAsia" w:cs="Arial"/>
          <w:i/>
          <w:color w:val="000000"/>
          <w:szCs w:val="21"/>
          <w:lang w:eastAsia="zh-CN"/>
        </w:rPr>
        <w:t xml:space="preserve"> ；</w:t>
      </w:r>
      <w:r>
        <w:rPr>
          <w:rFonts w:hint="eastAsia" w:cs="Arial"/>
          <w:b/>
          <w:i/>
          <w:color w:val="000000"/>
          <w:szCs w:val="21"/>
          <w:lang w:eastAsia="zh-CN"/>
        </w:rPr>
        <w:t>M</w:t>
      </w:r>
      <w:r>
        <w:rPr>
          <w:rFonts w:hint="eastAsia" w:cs="Arial"/>
          <w:i/>
          <w:color w:val="000000"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修正</w:t>
      </w:r>
      <w:r>
        <w:rPr>
          <w:rFonts w:cs="Arial"/>
          <w:i/>
          <w:color w:val="000000"/>
          <w:szCs w:val="21"/>
          <w:lang w:eastAsia="zh-CN"/>
        </w:rPr>
        <w:t>Modification</w:t>
      </w:r>
    </w:p>
    <w:p>
      <w:p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tbl>
      <w:tblPr>
        <w:tblStyle w:val="23"/>
        <w:tblW w:w="852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4200"/>
        <w:gridCol w:w="262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900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lang w:eastAsia="zh-CN"/>
              </w:rPr>
              <w:t>1.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20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Date：2019/</w:t>
            </w:r>
            <w:r>
              <w:rPr>
                <w:rFonts w:hAnsi="宋体" w:cs="Arial"/>
                <w:b/>
                <w:szCs w:val="21"/>
                <w:lang w:eastAsia="zh-CN"/>
              </w:rPr>
              <w:t>5</w:t>
            </w:r>
            <w:r>
              <w:rPr>
                <w:rFonts w:hint="eastAsia" w:hAnsi="宋体" w:cs="Arial"/>
                <w:b/>
                <w:szCs w:val="21"/>
                <w:lang w:eastAsia="zh-CN"/>
              </w:rPr>
              <w:t>/</w:t>
            </w:r>
            <w:r>
              <w:rPr>
                <w:rFonts w:hAnsi="宋体" w:cs="Arial"/>
                <w:b/>
                <w:szCs w:val="21"/>
                <w:lang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eastAsia="宋体" w:cs="Arial"/>
                <w:szCs w:val="21"/>
                <w:lang w:val="en-US" w:eastAsia="zh-CN"/>
              </w:rPr>
            </w:pPr>
            <w:r>
              <w:rPr>
                <w:rFonts w:hint="eastAsia" w:cs="Arial"/>
                <w:szCs w:val="21"/>
                <w:lang w:val="en-US" w:eastAsia="zh-CN"/>
              </w:rPr>
              <w:t>重构open，打开设备时关闭SG/SE；完全打开后再置位句柄，启动数据更新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eastAsia="宋体" w:cs="Arial"/>
                <w:szCs w:val="21"/>
                <w:lang w:val="en-US" w:eastAsia="zh-CN"/>
              </w:rPr>
            </w:pPr>
            <w:r>
              <w:rPr>
                <w:rFonts w:hint="eastAsia" w:cs="Arial"/>
                <w:szCs w:val="21"/>
                <w:lang w:val="en-US" w:eastAsia="zh-CN"/>
              </w:rPr>
              <w:t>手动调试的速度百分比自适应步长百分比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bookmarkStart w:id="16" w:name="_GoBack"/>
            <w:bookmarkEnd w:id="16"/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</w:tbl>
    <w:p>
      <w:p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p>
      <w:p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tbl>
      <w:tblPr>
        <w:tblStyle w:val="23"/>
        <w:tblW w:w="852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4200"/>
        <w:gridCol w:w="262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900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lang w:eastAsia="zh-CN"/>
              </w:rPr>
              <w:t>1.0</w:t>
            </w:r>
          </w:p>
        </w:tc>
        <w:tc>
          <w:tcPr>
            <w:tcW w:w="3620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Date：2019/</w:t>
            </w:r>
            <w:r>
              <w:rPr>
                <w:rFonts w:hAnsi="宋体" w:cs="Arial"/>
                <w:b/>
                <w:szCs w:val="21"/>
                <w:lang w:eastAsia="zh-CN"/>
              </w:rPr>
              <w:t>5</w:t>
            </w:r>
            <w:r>
              <w:rPr>
                <w:rFonts w:hint="eastAsia" w:hAnsi="宋体" w:cs="Arial"/>
                <w:b/>
                <w:szCs w:val="21"/>
                <w:lang w:eastAsia="zh-CN"/>
              </w:rPr>
              <w:t>/</w:t>
            </w:r>
            <w:r>
              <w:rPr>
                <w:rFonts w:hAnsi="宋体" w:cs="Arial"/>
                <w:b/>
                <w:szCs w:val="21"/>
                <w:lang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运动表默认零位修改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增加重启-</w:t>
            </w:r>
            <w:r>
              <w:rPr>
                <w:rFonts w:hint="default" w:cs="Arial"/>
                <w:szCs w:val="21"/>
              </w:rPr>
              <w:t>T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增加关闭-</w:t>
            </w:r>
            <w:r>
              <w:rPr>
                <w:rFonts w:hint="default" w:cs="Arial"/>
                <w:szCs w:val="21"/>
              </w:rPr>
              <w:t>T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中英文bug修复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默认电流修改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增加output控制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搜索机器人界面优化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运动表表头修改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运动表直线插补列checkbox选择bug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M</w:t>
            </w:r>
          </w:p>
        </w:tc>
      </w:tr>
    </w:tbl>
    <w:p>
      <w:p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p>
      <w:p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tbl>
      <w:tblPr>
        <w:tblStyle w:val="23"/>
        <w:tblW w:w="7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37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Date：2019/4/23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  <w:t>U</w:t>
            </w: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pload闪退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运动表中增加腕关节运动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运动表</w:t>
            </w:r>
            <w:r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  <w:t>DO</w:t>
            </w: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显示，运动表编辑bug修复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  <w:t>P</w:t>
            </w: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anel中速度增加5%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帮助文档修改，界面优化等</w:t>
            </w:r>
          </w:p>
        </w:tc>
      </w:tr>
    </w:tbl>
    <w:p>
      <w:p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p>
      <w:pPr>
        <w:tabs>
          <w:tab w:val="left" w:pos="840"/>
        </w:tabs>
        <w:spacing w:line="440" w:lineRule="exact"/>
        <w:ind w:left="480"/>
        <w:rPr>
          <w:rFonts w:hAnsi="宋体" w:cs="Arial"/>
          <w:i/>
          <w:szCs w:val="21"/>
          <w:lang w:eastAsia="zh-CN"/>
        </w:rPr>
      </w:pPr>
    </w:p>
    <w:tbl>
      <w:tblPr>
        <w:tblStyle w:val="23"/>
        <w:tblW w:w="7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37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Date：2019/4/20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STOP反应慢</w:t>
            </w:r>
          </w:p>
        </w:tc>
      </w:tr>
      <w:tr>
        <w:tblPrEx>
          <w:tblLayout w:type="fixed"/>
        </w:tblPrEx>
        <w:trPr>
          <w:trHeight w:val="66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小臂的连续运动动作有时会失控，在鼠标松开后仍继续运动；此时点STOP按钮无法停止机器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增加运动表delay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列表添加网格线显示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设备树右键只需要在设备节点上响应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增加登录密码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菜单中的STOP和右上角的STOP禁用状态不一样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需求：运动表时间切换，子项中增加时间/速度切换显示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reset在没连接设备时没有变灰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没有连接设备时打开慢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调整错误表配置列宽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增加下载，上传提示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控制面板添加坐标系图标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需求：运动表的单条导入、导出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需求：内置demo运动表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UI布局更新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刚进入页面，点击欢迎页面闪退，点击Device Status闪退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MEGAROBO界面模式下，Device Status的状态颜色显示不清晰，经典模式下，各个关节回零按钮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record table的右键动作图标，表头，表数据字体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网络会断开，搜索不到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各轴无法回零,执行回零命令后，出现无法操作运动，需要重新link，有时候会出现link不上，需要重启设备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T4配置自动丢失，需要重新build T4才能正常使用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关节moveon时不需要禁用界面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删除设备慢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末端类型不支持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监视界面下的SG/SE添加帮助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使用几个点调试，不一会儿状态错误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连接设备时从设备读取所有设置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循环调试运动过程中，腕乱动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回零时候还没回零结束，按钮已经变亮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相对运动无法执行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不同关节的连续运动间隔太短会出现down掉，搜不到lan，需要重启MRH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上传和下载增加成功失败提示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状态乱掉之后会出现可以扫到网关，但是无法打开设备，配置软件也无法连接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存储器中没有运动文件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设备addr单独把IP字符串提取出来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增加异常处理，隔离控制器异常所引起的软件崩溃等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位置刷新失败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需求：动作表更新，添加常用的编辑器功能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关节控制增加速度和步长控制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Project中添加右键，删除所有设备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操作员不允许编辑动作表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会出现创建h2的情况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操作员模式下表无法移动，debug无法使用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下载运动表，MRH中文件格式出错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搜索不到设备，记录显示*idn不回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添加升级界面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鼠标右键点击reset、delete、reboot、poweroff时增加确认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增加设备完整信息的api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会出现运动表显示不全的情况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网络断开之后运动表不能滑动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output列修改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运动表有子项的时候上移下移之后序号没更新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按键盘引起运动表序号错误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没连接设备的状况下，download 和upload显示成功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修改关节名称base,shoulder,elbow,wrist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22"/>
                <w:szCs w:val="22"/>
                <w:lang w:eastAsia="zh-CN"/>
              </w:rPr>
              <w:t>步进中增加说明</w:t>
            </w:r>
          </w:p>
        </w:tc>
      </w:tr>
    </w:tbl>
    <w:p>
      <w:p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p>
      <w:p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tbl>
      <w:tblPr>
        <w:tblStyle w:val="23"/>
        <w:tblW w:w="852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4200"/>
        <w:gridCol w:w="2627"/>
        <w:gridCol w:w="9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900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620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Date：2019/4/3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修复搜索不到设备bug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运动表增加delay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运动表管理员模式下可编辑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关节控制界面增加速度和步长控制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U</w:t>
            </w:r>
            <w:r>
              <w:rPr>
                <w:rFonts w:hint="default" w:cs="Arial"/>
                <w:szCs w:val="21"/>
              </w:rPr>
              <w:t>I</w:t>
            </w:r>
            <w:r>
              <w:rPr>
                <w:rFonts w:cs="Arial"/>
                <w:szCs w:val="21"/>
              </w:rPr>
              <w:t>修改更新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</w:tbl>
    <w:p>
      <w:p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p>
      <w:p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tbl>
      <w:tblPr>
        <w:tblStyle w:val="23"/>
        <w:tblW w:w="852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4200"/>
        <w:gridCol w:w="262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900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620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Date：2019/3/28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三种语言切换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各关节回零和连续运动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控制面板增加坐标图片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控制面板中各腕角度显示控件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hint="default" w:cs="Arial"/>
                <w:szCs w:val="21"/>
              </w:rPr>
              <w:t>W</w:t>
            </w:r>
            <w:r>
              <w:rPr>
                <w:rFonts w:cs="Arial"/>
                <w:szCs w:val="21"/>
              </w:rPr>
              <w:t>elcome界面bug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动作表右键回零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增加系统风格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调试界面向下插入运动表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臂长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hint="default" w:cs="Arial"/>
                <w:szCs w:val="21"/>
              </w:rPr>
              <w:t>Up</w:t>
            </w:r>
            <w:r>
              <w:rPr>
                <w:rFonts w:cs="Arial"/>
                <w:szCs w:val="21"/>
              </w:rPr>
              <w:t>load</w:t>
            </w:r>
            <w:r>
              <w:rPr>
                <w:rFonts w:hint="default" w:cs="Arial"/>
                <w:szCs w:val="21"/>
              </w:rPr>
              <w:t>和download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hint="default" w:cs="Arial"/>
                <w:szCs w:val="21"/>
              </w:rPr>
              <w:t>折叠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  <w:r>
              <w:rPr>
                <w:rFonts w:cs="Arial"/>
                <w:szCs w:val="21"/>
              </w:rPr>
              <w:t>限位配置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hint="default" w:cs="Arial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hint="default" w:cs="Arial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</w:tbl>
    <w:p>
      <w:p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p>
      <w:p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tbl>
      <w:tblPr>
        <w:tblStyle w:val="23"/>
        <w:tblW w:w="852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4200"/>
        <w:gridCol w:w="262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900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620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Date：2019/3/20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coordinate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标题居中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配置默认页“末端”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零位，限位增加单位“度”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log中增加时间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输出弹出菜单增加图标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“动态数据”翻译错误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数值显示加大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监视弹出菜单增加图标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调试列表标题左对齐，增加单位s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record table coord 禁止修改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控制面板，按钮增加tool tip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步进增加tooltip, 速度增加tooltip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监视器布局方式切换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搜索列表标题居中对齐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验证通讯中断时的前后台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运行时没有禁用菜单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+/-Y是反的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步进和速度运行操作员调节，调试界面，延迟时间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oppanel启动后默认控制界面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右下角显示当前模式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group checkbox字号小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动作号布局更新，贴近一点，操作和数字输入界面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增加 errant.txt 显示和FAQ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臂长增加图片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末端速比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空闲电流等信息显示配置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去掉v/acc,替换为速度百分比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直线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立即停止的效果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运行错误时的弹出提示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不允许操作员下载和修改动作表 reset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数据刷新方式异步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monitor中增加标注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lang w:eastAsia="zh-CN"/>
              </w:rPr>
              <w:t>运行中关闭设备，异常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步进速度不对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download异常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零位被错误地修改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增加帮助语言区分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rPr>
                <w:rFonts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action table 中 checkbox 左对齐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</w:tbl>
    <w:p>
      <w:pPr>
        <w:spacing w:line="440" w:lineRule="exact"/>
        <w:rPr>
          <w:rFonts w:hAnsi="宋体" w:cs="Arial"/>
          <w:i/>
          <w:szCs w:val="21"/>
          <w:lang w:eastAsia="zh-CN"/>
        </w:rPr>
      </w:pPr>
    </w:p>
    <w:tbl>
      <w:tblPr>
        <w:tblStyle w:val="23"/>
        <w:tblW w:w="852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4200"/>
        <w:gridCol w:w="262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900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rFonts w:hint="eastAsia"/>
                <w:lang w:eastAsia="zh-CN"/>
              </w:rPr>
              <w:t>0</w:t>
            </w:r>
            <w:r>
              <w:t>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620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Date：2019/3/15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rPr>
                <w:rFonts w:hint="default" w:cs="Arial"/>
                <w:szCs w:val="21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</w:tbl>
    <w:p>
      <w:pPr>
        <w:spacing w:line="440" w:lineRule="exact"/>
        <w:rPr>
          <w:rFonts w:hAnsi="宋体" w:cs="Arial"/>
          <w:i/>
          <w:szCs w:val="21"/>
          <w:lang w:eastAsia="zh-CN"/>
        </w:rPr>
      </w:pPr>
    </w:p>
    <w:p>
      <w:pPr>
        <w:spacing w:line="440" w:lineRule="exact"/>
        <w:rPr>
          <w:rFonts w:hAnsi="宋体" w:cs="Arial"/>
          <w:i/>
          <w:szCs w:val="21"/>
          <w:lang w:eastAsia="zh-CN"/>
        </w:rPr>
      </w:pPr>
    </w:p>
    <w:p>
      <w:pPr>
        <w:spacing w:line="440" w:lineRule="exact"/>
        <w:ind w:left="480"/>
        <w:rPr>
          <w:rFonts w:hAnsi="宋体" w:cs="Arial"/>
          <w:i/>
          <w:szCs w:val="21"/>
          <w:lang w:eastAsia="zh-CN"/>
        </w:rPr>
      </w:pPr>
    </w:p>
    <w:p>
      <w:pPr>
        <w:spacing w:line="440" w:lineRule="exact"/>
        <w:rPr>
          <w:lang w:eastAsia="zh-CN"/>
        </w:rPr>
      </w:pPr>
    </w:p>
    <w:p>
      <w:pPr>
        <w:spacing w:line="440" w:lineRule="exact"/>
        <w:rPr>
          <w:lang w:eastAsia="zh-CN"/>
        </w:rPr>
      </w:pPr>
    </w:p>
    <w:sectPr>
      <w:headerReference r:id="rId4" w:type="default"/>
      <w:footerReference r:id="rId5" w:type="default"/>
      <w:footerReference r:id="rId6" w:type="even"/>
      <w:pgSz w:w="11906" w:h="16838"/>
      <w:pgMar w:top="1440" w:right="1106" w:bottom="1091" w:left="1800" w:header="851" w:footer="5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DATE  \@ "yyyy-MM-dd"  \* MERGEFORMAT </w:instrText>
    </w:r>
    <w:r>
      <w:rPr>
        <w:lang w:eastAsia="zh-CN"/>
      </w:rPr>
      <w:fldChar w:fldCharType="separate"/>
    </w:r>
    <w:r>
      <w:rPr>
        <w:lang w:eastAsia="zh-CN"/>
      </w:rPr>
      <w:t>2019-05-16</w:t>
    </w:r>
    <w:r>
      <w:rPr>
        <w:lang w:eastAsia="zh-CN"/>
      </w:rPr>
      <w:fldChar w:fldCharType="end"/>
    </w:r>
    <w:r>
      <w:rPr>
        <w:rFonts w:hint="eastAsia"/>
        <w:lang w:eastAsia="zh-CN"/>
      </w:rPr>
      <w:t xml:space="preserve">                       </w:t>
    </w:r>
    <w:r>
      <w:rPr>
        <w:rFonts w:hint="eastAsia" w:ascii="Bookman Old Style" w:hAnsi="Bookman Old Style"/>
        <w:b/>
        <w:lang w:eastAsia="zh-CN"/>
      </w:rPr>
      <w:t>M</w:t>
    </w:r>
    <w:r>
      <w:rPr>
        <w:rFonts w:ascii="Bookman Old Style" w:hAnsi="Bookman Old Style"/>
        <w:b/>
        <w:lang w:eastAsia="zh-CN"/>
      </w:rPr>
      <w:t>egaRobo</w:t>
    </w:r>
    <w:r>
      <w:rPr>
        <w:rFonts w:hint="eastAsia"/>
        <w:lang w:eastAsia="zh-CN"/>
      </w:rPr>
      <w:t>机密，未经许可不得扩散                   第</w:t>
    </w:r>
    <w:r>
      <w:rPr>
        <w:rStyle w:val="26"/>
      </w:rPr>
      <w:fldChar w:fldCharType="begin"/>
    </w:r>
    <w:r>
      <w:rPr>
        <w:rStyle w:val="26"/>
        <w:lang w:eastAsia="zh-CN"/>
      </w:rPr>
      <w:instrText xml:space="preserve"> PAGE </w:instrText>
    </w:r>
    <w:r>
      <w:rPr>
        <w:rStyle w:val="26"/>
      </w:rPr>
      <w:fldChar w:fldCharType="separate"/>
    </w:r>
    <w:r>
      <w:rPr>
        <w:rStyle w:val="26"/>
        <w:lang w:eastAsia="zh-CN"/>
      </w:rPr>
      <w:t>3</w:t>
    </w:r>
    <w:r>
      <w:rPr>
        <w:rStyle w:val="26"/>
      </w:rPr>
      <w:fldChar w:fldCharType="end"/>
    </w:r>
    <w:r>
      <w:rPr>
        <w:rFonts w:hint="eastAsia"/>
        <w:lang w:eastAsia="zh-CN"/>
      </w:rPr>
      <w:t>页，共</w:t>
    </w:r>
    <w:r>
      <w:rPr>
        <w:rStyle w:val="26"/>
      </w:rPr>
      <w:fldChar w:fldCharType="begin"/>
    </w:r>
    <w:r>
      <w:rPr>
        <w:rStyle w:val="26"/>
        <w:lang w:eastAsia="zh-CN"/>
      </w:rPr>
      <w:instrText xml:space="preserve"> NUMPAGES </w:instrText>
    </w:r>
    <w:r>
      <w:rPr>
        <w:rStyle w:val="26"/>
      </w:rPr>
      <w:fldChar w:fldCharType="separate"/>
    </w:r>
    <w:r>
      <w:rPr>
        <w:rStyle w:val="26"/>
        <w:lang w:eastAsia="zh-CN"/>
      </w:rPr>
      <w:t>8</w:t>
    </w:r>
    <w:r>
      <w:rPr>
        <w:rStyle w:val="26"/>
      </w:rPr>
      <w:fldChar w:fldCharType="end"/>
    </w:r>
    <w:r>
      <w:rPr>
        <w:rFonts w:hint="eastAsia"/>
        <w:lang w:eastAsia="zh-CN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center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0"/>
        <w:rPr>
          <w:lang w:eastAsia="zh-CN"/>
        </w:rPr>
      </w:pPr>
      <w:r>
        <w:rPr>
          <w:rStyle w:val="29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日期格式为YYYY-MM-DD</w:t>
      </w:r>
    </w:p>
  </w:footnote>
  <w:footnote w:id="1">
    <w:p>
      <w:pPr>
        <w:rPr>
          <w:sz w:val="18"/>
          <w:szCs w:val="18"/>
          <w:lang w:eastAsia="zh-CN"/>
        </w:rPr>
      </w:pPr>
      <w:r>
        <w:rPr>
          <w:rStyle w:val="29"/>
          <w:sz w:val="18"/>
          <w:szCs w:val="18"/>
        </w:rPr>
        <w:footnoteRef/>
      </w:r>
      <w:r>
        <w:rPr>
          <w:sz w:val="18"/>
          <w:szCs w:val="18"/>
          <w:lang w:eastAsia="zh-CN"/>
        </w:rPr>
        <w:t xml:space="preserve"> </w:t>
      </w:r>
      <w:r>
        <w:rPr>
          <w:sz w:val="18"/>
          <w:lang w:eastAsia="zh-CN"/>
        </w:rPr>
        <w:t>定义的版本号，不同项目的版本编号有所不同，一般定义规则为</w:t>
      </w:r>
      <w:r>
        <w:rPr>
          <w:rFonts w:hint="eastAsia"/>
          <w:sz w:val="18"/>
          <w:lang w:eastAsia="zh-CN"/>
        </w:rPr>
        <w:t>：硬件.FPGA.软件1.软件2.软件3；</w:t>
      </w:r>
      <w:r>
        <w:rPr>
          <w:sz w:val="18"/>
          <w:lang w:eastAsia="zh-CN"/>
        </w:rPr>
        <w:t>如果发布为FPGA，只需 硬件.FPGA</w:t>
      </w:r>
      <w:r>
        <w:rPr>
          <w:rFonts w:hint="eastAsia"/>
          <w:sz w:val="18"/>
          <w:lang w:eastAsia="zh-CN"/>
        </w:rPr>
        <w:t>；</w:t>
      </w:r>
      <w:r>
        <w:rPr>
          <w:sz w:val="18"/>
          <w:lang w:eastAsia="zh-CN"/>
        </w:rPr>
        <w:t>如果</w:t>
      </w:r>
      <w:r>
        <w:rPr>
          <w:rFonts w:hint="eastAsia"/>
          <w:sz w:val="18"/>
          <w:lang w:eastAsia="zh-CN"/>
        </w:rPr>
        <w:t>发布</w:t>
      </w:r>
      <w:r>
        <w:rPr>
          <w:sz w:val="18"/>
          <w:lang w:eastAsia="zh-CN"/>
        </w:rPr>
        <w:t>软件，必须为 硬件.FPGA.软件1.软件2.软件3</w:t>
      </w:r>
    </w:p>
  </w:footnote>
  <w:footnote w:id="2">
    <w:p>
      <w:pPr>
        <w:rPr>
          <w:sz w:val="18"/>
          <w:szCs w:val="18"/>
          <w:lang w:eastAsia="zh-CN"/>
        </w:rPr>
      </w:pPr>
      <w:r>
        <w:rPr>
          <w:rStyle w:val="29"/>
          <w:sz w:val="18"/>
          <w:szCs w:val="18"/>
        </w:rPr>
        <w:footnoteRef/>
      </w:r>
      <w:r>
        <w:rPr>
          <w:lang w:eastAsia="zh-CN"/>
        </w:rPr>
        <w:t xml:space="preserve"> </w:t>
      </w:r>
      <w:r>
        <w:rPr>
          <w:rFonts w:hAnsi="宋体"/>
          <w:sz w:val="18"/>
          <w:szCs w:val="18"/>
          <w:lang w:eastAsia="zh-CN"/>
        </w:rPr>
        <w:t>格式为</w:t>
      </w:r>
      <w:r>
        <w:rPr>
          <w:sz w:val="18"/>
          <w:szCs w:val="18"/>
          <w:lang w:eastAsia="zh-CN"/>
        </w:rPr>
        <w:t>YYYY-MM-DD</w:t>
      </w:r>
      <w:r>
        <w:rPr>
          <w:rFonts w:hint="eastAsia"/>
          <w:sz w:val="18"/>
          <w:szCs w:val="18"/>
          <w:lang w:eastAsia="zh-CN"/>
        </w:rPr>
        <w:t>，如</w:t>
      </w:r>
      <w:r>
        <w:rPr>
          <w:sz w:val="18"/>
          <w:szCs w:val="18"/>
          <w:lang w:eastAsia="zh-CN"/>
        </w:rPr>
        <w:t>2017-08-02</w:t>
      </w:r>
    </w:p>
  </w:footnote>
  <w:footnote w:id="3">
    <w:p>
      <w:pPr>
        <w:rPr>
          <w:sz w:val="18"/>
          <w:szCs w:val="18"/>
          <w:lang w:eastAsia="zh-CN"/>
        </w:rPr>
      </w:pPr>
      <w:r>
        <w:rPr>
          <w:rStyle w:val="29"/>
        </w:rPr>
        <w:footnoteRef/>
      </w: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交付给发布对象的升级文件，烧录程序，代码或文档；（配置项）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内容完整，为发布对象提供齐全的交付物，没有遗漏也没有冗余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说明清晰，详细说明每个交付物的内含物</w:t>
      </w:r>
      <w:r>
        <w:rPr>
          <w:rFonts w:hint="eastAsia"/>
          <w:sz w:val="18"/>
          <w:szCs w:val="18"/>
          <w:lang w:eastAsia="zh-CN"/>
        </w:rPr>
        <w:t>。</w:t>
      </w:r>
    </w:p>
  </w:footnote>
  <w:footnote w:id="4">
    <w:p>
      <w:pPr>
        <w:rPr>
          <w:sz w:val="18"/>
          <w:szCs w:val="18"/>
          <w:lang w:eastAsia="zh-CN"/>
        </w:rPr>
      </w:pPr>
      <w:r>
        <w:rPr>
          <w:rStyle w:val="29"/>
        </w:rPr>
        <w:footnoteRef/>
      </w:r>
      <w:r>
        <w:rPr>
          <w:rFonts w:hint="eastAsia"/>
          <w:sz w:val="18"/>
          <w:szCs w:val="18"/>
          <w:lang w:eastAsia="zh-CN"/>
        </w:rPr>
        <w:t xml:space="preserve"> 描述该交付物的运行环境，1嵌入式系统的运行环境包括硬件平台，FPGA平台和相关嵌入式系统版本等；2上位机系统的运行环境包括下位机系统版本、操作系统和运行配置等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both"/>
      <w:rPr>
        <w:lang w:eastAsia="zh-CN"/>
      </w:rPr>
    </w:pPr>
    <w:r>
      <w:rPr>
        <w:rFonts w:hint="eastAsia"/>
        <w:lang w:eastAsia="zh-CN"/>
      </w:rPr>
      <w:drawing>
        <wp:inline distT="0" distB="0" distL="0" distR="0">
          <wp:extent cx="438785" cy="43751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79" cy="438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Bookman Old Style" w:hAnsi="Bookman Old Style"/>
        <w:b/>
        <w:color w:val="FFC20C"/>
        <w:sz w:val="36"/>
        <w:szCs w:val="36"/>
        <w:lang w:eastAsia="zh-CN"/>
      </w:rPr>
      <w:t xml:space="preserve">              </w:t>
    </w:r>
    <w:r>
      <w:rPr>
        <w:rFonts w:hint="eastAsia" w:ascii="仿宋_GB2312" w:eastAsia="仿宋_GB2312"/>
        <w:sz w:val="21"/>
        <w:szCs w:val="21"/>
        <w:lang w:eastAsia="zh-CN"/>
      </w:rPr>
      <w:t>版本说明书                    文件密级：内部公开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27CCA"/>
    <w:multiLevelType w:val="singleLevel"/>
    <w:tmpl w:val="C0F27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5AB1143"/>
    <w:multiLevelType w:val="multilevel"/>
    <w:tmpl w:val="05AB114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="Arial" w:hAnsi="Arial" w:eastAsia="宋体" w:cs="Arial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B5C3A"/>
    <w:multiLevelType w:val="multilevel"/>
    <w:tmpl w:val="0F4B5C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B204A"/>
    <w:multiLevelType w:val="multilevel"/>
    <w:tmpl w:val="154B204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>
    <w:nsid w:val="52F61BC5"/>
    <w:multiLevelType w:val="singleLevel"/>
    <w:tmpl w:val="52F61B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FDF6AF3"/>
    <w:multiLevelType w:val="multilevel"/>
    <w:tmpl w:val="7FDF6AF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1320"/>
        </w:tabs>
        <w:ind w:left="132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6C"/>
    <w:rsid w:val="00005B89"/>
    <w:rsid w:val="000138B3"/>
    <w:rsid w:val="00022394"/>
    <w:rsid w:val="00032AB8"/>
    <w:rsid w:val="00033335"/>
    <w:rsid w:val="00034247"/>
    <w:rsid w:val="00045086"/>
    <w:rsid w:val="00051A9A"/>
    <w:rsid w:val="00062917"/>
    <w:rsid w:val="000759B9"/>
    <w:rsid w:val="000859B0"/>
    <w:rsid w:val="00085CB2"/>
    <w:rsid w:val="000902A0"/>
    <w:rsid w:val="00095480"/>
    <w:rsid w:val="000B1955"/>
    <w:rsid w:val="000B2EC4"/>
    <w:rsid w:val="000C15B4"/>
    <w:rsid w:val="000D3DB1"/>
    <w:rsid w:val="000D42A1"/>
    <w:rsid w:val="000D606E"/>
    <w:rsid w:val="000E41AA"/>
    <w:rsid w:val="000E54A7"/>
    <w:rsid w:val="000F3B4B"/>
    <w:rsid w:val="000F520E"/>
    <w:rsid w:val="00100114"/>
    <w:rsid w:val="00111437"/>
    <w:rsid w:val="00117F26"/>
    <w:rsid w:val="00120B21"/>
    <w:rsid w:val="0012352B"/>
    <w:rsid w:val="00134BAF"/>
    <w:rsid w:val="001351B4"/>
    <w:rsid w:val="00135BB9"/>
    <w:rsid w:val="001366EA"/>
    <w:rsid w:val="00145E81"/>
    <w:rsid w:val="00145F61"/>
    <w:rsid w:val="001461E0"/>
    <w:rsid w:val="00154ACF"/>
    <w:rsid w:val="00162A20"/>
    <w:rsid w:val="00163F0D"/>
    <w:rsid w:val="0016657B"/>
    <w:rsid w:val="00170DCF"/>
    <w:rsid w:val="0017189D"/>
    <w:rsid w:val="00171A59"/>
    <w:rsid w:val="00172A27"/>
    <w:rsid w:val="00181D26"/>
    <w:rsid w:val="00187C55"/>
    <w:rsid w:val="00187D58"/>
    <w:rsid w:val="0019026E"/>
    <w:rsid w:val="00193AAC"/>
    <w:rsid w:val="00197C24"/>
    <w:rsid w:val="001A26CD"/>
    <w:rsid w:val="001B34E9"/>
    <w:rsid w:val="001C287E"/>
    <w:rsid w:val="001C3A9C"/>
    <w:rsid w:val="001D07AB"/>
    <w:rsid w:val="001D553D"/>
    <w:rsid w:val="001E11CA"/>
    <w:rsid w:val="001F0EEE"/>
    <w:rsid w:val="001F25F9"/>
    <w:rsid w:val="001F3C3A"/>
    <w:rsid w:val="001F3C77"/>
    <w:rsid w:val="001F4F74"/>
    <w:rsid w:val="00203FFA"/>
    <w:rsid w:val="00206D66"/>
    <w:rsid w:val="00207D49"/>
    <w:rsid w:val="002110B9"/>
    <w:rsid w:val="002335AC"/>
    <w:rsid w:val="002358DE"/>
    <w:rsid w:val="00241397"/>
    <w:rsid w:val="00260AEE"/>
    <w:rsid w:val="00271D18"/>
    <w:rsid w:val="002756BF"/>
    <w:rsid w:val="00276D36"/>
    <w:rsid w:val="00280519"/>
    <w:rsid w:val="00285946"/>
    <w:rsid w:val="0028737A"/>
    <w:rsid w:val="0029731E"/>
    <w:rsid w:val="002A439A"/>
    <w:rsid w:val="002B0261"/>
    <w:rsid w:val="002B55E7"/>
    <w:rsid w:val="002B652C"/>
    <w:rsid w:val="002C4F1C"/>
    <w:rsid w:val="002C611A"/>
    <w:rsid w:val="002C6FA8"/>
    <w:rsid w:val="002D3048"/>
    <w:rsid w:val="002D4938"/>
    <w:rsid w:val="002E008E"/>
    <w:rsid w:val="002E0D80"/>
    <w:rsid w:val="002F1E82"/>
    <w:rsid w:val="00301307"/>
    <w:rsid w:val="00311360"/>
    <w:rsid w:val="0031236D"/>
    <w:rsid w:val="00312CEB"/>
    <w:rsid w:val="00312E2C"/>
    <w:rsid w:val="00321826"/>
    <w:rsid w:val="00325ABE"/>
    <w:rsid w:val="00330950"/>
    <w:rsid w:val="00330CDF"/>
    <w:rsid w:val="00331CF5"/>
    <w:rsid w:val="00332929"/>
    <w:rsid w:val="0033621B"/>
    <w:rsid w:val="003431E7"/>
    <w:rsid w:val="003444BE"/>
    <w:rsid w:val="003470BE"/>
    <w:rsid w:val="00355B14"/>
    <w:rsid w:val="00361756"/>
    <w:rsid w:val="00364E2D"/>
    <w:rsid w:val="0036667C"/>
    <w:rsid w:val="00366903"/>
    <w:rsid w:val="00367C27"/>
    <w:rsid w:val="00370DB6"/>
    <w:rsid w:val="0038026F"/>
    <w:rsid w:val="00381D95"/>
    <w:rsid w:val="00383E34"/>
    <w:rsid w:val="00390FA4"/>
    <w:rsid w:val="0039242C"/>
    <w:rsid w:val="00394760"/>
    <w:rsid w:val="003968D4"/>
    <w:rsid w:val="003A047E"/>
    <w:rsid w:val="003A0C1C"/>
    <w:rsid w:val="003B106B"/>
    <w:rsid w:val="003B2AFF"/>
    <w:rsid w:val="003C26F8"/>
    <w:rsid w:val="003D7566"/>
    <w:rsid w:val="003F04B4"/>
    <w:rsid w:val="003F2E18"/>
    <w:rsid w:val="003F3CBF"/>
    <w:rsid w:val="003F6FF8"/>
    <w:rsid w:val="004058A9"/>
    <w:rsid w:val="0041045C"/>
    <w:rsid w:val="00410DA7"/>
    <w:rsid w:val="00420D72"/>
    <w:rsid w:val="004219BE"/>
    <w:rsid w:val="00422916"/>
    <w:rsid w:val="00430811"/>
    <w:rsid w:val="004412C9"/>
    <w:rsid w:val="0045377C"/>
    <w:rsid w:val="00455787"/>
    <w:rsid w:val="00457768"/>
    <w:rsid w:val="00463D22"/>
    <w:rsid w:val="00470CD8"/>
    <w:rsid w:val="00472230"/>
    <w:rsid w:val="0048141B"/>
    <w:rsid w:val="004818D8"/>
    <w:rsid w:val="004838E3"/>
    <w:rsid w:val="00483F39"/>
    <w:rsid w:val="00484D76"/>
    <w:rsid w:val="004867D6"/>
    <w:rsid w:val="00494548"/>
    <w:rsid w:val="0049636C"/>
    <w:rsid w:val="004A198D"/>
    <w:rsid w:val="004A3AFF"/>
    <w:rsid w:val="004A6A06"/>
    <w:rsid w:val="004A7BD0"/>
    <w:rsid w:val="004B023E"/>
    <w:rsid w:val="004B4898"/>
    <w:rsid w:val="004B5002"/>
    <w:rsid w:val="004B62E8"/>
    <w:rsid w:val="004B6D99"/>
    <w:rsid w:val="004C1858"/>
    <w:rsid w:val="004C65D5"/>
    <w:rsid w:val="004C7B73"/>
    <w:rsid w:val="004D0AD2"/>
    <w:rsid w:val="004D13E1"/>
    <w:rsid w:val="004D18AD"/>
    <w:rsid w:val="004D1C2F"/>
    <w:rsid w:val="004D51F0"/>
    <w:rsid w:val="004D5D1F"/>
    <w:rsid w:val="004D6B38"/>
    <w:rsid w:val="004D75F6"/>
    <w:rsid w:val="004E5FD8"/>
    <w:rsid w:val="004E7D72"/>
    <w:rsid w:val="005019C4"/>
    <w:rsid w:val="0051422D"/>
    <w:rsid w:val="005205A8"/>
    <w:rsid w:val="00525778"/>
    <w:rsid w:val="00527EF8"/>
    <w:rsid w:val="00530282"/>
    <w:rsid w:val="00532F4F"/>
    <w:rsid w:val="00534328"/>
    <w:rsid w:val="00541514"/>
    <w:rsid w:val="00541C97"/>
    <w:rsid w:val="005446C1"/>
    <w:rsid w:val="0054762E"/>
    <w:rsid w:val="0055006F"/>
    <w:rsid w:val="0055322E"/>
    <w:rsid w:val="005803B5"/>
    <w:rsid w:val="00585750"/>
    <w:rsid w:val="00590335"/>
    <w:rsid w:val="005A540D"/>
    <w:rsid w:val="005B309E"/>
    <w:rsid w:val="005B4A12"/>
    <w:rsid w:val="005B5AFD"/>
    <w:rsid w:val="005B5FB1"/>
    <w:rsid w:val="005B66DD"/>
    <w:rsid w:val="005C1FA2"/>
    <w:rsid w:val="005C7B29"/>
    <w:rsid w:val="005D3517"/>
    <w:rsid w:val="005E0215"/>
    <w:rsid w:val="005E0D50"/>
    <w:rsid w:val="005E2D77"/>
    <w:rsid w:val="005E78DE"/>
    <w:rsid w:val="005F213A"/>
    <w:rsid w:val="005F674E"/>
    <w:rsid w:val="006013F4"/>
    <w:rsid w:val="006067EC"/>
    <w:rsid w:val="00607F2A"/>
    <w:rsid w:val="00610BA4"/>
    <w:rsid w:val="006172CB"/>
    <w:rsid w:val="006240FB"/>
    <w:rsid w:val="006263E4"/>
    <w:rsid w:val="00626F4F"/>
    <w:rsid w:val="00627946"/>
    <w:rsid w:val="00627D0C"/>
    <w:rsid w:val="00634582"/>
    <w:rsid w:val="00634E23"/>
    <w:rsid w:val="00637D8D"/>
    <w:rsid w:val="0064086B"/>
    <w:rsid w:val="00650260"/>
    <w:rsid w:val="00651AD1"/>
    <w:rsid w:val="00657626"/>
    <w:rsid w:val="00661F8E"/>
    <w:rsid w:val="006700BB"/>
    <w:rsid w:val="0067162E"/>
    <w:rsid w:val="0067228C"/>
    <w:rsid w:val="0067280F"/>
    <w:rsid w:val="00685E75"/>
    <w:rsid w:val="006863E1"/>
    <w:rsid w:val="00686CFB"/>
    <w:rsid w:val="00687A45"/>
    <w:rsid w:val="006903B9"/>
    <w:rsid w:val="0069237F"/>
    <w:rsid w:val="00695461"/>
    <w:rsid w:val="006967CC"/>
    <w:rsid w:val="006A2D4B"/>
    <w:rsid w:val="006B5265"/>
    <w:rsid w:val="006B64EB"/>
    <w:rsid w:val="006B7D70"/>
    <w:rsid w:val="006C10D9"/>
    <w:rsid w:val="006D05DA"/>
    <w:rsid w:val="006D5AF8"/>
    <w:rsid w:val="006D6C1D"/>
    <w:rsid w:val="006F3217"/>
    <w:rsid w:val="006F7383"/>
    <w:rsid w:val="00701CB5"/>
    <w:rsid w:val="00704FCA"/>
    <w:rsid w:val="0070654F"/>
    <w:rsid w:val="0071333D"/>
    <w:rsid w:val="00714492"/>
    <w:rsid w:val="0071540C"/>
    <w:rsid w:val="00715904"/>
    <w:rsid w:val="00715C6D"/>
    <w:rsid w:val="007208A5"/>
    <w:rsid w:val="007212A1"/>
    <w:rsid w:val="0073351A"/>
    <w:rsid w:val="00733BE3"/>
    <w:rsid w:val="00740449"/>
    <w:rsid w:val="00740F85"/>
    <w:rsid w:val="00750A2F"/>
    <w:rsid w:val="00750EEE"/>
    <w:rsid w:val="00751060"/>
    <w:rsid w:val="007605BC"/>
    <w:rsid w:val="0076180C"/>
    <w:rsid w:val="007644B4"/>
    <w:rsid w:val="00771963"/>
    <w:rsid w:val="00775C02"/>
    <w:rsid w:val="00784EF3"/>
    <w:rsid w:val="007877B7"/>
    <w:rsid w:val="00796C31"/>
    <w:rsid w:val="007A1A8D"/>
    <w:rsid w:val="007B0187"/>
    <w:rsid w:val="007B17E4"/>
    <w:rsid w:val="007B2667"/>
    <w:rsid w:val="007B38DF"/>
    <w:rsid w:val="007B551C"/>
    <w:rsid w:val="007B55DF"/>
    <w:rsid w:val="007B6C5A"/>
    <w:rsid w:val="007C27F2"/>
    <w:rsid w:val="007C29C2"/>
    <w:rsid w:val="007C4282"/>
    <w:rsid w:val="007D009D"/>
    <w:rsid w:val="007D6C32"/>
    <w:rsid w:val="007E339C"/>
    <w:rsid w:val="007E521C"/>
    <w:rsid w:val="007E67B7"/>
    <w:rsid w:val="007F4A00"/>
    <w:rsid w:val="0081321B"/>
    <w:rsid w:val="00815E23"/>
    <w:rsid w:val="00825217"/>
    <w:rsid w:val="00837857"/>
    <w:rsid w:val="00840D62"/>
    <w:rsid w:val="00843ADB"/>
    <w:rsid w:val="00847DAF"/>
    <w:rsid w:val="00851875"/>
    <w:rsid w:val="00853800"/>
    <w:rsid w:val="00855798"/>
    <w:rsid w:val="00855D19"/>
    <w:rsid w:val="0086668C"/>
    <w:rsid w:val="0087054C"/>
    <w:rsid w:val="00871C58"/>
    <w:rsid w:val="008744BE"/>
    <w:rsid w:val="00875587"/>
    <w:rsid w:val="00876DF5"/>
    <w:rsid w:val="008772DD"/>
    <w:rsid w:val="008804CE"/>
    <w:rsid w:val="00880E89"/>
    <w:rsid w:val="00880EA7"/>
    <w:rsid w:val="00883B02"/>
    <w:rsid w:val="0088540D"/>
    <w:rsid w:val="0089002B"/>
    <w:rsid w:val="00893442"/>
    <w:rsid w:val="00895E24"/>
    <w:rsid w:val="00896121"/>
    <w:rsid w:val="0089787B"/>
    <w:rsid w:val="008A409D"/>
    <w:rsid w:val="008A4EAF"/>
    <w:rsid w:val="008B0C53"/>
    <w:rsid w:val="008B4601"/>
    <w:rsid w:val="008B4E38"/>
    <w:rsid w:val="008B79B4"/>
    <w:rsid w:val="008D2B9B"/>
    <w:rsid w:val="008E05E6"/>
    <w:rsid w:val="008E09B7"/>
    <w:rsid w:val="008E70FF"/>
    <w:rsid w:val="008F044C"/>
    <w:rsid w:val="008F0515"/>
    <w:rsid w:val="008F1818"/>
    <w:rsid w:val="008F44B5"/>
    <w:rsid w:val="008F6299"/>
    <w:rsid w:val="008F6AF7"/>
    <w:rsid w:val="00902AAE"/>
    <w:rsid w:val="00903764"/>
    <w:rsid w:val="00903917"/>
    <w:rsid w:val="00921222"/>
    <w:rsid w:val="00925C55"/>
    <w:rsid w:val="00935AB9"/>
    <w:rsid w:val="0094043E"/>
    <w:rsid w:val="00940E00"/>
    <w:rsid w:val="00942A27"/>
    <w:rsid w:val="00955ABF"/>
    <w:rsid w:val="00955E9F"/>
    <w:rsid w:val="00956BA7"/>
    <w:rsid w:val="009610F5"/>
    <w:rsid w:val="009732A8"/>
    <w:rsid w:val="0097742D"/>
    <w:rsid w:val="00986F22"/>
    <w:rsid w:val="00987C3F"/>
    <w:rsid w:val="00994671"/>
    <w:rsid w:val="00995440"/>
    <w:rsid w:val="009B0EA3"/>
    <w:rsid w:val="009C294A"/>
    <w:rsid w:val="009C491E"/>
    <w:rsid w:val="009C655A"/>
    <w:rsid w:val="009D289B"/>
    <w:rsid w:val="009D5E3B"/>
    <w:rsid w:val="009E28CF"/>
    <w:rsid w:val="009E2A5B"/>
    <w:rsid w:val="009F1DA6"/>
    <w:rsid w:val="009F5A36"/>
    <w:rsid w:val="00A036AE"/>
    <w:rsid w:val="00A127B8"/>
    <w:rsid w:val="00A26303"/>
    <w:rsid w:val="00A27F99"/>
    <w:rsid w:val="00A4718A"/>
    <w:rsid w:val="00A47CB4"/>
    <w:rsid w:val="00A47FF2"/>
    <w:rsid w:val="00A51B53"/>
    <w:rsid w:val="00A5475E"/>
    <w:rsid w:val="00A720CC"/>
    <w:rsid w:val="00A72A00"/>
    <w:rsid w:val="00A77CD0"/>
    <w:rsid w:val="00A80BA5"/>
    <w:rsid w:val="00A81AEF"/>
    <w:rsid w:val="00A95A07"/>
    <w:rsid w:val="00AA47EC"/>
    <w:rsid w:val="00AA493D"/>
    <w:rsid w:val="00AB31B7"/>
    <w:rsid w:val="00AB6193"/>
    <w:rsid w:val="00AC6C25"/>
    <w:rsid w:val="00AD01DA"/>
    <w:rsid w:val="00AD1E8A"/>
    <w:rsid w:val="00AD2938"/>
    <w:rsid w:val="00AD2B06"/>
    <w:rsid w:val="00AD2DD5"/>
    <w:rsid w:val="00AE0D91"/>
    <w:rsid w:val="00AE44A8"/>
    <w:rsid w:val="00AE7199"/>
    <w:rsid w:val="00AF063A"/>
    <w:rsid w:val="00B03B7F"/>
    <w:rsid w:val="00B04236"/>
    <w:rsid w:val="00B05032"/>
    <w:rsid w:val="00B0787F"/>
    <w:rsid w:val="00B14599"/>
    <w:rsid w:val="00B247A3"/>
    <w:rsid w:val="00B251D3"/>
    <w:rsid w:val="00B25F65"/>
    <w:rsid w:val="00B34BF4"/>
    <w:rsid w:val="00B350FA"/>
    <w:rsid w:val="00B365A6"/>
    <w:rsid w:val="00B40D6B"/>
    <w:rsid w:val="00B43C43"/>
    <w:rsid w:val="00B472E6"/>
    <w:rsid w:val="00B51118"/>
    <w:rsid w:val="00B55CE7"/>
    <w:rsid w:val="00B56033"/>
    <w:rsid w:val="00B6056B"/>
    <w:rsid w:val="00B63246"/>
    <w:rsid w:val="00B64E78"/>
    <w:rsid w:val="00B66CA8"/>
    <w:rsid w:val="00B676E7"/>
    <w:rsid w:val="00B71E5B"/>
    <w:rsid w:val="00B73698"/>
    <w:rsid w:val="00B8352F"/>
    <w:rsid w:val="00B86C8B"/>
    <w:rsid w:val="00B9284F"/>
    <w:rsid w:val="00B9516B"/>
    <w:rsid w:val="00B95912"/>
    <w:rsid w:val="00BA0560"/>
    <w:rsid w:val="00BA30BF"/>
    <w:rsid w:val="00BB27E0"/>
    <w:rsid w:val="00BC000C"/>
    <w:rsid w:val="00BC2CBF"/>
    <w:rsid w:val="00BD21F0"/>
    <w:rsid w:val="00BD3C55"/>
    <w:rsid w:val="00BD7419"/>
    <w:rsid w:val="00BE0802"/>
    <w:rsid w:val="00BE456B"/>
    <w:rsid w:val="00BE5BD4"/>
    <w:rsid w:val="00BF5960"/>
    <w:rsid w:val="00C10F37"/>
    <w:rsid w:val="00C11A4F"/>
    <w:rsid w:val="00C21C14"/>
    <w:rsid w:val="00C269C6"/>
    <w:rsid w:val="00C26FDF"/>
    <w:rsid w:val="00C34EFA"/>
    <w:rsid w:val="00C36EB7"/>
    <w:rsid w:val="00C40381"/>
    <w:rsid w:val="00C4139F"/>
    <w:rsid w:val="00C44CF9"/>
    <w:rsid w:val="00C464AA"/>
    <w:rsid w:val="00C4746F"/>
    <w:rsid w:val="00C510DF"/>
    <w:rsid w:val="00C579DC"/>
    <w:rsid w:val="00C67A00"/>
    <w:rsid w:val="00C73681"/>
    <w:rsid w:val="00C738AA"/>
    <w:rsid w:val="00C745E1"/>
    <w:rsid w:val="00C83B97"/>
    <w:rsid w:val="00C86A5D"/>
    <w:rsid w:val="00C94D9C"/>
    <w:rsid w:val="00CA3780"/>
    <w:rsid w:val="00CA3A5E"/>
    <w:rsid w:val="00CA43F8"/>
    <w:rsid w:val="00CB12A6"/>
    <w:rsid w:val="00CC1D81"/>
    <w:rsid w:val="00CC3320"/>
    <w:rsid w:val="00CD5D36"/>
    <w:rsid w:val="00CD7C01"/>
    <w:rsid w:val="00CE0A69"/>
    <w:rsid w:val="00CE35AB"/>
    <w:rsid w:val="00CE4377"/>
    <w:rsid w:val="00CE49E9"/>
    <w:rsid w:val="00CF0020"/>
    <w:rsid w:val="00CF0BBE"/>
    <w:rsid w:val="00CF271F"/>
    <w:rsid w:val="00CF273C"/>
    <w:rsid w:val="00D01F11"/>
    <w:rsid w:val="00D0654F"/>
    <w:rsid w:val="00D076A7"/>
    <w:rsid w:val="00D07D58"/>
    <w:rsid w:val="00D16011"/>
    <w:rsid w:val="00D266AF"/>
    <w:rsid w:val="00D26A78"/>
    <w:rsid w:val="00D26EC4"/>
    <w:rsid w:val="00D27857"/>
    <w:rsid w:val="00D429A5"/>
    <w:rsid w:val="00D43795"/>
    <w:rsid w:val="00D56DA0"/>
    <w:rsid w:val="00D62906"/>
    <w:rsid w:val="00D71980"/>
    <w:rsid w:val="00D72F84"/>
    <w:rsid w:val="00D800A4"/>
    <w:rsid w:val="00D8225B"/>
    <w:rsid w:val="00D82D9F"/>
    <w:rsid w:val="00D82E77"/>
    <w:rsid w:val="00D8465A"/>
    <w:rsid w:val="00D84792"/>
    <w:rsid w:val="00D8548C"/>
    <w:rsid w:val="00D87DF0"/>
    <w:rsid w:val="00D900F4"/>
    <w:rsid w:val="00D912ED"/>
    <w:rsid w:val="00D939F3"/>
    <w:rsid w:val="00DA203B"/>
    <w:rsid w:val="00DA445A"/>
    <w:rsid w:val="00DA4C30"/>
    <w:rsid w:val="00DA5344"/>
    <w:rsid w:val="00DB1D39"/>
    <w:rsid w:val="00DB6309"/>
    <w:rsid w:val="00DC33AC"/>
    <w:rsid w:val="00DC6C51"/>
    <w:rsid w:val="00DC7259"/>
    <w:rsid w:val="00DC753A"/>
    <w:rsid w:val="00DD457F"/>
    <w:rsid w:val="00DD6AE4"/>
    <w:rsid w:val="00DD73A4"/>
    <w:rsid w:val="00DD76D2"/>
    <w:rsid w:val="00DE1CDD"/>
    <w:rsid w:val="00DE34E6"/>
    <w:rsid w:val="00DF0AFE"/>
    <w:rsid w:val="00DF171A"/>
    <w:rsid w:val="00DF19BC"/>
    <w:rsid w:val="00DF3851"/>
    <w:rsid w:val="00DF6E83"/>
    <w:rsid w:val="00DF7AD6"/>
    <w:rsid w:val="00E04D71"/>
    <w:rsid w:val="00E1048E"/>
    <w:rsid w:val="00E129AD"/>
    <w:rsid w:val="00E13BDD"/>
    <w:rsid w:val="00E201A5"/>
    <w:rsid w:val="00E2186C"/>
    <w:rsid w:val="00E21D52"/>
    <w:rsid w:val="00E24E48"/>
    <w:rsid w:val="00E27B5B"/>
    <w:rsid w:val="00E31A4C"/>
    <w:rsid w:val="00E33FFC"/>
    <w:rsid w:val="00E343BF"/>
    <w:rsid w:val="00E413A4"/>
    <w:rsid w:val="00E4157C"/>
    <w:rsid w:val="00E43162"/>
    <w:rsid w:val="00E504CB"/>
    <w:rsid w:val="00E56CD6"/>
    <w:rsid w:val="00E66768"/>
    <w:rsid w:val="00E71581"/>
    <w:rsid w:val="00E73A9B"/>
    <w:rsid w:val="00E80477"/>
    <w:rsid w:val="00E80F1A"/>
    <w:rsid w:val="00E81155"/>
    <w:rsid w:val="00E90C2D"/>
    <w:rsid w:val="00E932D9"/>
    <w:rsid w:val="00EA361F"/>
    <w:rsid w:val="00EA590C"/>
    <w:rsid w:val="00EB19AC"/>
    <w:rsid w:val="00EB3E39"/>
    <w:rsid w:val="00EB4043"/>
    <w:rsid w:val="00EB6311"/>
    <w:rsid w:val="00EB6C86"/>
    <w:rsid w:val="00EB7F93"/>
    <w:rsid w:val="00ED4111"/>
    <w:rsid w:val="00ED55F3"/>
    <w:rsid w:val="00ED606B"/>
    <w:rsid w:val="00ED68F8"/>
    <w:rsid w:val="00ED7DAF"/>
    <w:rsid w:val="00EE5624"/>
    <w:rsid w:val="00EF0D53"/>
    <w:rsid w:val="00EF29CA"/>
    <w:rsid w:val="00EF458F"/>
    <w:rsid w:val="00EF610C"/>
    <w:rsid w:val="00F0036C"/>
    <w:rsid w:val="00F032EB"/>
    <w:rsid w:val="00F329C8"/>
    <w:rsid w:val="00F32B40"/>
    <w:rsid w:val="00F37BF5"/>
    <w:rsid w:val="00F460E0"/>
    <w:rsid w:val="00F52F62"/>
    <w:rsid w:val="00F54592"/>
    <w:rsid w:val="00F55C96"/>
    <w:rsid w:val="00F560AC"/>
    <w:rsid w:val="00F569B5"/>
    <w:rsid w:val="00F709C6"/>
    <w:rsid w:val="00F70C8B"/>
    <w:rsid w:val="00F71A80"/>
    <w:rsid w:val="00F74D45"/>
    <w:rsid w:val="00F75797"/>
    <w:rsid w:val="00F83E9A"/>
    <w:rsid w:val="00F972AF"/>
    <w:rsid w:val="00FA37A8"/>
    <w:rsid w:val="00FA416A"/>
    <w:rsid w:val="00FA4175"/>
    <w:rsid w:val="00FA723D"/>
    <w:rsid w:val="00FB2845"/>
    <w:rsid w:val="00FB5723"/>
    <w:rsid w:val="00FB7617"/>
    <w:rsid w:val="00FC2D01"/>
    <w:rsid w:val="00FC3311"/>
    <w:rsid w:val="00FD1B3E"/>
    <w:rsid w:val="00FD21D8"/>
    <w:rsid w:val="00FE1723"/>
    <w:rsid w:val="02065F00"/>
    <w:rsid w:val="025C42CF"/>
    <w:rsid w:val="03741750"/>
    <w:rsid w:val="042A7F3C"/>
    <w:rsid w:val="086338F7"/>
    <w:rsid w:val="090164E0"/>
    <w:rsid w:val="0AA972A6"/>
    <w:rsid w:val="0AE147A7"/>
    <w:rsid w:val="0E480251"/>
    <w:rsid w:val="1136138F"/>
    <w:rsid w:val="11D729E4"/>
    <w:rsid w:val="16C021FE"/>
    <w:rsid w:val="1895621A"/>
    <w:rsid w:val="1C1155C8"/>
    <w:rsid w:val="1CFC3717"/>
    <w:rsid w:val="1FC15400"/>
    <w:rsid w:val="2A43012B"/>
    <w:rsid w:val="2C18446B"/>
    <w:rsid w:val="2E8B02A4"/>
    <w:rsid w:val="2F157BDA"/>
    <w:rsid w:val="3136023A"/>
    <w:rsid w:val="34D80337"/>
    <w:rsid w:val="373A57D9"/>
    <w:rsid w:val="394F6CF7"/>
    <w:rsid w:val="450571C7"/>
    <w:rsid w:val="45A373AD"/>
    <w:rsid w:val="45EF7F82"/>
    <w:rsid w:val="48D51F39"/>
    <w:rsid w:val="4D236E55"/>
    <w:rsid w:val="4E764725"/>
    <w:rsid w:val="51691BB3"/>
    <w:rsid w:val="56845D29"/>
    <w:rsid w:val="594B6C16"/>
    <w:rsid w:val="5B340912"/>
    <w:rsid w:val="5C517F43"/>
    <w:rsid w:val="5DB57C12"/>
    <w:rsid w:val="627914D6"/>
    <w:rsid w:val="635B52FA"/>
    <w:rsid w:val="67520F1C"/>
    <w:rsid w:val="69CB4637"/>
    <w:rsid w:val="6AF752CB"/>
    <w:rsid w:val="6CA55A36"/>
    <w:rsid w:val="6EB61BB4"/>
    <w:rsid w:val="71175D75"/>
    <w:rsid w:val="71953DF1"/>
    <w:rsid w:val="73606665"/>
    <w:rsid w:val="73883854"/>
    <w:rsid w:val="74910267"/>
    <w:rsid w:val="775002F9"/>
    <w:rsid w:val="7BBB2A76"/>
    <w:rsid w:val="7F5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beforeLines="100" w:after="240" w:afterLines="100" w:line="440" w:lineRule="exact"/>
      <w:outlineLvl w:val="0"/>
    </w:pPr>
    <w:rPr>
      <w:rFonts w:ascii="黑体" w:hAnsi="宋体" w:eastAsia="黑体" w:cs="Arial"/>
      <w:sz w:val="32"/>
      <w:lang w:eastAsia="zh-CN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ind w:left="0" w:firstLine="100" w:firstLineChars="100"/>
      <w:outlineLvl w:val="1"/>
    </w:pPr>
    <w:rPr>
      <w:rFonts w:eastAsia="宋体"/>
      <w:sz w:val="30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00" w:beforeLines="100" w:after="100" w:afterLines="100" w:line="440" w:lineRule="exact"/>
      <w:ind w:left="0" w:firstLine="150" w:firstLineChars="150"/>
      <w:outlineLvl w:val="2"/>
    </w:pPr>
    <w:rPr>
      <w:snapToGrid w:val="0"/>
      <w:color w:val="000000"/>
      <w:sz w:val="2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exact"/>
      <w:outlineLvl w:val="3"/>
    </w:pPr>
    <w:rPr>
      <w:sz w:val="24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exact"/>
      <w:jc w:val="center"/>
      <w:outlineLvl w:val="4"/>
    </w:pPr>
    <w:rPr>
      <w:sz w:val="24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uiPriority w:val="0"/>
    <w:pPr>
      <w:shd w:val="clear" w:color="auto" w:fill="000080"/>
    </w:pPr>
  </w:style>
  <w:style w:type="paragraph" w:styleId="12">
    <w:name w:val="annotation text"/>
    <w:basedOn w:val="1"/>
    <w:semiHidden/>
    <w:qFormat/>
    <w:uiPriority w:val="0"/>
  </w:style>
  <w:style w:type="paragraph" w:styleId="13">
    <w:name w:val="Body Text"/>
    <w:basedOn w:val="1"/>
    <w:uiPriority w:val="0"/>
    <w:pPr>
      <w:spacing w:line="440" w:lineRule="exact"/>
      <w:ind w:firstLine="200" w:firstLineChars="200"/>
      <w:jc w:val="center"/>
    </w:pPr>
  </w:style>
  <w:style w:type="paragraph" w:styleId="1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5">
    <w:name w:val="Date"/>
    <w:basedOn w:val="1"/>
    <w:next w:val="1"/>
    <w:link w:val="34"/>
    <w:qFormat/>
    <w:uiPriority w:val="0"/>
    <w:pPr>
      <w:ind w:left="100" w:leftChars="2500"/>
    </w:pPr>
  </w:style>
  <w:style w:type="paragraph" w:styleId="16">
    <w:name w:val="Balloon Text"/>
    <w:basedOn w:val="1"/>
    <w:semiHidden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  <w:pPr>
      <w:tabs>
        <w:tab w:val="left" w:pos="400"/>
        <w:tab w:val="right" w:leader="dot" w:pos="9350"/>
      </w:tabs>
      <w:spacing w:before="120" w:after="120" w:line="360" w:lineRule="auto"/>
    </w:pPr>
    <w:rPr>
      <w:b/>
      <w:bCs/>
      <w:caps/>
      <w:szCs w:val="24"/>
    </w:rPr>
  </w:style>
  <w:style w:type="paragraph" w:styleId="20">
    <w:name w:val="footnote text"/>
    <w:basedOn w:val="1"/>
    <w:semiHidden/>
    <w:qFormat/>
    <w:uiPriority w:val="0"/>
    <w:rPr>
      <w:sz w:val="18"/>
    </w:rPr>
  </w:style>
  <w:style w:type="paragraph" w:styleId="21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/>
      <w:sz w:val="24"/>
      <w:szCs w:val="24"/>
      <w:lang w:eastAsia="zh-CN"/>
    </w:rPr>
  </w:style>
  <w:style w:type="paragraph" w:styleId="22">
    <w:name w:val="annotation subject"/>
    <w:basedOn w:val="12"/>
    <w:next w:val="12"/>
    <w:semiHidden/>
    <w:qFormat/>
    <w:uiPriority w:val="0"/>
    <w:rPr>
      <w:b/>
      <w:bCs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page number"/>
    <w:basedOn w:val="25"/>
    <w:qFormat/>
    <w:uiPriority w:val="0"/>
  </w:style>
  <w:style w:type="character" w:styleId="27">
    <w:name w:val="Hyperlink"/>
    <w:basedOn w:val="25"/>
    <w:qFormat/>
    <w:uiPriority w:val="99"/>
    <w:rPr>
      <w:color w:val="0000FF"/>
      <w:u w:val="single"/>
    </w:rPr>
  </w:style>
  <w:style w:type="character" w:styleId="28">
    <w:name w:val="annotation reference"/>
    <w:basedOn w:val="25"/>
    <w:semiHidden/>
    <w:uiPriority w:val="0"/>
    <w:rPr>
      <w:sz w:val="21"/>
      <w:szCs w:val="21"/>
    </w:rPr>
  </w:style>
  <w:style w:type="character" w:styleId="29">
    <w:name w:val="footnote reference"/>
    <w:basedOn w:val="25"/>
    <w:semiHidden/>
    <w:qFormat/>
    <w:uiPriority w:val="0"/>
    <w:rPr>
      <w:vertAlign w:val="superscript"/>
    </w:rPr>
  </w:style>
  <w:style w:type="paragraph" w:customStyle="1" w:styleId="30">
    <w:name w:val="封面表格文本"/>
    <w:basedOn w:val="1"/>
    <w:qFormat/>
    <w:uiPriority w:val="0"/>
    <w:pPr>
      <w:widowControl w:val="0"/>
      <w:autoSpaceDE w:val="0"/>
      <w:autoSpaceDN w:val="0"/>
      <w:adjustRightInd w:val="0"/>
      <w:jc w:val="center"/>
    </w:pPr>
    <w:rPr>
      <w:b/>
      <w:sz w:val="24"/>
      <w:lang w:eastAsia="zh-CN"/>
    </w:rPr>
  </w:style>
  <w:style w:type="paragraph" w:customStyle="1" w:styleId="31">
    <w:name w:val="修订记录"/>
    <w:basedOn w:val="1"/>
    <w:qFormat/>
    <w:uiPriority w:val="0"/>
    <w:pPr>
      <w:pageBreakBefore/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sz w:val="30"/>
      <w:lang w:eastAsia="zh-CN"/>
    </w:rPr>
  </w:style>
  <w:style w:type="paragraph" w:customStyle="1" w:styleId="32">
    <w:name w:val="表头样式"/>
    <w:basedOn w:val="1"/>
    <w:uiPriority w:val="0"/>
    <w:pPr>
      <w:widowControl w:val="0"/>
      <w:autoSpaceDE w:val="0"/>
      <w:autoSpaceDN w:val="0"/>
      <w:adjustRightInd w:val="0"/>
      <w:jc w:val="center"/>
    </w:pPr>
    <w:rPr>
      <w:b/>
      <w:lang w:eastAsia="zh-CN"/>
    </w:rPr>
  </w:style>
  <w:style w:type="paragraph" w:customStyle="1" w:styleId="33">
    <w:name w:val="表格文本"/>
    <w:basedOn w:val="1"/>
    <w:uiPriority w:val="0"/>
    <w:pPr>
      <w:widowControl w:val="0"/>
      <w:tabs>
        <w:tab w:val="decimal" w:pos="0"/>
      </w:tabs>
      <w:autoSpaceDE w:val="0"/>
      <w:autoSpaceDN w:val="0"/>
      <w:adjustRightInd w:val="0"/>
    </w:pPr>
    <w:rPr>
      <w:lang w:eastAsia="zh-CN"/>
    </w:rPr>
  </w:style>
  <w:style w:type="character" w:customStyle="1" w:styleId="34">
    <w:name w:val="日期 字符"/>
    <w:basedOn w:val="25"/>
    <w:link w:val="15"/>
    <w:uiPriority w:val="0"/>
    <w:rPr>
      <w:rFonts w:ascii="Arial" w:hAnsi="Arial"/>
      <w:sz w:val="21"/>
      <w:lang w:eastAsia="en-US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RIGOL</Company>
  <Pages>12</Pages>
  <Words>621</Words>
  <Characters>3546</Characters>
  <Lines>29</Lines>
  <Paragraphs>8</Paragraphs>
  <TotalTime>2</TotalTime>
  <ScaleCrop>false</ScaleCrop>
  <LinksUpToDate>false</LinksUpToDate>
  <CharactersWithSpaces>4159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2017-10-14T08:01:00Z</dcterms:created>
  <dc:creator>luchang</dc:creator>
  <cp:lastModifiedBy>王志彦</cp:lastModifiedBy>
  <dcterms:modified xsi:type="dcterms:W3CDTF">2019-05-16T02:16:21Z</dcterms:modified>
  <dc:title>XX部文件</dc:title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